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B" w:rsidRPr="00F4455B" w:rsidRDefault="00F4455B" w:rsidP="00BA2273">
      <w:pPr>
        <w:spacing w:after="0" w:line="240" w:lineRule="auto"/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DEFINICJA  WYCZYNOWEGO UPRAWIANIA SPORTU </w:t>
      </w:r>
    </w:p>
    <w:p w:rsidR="00F4455B" w:rsidRDefault="00F4455B" w:rsidP="00BA2273">
      <w:pPr>
        <w:spacing w:after="0" w:line="240" w:lineRule="auto"/>
        <w:ind w:left="-709"/>
        <w:rPr>
          <w:b/>
          <w:sz w:val="30"/>
          <w:szCs w:val="30"/>
        </w:rPr>
      </w:pPr>
    </w:p>
    <w:p w:rsidR="00F4455B" w:rsidRDefault="00F4455B" w:rsidP="00BA2273">
      <w:pPr>
        <w:spacing w:after="0" w:line="240" w:lineRule="auto"/>
        <w:ind w:left="-709"/>
        <w:rPr>
          <w:b/>
          <w:sz w:val="30"/>
          <w:szCs w:val="30"/>
        </w:rPr>
      </w:pPr>
    </w:p>
    <w:p w:rsidR="00F4455B" w:rsidRDefault="00F4455B" w:rsidP="00BA2273">
      <w:pPr>
        <w:spacing w:after="0" w:line="240" w:lineRule="auto"/>
        <w:ind w:left="-709"/>
        <w:rPr>
          <w:b/>
          <w:sz w:val="30"/>
          <w:szCs w:val="30"/>
        </w:rPr>
      </w:pPr>
    </w:p>
    <w:p w:rsidR="00F4455B" w:rsidRDefault="00F4455B" w:rsidP="00BA2273">
      <w:pPr>
        <w:spacing w:after="0" w:line="240" w:lineRule="auto"/>
        <w:ind w:left="-709"/>
        <w:rPr>
          <w:b/>
          <w:sz w:val="30"/>
          <w:szCs w:val="30"/>
        </w:rPr>
      </w:pPr>
    </w:p>
    <w:p w:rsidR="00F4455B" w:rsidRDefault="00F4455B" w:rsidP="00BA2273">
      <w:pPr>
        <w:spacing w:after="0" w:line="240" w:lineRule="auto"/>
        <w:ind w:left="-709"/>
        <w:rPr>
          <w:b/>
          <w:sz w:val="30"/>
          <w:szCs w:val="30"/>
        </w:rPr>
      </w:pPr>
    </w:p>
    <w:p w:rsidR="00BA2273" w:rsidRPr="00BA2273" w:rsidRDefault="00BA2273" w:rsidP="00BA2273">
      <w:pPr>
        <w:spacing w:after="0" w:line="240" w:lineRule="auto"/>
        <w:ind w:left="-709"/>
        <w:rPr>
          <w:b/>
          <w:sz w:val="30"/>
          <w:szCs w:val="30"/>
        </w:rPr>
      </w:pPr>
      <w:r w:rsidRPr="00BA2273">
        <w:rPr>
          <w:b/>
          <w:sz w:val="30"/>
          <w:szCs w:val="30"/>
        </w:rPr>
        <w:t xml:space="preserve">W przypadku rozszerzenia powyższego zakresu o </w:t>
      </w:r>
      <w:r w:rsidRPr="00BA2273">
        <w:rPr>
          <w:b/>
          <w:color w:val="FF0000"/>
          <w:sz w:val="30"/>
          <w:szCs w:val="30"/>
        </w:rPr>
        <w:t xml:space="preserve">wyczynowe uprawianie sportu </w:t>
      </w:r>
      <w:r w:rsidRPr="00BA2273">
        <w:rPr>
          <w:b/>
          <w:sz w:val="30"/>
          <w:szCs w:val="30"/>
        </w:rPr>
        <w:t>zastosowanie ma zwyżka składki w wysokości 30%</w:t>
      </w:r>
    </w:p>
    <w:p w:rsidR="00BA2273" w:rsidRPr="00BA2273" w:rsidRDefault="00BA2273" w:rsidP="00BA2273">
      <w:pPr>
        <w:spacing w:after="0" w:line="240" w:lineRule="auto"/>
        <w:rPr>
          <w:b/>
          <w:sz w:val="30"/>
          <w:szCs w:val="30"/>
        </w:rPr>
      </w:pPr>
    </w:p>
    <w:p w:rsidR="00BA2273" w:rsidRPr="00BA2273" w:rsidRDefault="00BA2273" w:rsidP="00BA2273">
      <w:pPr>
        <w:spacing w:after="0" w:line="240" w:lineRule="auto"/>
        <w:ind w:left="-567"/>
        <w:rPr>
          <w:sz w:val="30"/>
          <w:szCs w:val="30"/>
        </w:rPr>
      </w:pPr>
      <w:r w:rsidRPr="00BA2273">
        <w:rPr>
          <w:b/>
          <w:color w:val="FF0000"/>
          <w:sz w:val="30"/>
          <w:szCs w:val="30"/>
        </w:rPr>
        <w:t>wyczynowe uprawianie sportu</w:t>
      </w:r>
      <w:r w:rsidRPr="00BA2273">
        <w:rPr>
          <w:sz w:val="30"/>
          <w:szCs w:val="30"/>
        </w:rPr>
        <w:t>– forma aktywności fizycznej podejmowana w celu uzyskania, w drodze indywidualnej lub zbiorowej rywalizacji, maksymalnych wyników sportowych, polegająca na uprawianiu przez Ubezpieczonego sportu:</w:t>
      </w:r>
    </w:p>
    <w:p w:rsidR="00BA2273" w:rsidRPr="00BA2273" w:rsidRDefault="00BA2273" w:rsidP="00BA227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FF0000"/>
          <w:sz w:val="30"/>
          <w:szCs w:val="30"/>
        </w:rPr>
      </w:pPr>
      <w:r w:rsidRPr="00BA2273">
        <w:rPr>
          <w:rFonts w:asciiTheme="minorHAnsi" w:hAnsiTheme="minorHAnsi"/>
          <w:sz w:val="30"/>
          <w:szCs w:val="30"/>
        </w:rPr>
        <w:t xml:space="preserve">poprzez uczestniczenie w treningach, zawodach, zgrupowaniach i obozach kondycyjnych lub szkoleniowych w </w:t>
      </w:r>
      <w:r w:rsidRPr="00BA2273">
        <w:rPr>
          <w:rFonts w:asciiTheme="minorHAnsi" w:hAnsiTheme="minorHAnsi"/>
          <w:b/>
          <w:color w:val="FF0000"/>
          <w:sz w:val="30"/>
          <w:szCs w:val="30"/>
        </w:rPr>
        <w:t>ramach pozaszkolnych klubów, związków i organizacji sportowych,</w:t>
      </w:r>
    </w:p>
    <w:p w:rsidR="00BA2273" w:rsidRPr="00BA2273" w:rsidRDefault="00BA2273" w:rsidP="00BA227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30"/>
          <w:szCs w:val="30"/>
        </w:rPr>
      </w:pPr>
      <w:r w:rsidRPr="00BA2273">
        <w:rPr>
          <w:rFonts w:asciiTheme="minorHAnsi" w:hAnsiTheme="minorHAnsi"/>
          <w:b/>
          <w:color w:val="FF0000"/>
          <w:sz w:val="30"/>
          <w:szCs w:val="30"/>
        </w:rPr>
        <w:t>za wynagrodzeniem</w:t>
      </w:r>
      <w:r w:rsidRPr="00BA2273">
        <w:rPr>
          <w:rFonts w:asciiTheme="minorHAnsi" w:hAnsiTheme="minorHAnsi"/>
          <w:color w:val="FF0000"/>
          <w:sz w:val="30"/>
          <w:szCs w:val="30"/>
        </w:rPr>
        <w:t xml:space="preserve">, </w:t>
      </w:r>
      <w:r w:rsidRPr="00BA2273">
        <w:rPr>
          <w:rFonts w:asciiTheme="minorHAnsi" w:hAnsiTheme="minorHAnsi"/>
          <w:sz w:val="30"/>
          <w:szCs w:val="30"/>
        </w:rPr>
        <w:t>tj. w przypadku otrzymywania wynagrodzenia na podstawie umowy o pracę lub umowy cywilnoprawnej z tytułu uprawiania sportu, zarówno w formie indywidualnej jak i zespołowej.</w:t>
      </w:r>
    </w:p>
    <w:p w:rsidR="00780823" w:rsidRPr="00BA2273" w:rsidRDefault="00780823">
      <w:pPr>
        <w:rPr>
          <w:sz w:val="30"/>
          <w:szCs w:val="30"/>
        </w:rPr>
      </w:pPr>
    </w:p>
    <w:sectPr w:rsidR="00780823" w:rsidRPr="00BA2273" w:rsidSect="005D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455F"/>
    <w:multiLevelType w:val="hybridMultilevel"/>
    <w:tmpl w:val="FD9CD5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823"/>
    <w:rsid w:val="001B4AAF"/>
    <w:rsid w:val="00562D40"/>
    <w:rsid w:val="005D2ED6"/>
    <w:rsid w:val="00780823"/>
    <w:rsid w:val="00825DC8"/>
    <w:rsid w:val="00A43254"/>
    <w:rsid w:val="00BA2273"/>
    <w:rsid w:val="00C330FC"/>
    <w:rsid w:val="00F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2018-09-05T08:54:00Z</cp:lastPrinted>
  <dcterms:created xsi:type="dcterms:W3CDTF">2018-08-31T13:43:00Z</dcterms:created>
  <dcterms:modified xsi:type="dcterms:W3CDTF">2018-09-05T08:56:00Z</dcterms:modified>
</cp:coreProperties>
</file>