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D" w:rsidRPr="00082E6F" w:rsidRDefault="008615BD" w:rsidP="00F11A96">
      <w:pPr>
        <w:outlineLvl w:val="0"/>
        <w:rPr>
          <w:b/>
          <w:color w:val="2F5496" w:themeColor="accent1" w:themeShade="BF"/>
          <w:sz w:val="36"/>
          <w:szCs w:val="36"/>
        </w:rPr>
      </w:pPr>
      <w:r w:rsidRPr="00082E6F">
        <w:rPr>
          <w:b/>
          <w:color w:val="2F5496" w:themeColor="accent1" w:themeShade="BF"/>
          <w:sz w:val="36"/>
          <w:szCs w:val="36"/>
        </w:rPr>
        <w:t xml:space="preserve">Przedmiotowy system oceniania </w:t>
      </w:r>
      <w:r w:rsidR="00082E6F">
        <w:rPr>
          <w:b/>
          <w:color w:val="2F5496" w:themeColor="accent1" w:themeShade="BF"/>
          <w:sz w:val="36"/>
          <w:szCs w:val="36"/>
        </w:rPr>
        <w:t>z informatyki i zajęć komputerowych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82E6F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</w:t>
      </w:r>
      <w:r w:rsidR="00082E6F">
        <w:t>mniej tygodniowym wyprzedzeniem.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3B2801" w:rsidRPr="003B2801" w:rsidRDefault="003B2801" w:rsidP="003B2801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right="606"/>
        <w:rPr>
          <w:bCs/>
        </w:rPr>
      </w:pPr>
      <w:r w:rsidRPr="003B2801">
        <w:rPr>
          <w:bCs/>
        </w:rPr>
        <w:t>Sprawdz</w:t>
      </w:r>
      <w:r w:rsidRPr="003B2801">
        <w:rPr>
          <w:bCs/>
        </w:rPr>
        <w:t>i</w:t>
      </w:r>
      <w:r w:rsidRPr="003B2801">
        <w:rPr>
          <w:bCs/>
        </w:rPr>
        <w:t>any</w:t>
      </w:r>
      <w:r w:rsidRPr="003B2801">
        <w:rPr>
          <w:bCs/>
        </w:rPr>
        <w:t xml:space="preserve"> oceniane są punktowo, a następnie przeliczane na skalę procentową odpowiadającą poszczególnym ocenom: </w:t>
      </w:r>
    </w:p>
    <w:p w:rsidR="003B2801" w:rsidRP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</w:rPr>
      </w:pPr>
      <w:r w:rsidRPr="003B2801">
        <w:rPr>
          <w:bCs/>
        </w:rPr>
        <w:t xml:space="preserve"> 100% punktów i punkty dodatkowe – ocena celująca </w:t>
      </w:r>
    </w:p>
    <w:p w:rsidR="003B2801" w:rsidRP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</w:rPr>
      </w:pPr>
      <w:r w:rsidRPr="003B2801">
        <w:rPr>
          <w:bCs/>
        </w:rPr>
        <w:t xml:space="preserve"> 100% – 91% – ocena bardzo dobra </w:t>
      </w:r>
    </w:p>
    <w:p w:rsidR="003B2801" w:rsidRP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</w:rPr>
      </w:pPr>
      <w:r w:rsidRPr="003B2801">
        <w:rPr>
          <w:bCs/>
        </w:rPr>
        <w:t xml:space="preserve"> 90% – 71% – ocena dobra </w:t>
      </w:r>
    </w:p>
    <w:p w:rsidR="003B2801" w:rsidRP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</w:rPr>
      </w:pPr>
      <w:r w:rsidRPr="003B2801">
        <w:rPr>
          <w:bCs/>
        </w:rPr>
        <w:t xml:space="preserve"> 70% – 51% – ocena dostateczna </w:t>
      </w:r>
    </w:p>
    <w:p w:rsidR="003B2801" w:rsidRP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</w:rPr>
      </w:pPr>
      <w:r w:rsidRPr="003B2801">
        <w:rPr>
          <w:bCs/>
        </w:rPr>
        <w:t xml:space="preserve"> 50% – 31% – ocena dopuszczająca </w:t>
      </w:r>
    </w:p>
    <w:p w:rsidR="003B2801" w:rsidRP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</w:rPr>
      </w:pPr>
      <w:r w:rsidRPr="003B2801">
        <w:rPr>
          <w:bCs/>
        </w:rPr>
        <w:t xml:space="preserve"> 30% – 0% – ocena niedostateczna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3B2801" w:rsidRPr="003B2801" w:rsidRDefault="003B2801" w:rsidP="003B2801">
      <w:pPr>
        <w:pStyle w:val="Akapitzlist"/>
        <w:numPr>
          <w:ilvl w:val="1"/>
          <w:numId w:val="5"/>
        </w:numPr>
      </w:pPr>
      <w:r w:rsidRPr="003B2801">
        <w:t xml:space="preserve">Nauczyciel przechowuje </w:t>
      </w:r>
      <w:r>
        <w:t>sprawdziany</w:t>
      </w:r>
      <w:r w:rsidRPr="003B2801">
        <w:t xml:space="preserve"> przez cały rok szkolny.</w:t>
      </w:r>
    </w:p>
    <w:p w:rsidR="003B2801" w:rsidRDefault="003B2801" w:rsidP="003B2801">
      <w:pPr>
        <w:pStyle w:val="Akapitzlist"/>
        <w:spacing w:line="314" w:lineRule="exact"/>
        <w:ind w:left="1440"/>
        <w:jc w:val="both"/>
      </w:pP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3B2801" w:rsidRDefault="001008BD" w:rsidP="003B280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right="606"/>
        <w:rPr>
          <w:bCs/>
          <w:sz w:val="22"/>
        </w:rPr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</w:t>
      </w:r>
      <w:r w:rsidR="003B2801">
        <w:rPr>
          <w:bCs/>
          <w:sz w:val="22"/>
        </w:rPr>
        <w:t>, a następnie przeliczana</w:t>
      </w:r>
      <w:r w:rsidR="003B2801" w:rsidRPr="00177D95">
        <w:rPr>
          <w:bCs/>
          <w:sz w:val="22"/>
        </w:rPr>
        <w:t xml:space="preserve"> na skalę procentową odpowiadającą poszczególnym ocenom: </w:t>
      </w:r>
    </w:p>
    <w:p w:rsid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  <w:sz w:val="22"/>
        </w:rPr>
      </w:pPr>
      <w:r w:rsidRPr="00177D95">
        <w:rPr>
          <w:bCs/>
          <w:sz w:val="22"/>
        </w:rPr>
        <w:t xml:space="preserve"> 100% punktów i punkty dodatkowe – ocena celująca </w:t>
      </w:r>
    </w:p>
    <w:p w:rsid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  <w:sz w:val="22"/>
        </w:rPr>
      </w:pPr>
      <w:r w:rsidRPr="00177D95">
        <w:rPr>
          <w:bCs/>
          <w:sz w:val="22"/>
        </w:rPr>
        <w:t xml:space="preserve"> 100% – 91% – ocena bardzo dobra </w:t>
      </w:r>
    </w:p>
    <w:p w:rsid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  <w:sz w:val="22"/>
        </w:rPr>
      </w:pPr>
      <w:r>
        <w:rPr>
          <w:bCs/>
          <w:sz w:val="22"/>
        </w:rPr>
        <w:lastRenderedPageBreak/>
        <w:t xml:space="preserve"> 90% – 71</w:t>
      </w:r>
      <w:r w:rsidRPr="00177D95">
        <w:rPr>
          <w:bCs/>
          <w:sz w:val="22"/>
        </w:rPr>
        <w:t xml:space="preserve">% – ocena dobra </w:t>
      </w:r>
    </w:p>
    <w:p w:rsid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>70</w:t>
      </w:r>
      <w:r w:rsidRPr="00177D95">
        <w:rPr>
          <w:bCs/>
          <w:sz w:val="22"/>
        </w:rPr>
        <w:t xml:space="preserve">% – 51% – ocena dostateczna </w:t>
      </w:r>
    </w:p>
    <w:p w:rsidR="003B2801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  <w:sz w:val="22"/>
        </w:rPr>
      </w:pPr>
      <w:r>
        <w:rPr>
          <w:bCs/>
          <w:sz w:val="22"/>
        </w:rPr>
        <w:t xml:space="preserve"> 50% – 31</w:t>
      </w:r>
      <w:r w:rsidRPr="00177D95">
        <w:rPr>
          <w:bCs/>
          <w:sz w:val="22"/>
        </w:rPr>
        <w:t xml:space="preserve">% – ocena dopuszczająca </w:t>
      </w:r>
    </w:p>
    <w:p w:rsidR="003B2801" w:rsidRPr="00877A2A" w:rsidRDefault="003B2801" w:rsidP="003B2801">
      <w:pPr>
        <w:pStyle w:val="Akapitzlist"/>
        <w:autoSpaceDE w:val="0"/>
        <w:autoSpaceDN w:val="0"/>
        <w:adjustRightInd w:val="0"/>
        <w:ind w:left="2832"/>
        <w:rPr>
          <w:bCs/>
          <w:sz w:val="22"/>
        </w:rPr>
      </w:pPr>
      <w:r>
        <w:rPr>
          <w:bCs/>
          <w:sz w:val="22"/>
        </w:rPr>
        <w:t>30</w:t>
      </w:r>
      <w:r w:rsidRPr="00177D95">
        <w:rPr>
          <w:bCs/>
          <w:sz w:val="22"/>
        </w:rPr>
        <w:t>% – 0% – ocena niedostateczna</w:t>
      </w:r>
    </w:p>
    <w:p w:rsidR="001008BD" w:rsidRDefault="003B2801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przechowuje kartkówki przez cały rok szkolny.</w:t>
      </w:r>
    </w:p>
    <w:p w:rsidR="005E21A7" w:rsidRDefault="005E21A7" w:rsidP="005E21A7">
      <w:pPr>
        <w:pStyle w:val="Akapitzlist"/>
        <w:spacing w:line="314" w:lineRule="exact"/>
        <w:ind w:left="1440"/>
        <w:jc w:val="both"/>
      </w:pP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5E21A7" w:rsidRDefault="005E21A7" w:rsidP="005E21A7">
      <w:pPr>
        <w:pStyle w:val="Akapitzlist"/>
        <w:spacing w:line="314" w:lineRule="exact"/>
        <w:ind w:left="1440"/>
        <w:jc w:val="both"/>
      </w:pP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5E21A7" w:rsidRDefault="005E21A7" w:rsidP="005E21A7">
      <w:pPr>
        <w:pStyle w:val="Akapitzlist"/>
        <w:spacing w:line="314" w:lineRule="exact"/>
        <w:ind w:left="1440"/>
        <w:jc w:val="both"/>
      </w:pP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3B2801" w:rsidRDefault="001008BD" w:rsidP="003B2801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  <w:r w:rsidR="003B2801" w:rsidRPr="003B2801">
        <w:t xml:space="preserve"> </w:t>
      </w:r>
    </w:p>
    <w:p w:rsidR="00E655BF" w:rsidRDefault="003B2801" w:rsidP="003B2801">
      <w:pPr>
        <w:pStyle w:val="Akapitzlist"/>
        <w:numPr>
          <w:ilvl w:val="1"/>
          <w:numId w:val="5"/>
        </w:numPr>
        <w:spacing w:line="314" w:lineRule="exact"/>
        <w:jc w:val="both"/>
      </w:pPr>
      <w:r>
        <w:t>Za brak pracy domowej uczeń otrzymuje ocenę niedostateczną</w:t>
      </w:r>
    </w:p>
    <w:p w:rsidR="005E21A7" w:rsidRDefault="005E21A7" w:rsidP="005E21A7">
      <w:pPr>
        <w:pStyle w:val="Akapitzlist"/>
        <w:spacing w:line="314" w:lineRule="exact"/>
        <w:ind w:left="1440"/>
        <w:jc w:val="both"/>
      </w:pP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</w:t>
      </w:r>
      <w:r w:rsidR="008D74CE">
        <w:t>:</w:t>
      </w:r>
    </w:p>
    <w:p w:rsidR="008D74CE" w:rsidRDefault="008D74CE" w:rsidP="008D74CE">
      <w:pPr>
        <w:pStyle w:val="Akapitzlist"/>
        <w:numPr>
          <w:ilvl w:val="2"/>
          <w:numId w:val="5"/>
        </w:numPr>
        <w:spacing w:line="314" w:lineRule="exact"/>
        <w:jc w:val="both"/>
      </w:pPr>
      <w:r>
        <w:t>3 minusy = ocena niedostateczna</w:t>
      </w:r>
    </w:p>
    <w:p w:rsidR="008D74CE" w:rsidRDefault="008D74CE" w:rsidP="008D74CE">
      <w:pPr>
        <w:pStyle w:val="Akapitzlist"/>
        <w:numPr>
          <w:ilvl w:val="2"/>
          <w:numId w:val="5"/>
        </w:numPr>
        <w:spacing w:line="314" w:lineRule="exact"/>
        <w:jc w:val="both"/>
      </w:pPr>
      <w:r>
        <w:t>3 plusy = ocena bardzo dobra</w:t>
      </w:r>
    </w:p>
    <w:p w:rsidR="005E21A7" w:rsidRDefault="005E21A7" w:rsidP="005E21A7">
      <w:pPr>
        <w:pStyle w:val="Akapitzlist"/>
        <w:spacing w:line="314" w:lineRule="exact"/>
        <w:ind w:left="2160"/>
        <w:jc w:val="both"/>
      </w:pP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5E21A7" w:rsidRDefault="005E21A7" w:rsidP="005E21A7">
      <w:pPr>
        <w:spacing w:line="314" w:lineRule="exact"/>
        <w:jc w:val="both"/>
      </w:pPr>
      <w:bookmarkStart w:id="0" w:name="_GoBack"/>
      <w:bookmarkEnd w:id="0"/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</w:t>
      </w:r>
      <w:r w:rsidR="008D74CE">
        <w:t>):</w:t>
      </w:r>
    </w:p>
    <w:p w:rsidR="008D74CE" w:rsidRPr="008D74CE" w:rsidRDefault="008D74CE" w:rsidP="008D74CE">
      <w:pPr>
        <w:pStyle w:val="Akapitzlist"/>
        <w:numPr>
          <w:ilvl w:val="1"/>
          <w:numId w:val="5"/>
        </w:numPr>
        <w:spacing w:line="314" w:lineRule="exact"/>
        <w:jc w:val="both"/>
      </w:pPr>
      <w:r w:rsidRPr="008D74CE">
        <w:t xml:space="preserve">Uczeń może otrzymać ocenę </w:t>
      </w:r>
      <w:proofErr w:type="spellStart"/>
      <w:r w:rsidRPr="008D74CE">
        <w:t>bdb</w:t>
      </w:r>
      <w:proofErr w:type="spellEnd"/>
      <w:r w:rsidRPr="008D74CE">
        <w:t xml:space="preserve"> lub cel za zajęcie punktowanego miejsca.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082E6F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Nauczyciel</w:t>
      </w:r>
      <w:r w:rsidR="00D52983">
        <w:t xml:space="preserve"> na pocz</w:t>
      </w:r>
      <w:r w:rsidR="00317158">
        <w:t>ą</w:t>
      </w:r>
      <w:r w:rsidR="00D52983">
        <w:t>tku ka</w:t>
      </w:r>
      <w:r w:rsidR="00317158">
        <w:t>ż</w:t>
      </w:r>
      <w:r w:rsidR="00D52983">
        <w:t>dego roku szkolnego informuj</w:t>
      </w:r>
      <w:r>
        <w:t>e</w:t>
      </w:r>
      <w:r w:rsidR="00D52983">
        <w:t xml:space="preserve"> uczni</w:t>
      </w:r>
      <w:r w:rsidR="00317158">
        <w:t>ó</w:t>
      </w:r>
      <w:r w:rsidR="00D52983">
        <w:t>w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082E6F">
        <w:rPr>
          <w:i/>
        </w:rPr>
        <w:t>Kryteria oceniania poszczeg</w:t>
      </w:r>
      <w:r w:rsidR="00317158" w:rsidRPr="00082E6F">
        <w:rPr>
          <w:i/>
        </w:rPr>
        <w:t>ó</w:t>
      </w:r>
      <w:r w:rsidRPr="00082E6F">
        <w:rPr>
          <w:i/>
        </w:rPr>
        <w:t>lnych form aktywno</w:t>
      </w:r>
      <w:r w:rsidR="00317158" w:rsidRPr="00082E6F">
        <w:rPr>
          <w:i/>
        </w:rPr>
        <w:t>ś</w:t>
      </w:r>
      <w:r w:rsidRPr="00082E6F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 xml:space="preserve">ci. </w:t>
      </w:r>
    </w:p>
    <w:p w:rsidR="00082E6F" w:rsidRDefault="00082E6F" w:rsidP="00082E6F">
      <w:pPr>
        <w:pStyle w:val="Akapitzlist"/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 w:rsidR="002A092E">
        <w:t>, w szczególnych przypadkach nauczyciel</w:t>
      </w:r>
      <w:r w:rsidR="0081204D">
        <w:t xml:space="preserve"> może zdecydować inaczej</w:t>
      </w:r>
      <w:r w:rsidR="002A092E"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 w:rsidR="002A092E">
        <w:t>nauczycielem.</w:t>
      </w:r>
    </w:p>
    <w:p w:rsidR="002A092E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 w:rsidR="002A092E">
        <w:t>ci).</w:t>
      </w:r>
    </w:p>
    <w:p w:rsidR="00D52983" w:rsidRDefault="002A092E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Try</w:t>
      </w:r>
      <w:r w:rsidR="00317158">
        <w:t>b poprawiania klasyfi</w:t>
      </w:r>
      <w:r w:rsidR="00D52983">
        <w:t xml:space="preserve">kacyjnej oceny semestralnej lub rocznej </w:t>
      </w:r>
      <w:r>
        <w:t>określa Statut Szkoły.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spacing w:line="314" w:lineRule="exact"/>
        <w:jc w:val="both"/>
      </w:pPr>
    </w:p>
    <w:p w:rsidR="0081204D" w:rsidRPr="0081204D" w:rsidRDefault="0081204D" w:rsidP="0081204D">
      <w:pPr>
        <w:pStyle w:val="Akapitzlist"/>
        <w:numPr>
          <w:ilvl w:val="0"/>
          <w:numId w:val="2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81204D">
        <w:rPr>
          <w:b/>
          <w:sz w:val="28"/>
          <w:szCs w:val="28"/>
        </w:rPr>
        <w:t>Wymagania na poszczególne stopnie w klasyfikacji semestralnej i rocznej</w:t>
      </w:r>
    </w:p>
    <w:p w:rsidR="00202B28" w:rsidRPr="00202B28" w:rsidRDefault="00202B28" w:rsidP="00202B28">
      <w:pPr>
        <w:pStyle w:val="Nagwek1"/>
        <w:rPr>
          <w:rFonts w:asciiTheme="minorHAnsi" w:hAnsiTheme="minorHAnsi" w:cstheme="minorHAnsi"/>
          <w:b w:val="0"/>
          <w:sz w:val="24"/>
        </w:rPr>
      </w:pPr>
      <w:r w:rsidRPr="00202B28">
        <w:rPr>
          <w:rFonts w:asciiTheme="minorHAnsi" w:hAnsiTheme="minorHAnsi" w:cstheme="minorHAnsi"/>
          <w:b w:val="0"/>
          <w:sz w:val="24"/>
        </w:rPr>
        <w:t xml:space="preserve">Ocenę </w:t>
      </w:r>
      <w:r w:rsidRPr="00202B28">
        <w:rPr>
          <w:rFonts w:asciiTheme="minorHAnsi" w:hAnsiTheme="minorHAnsi" w:cstheme="minorHAnsi"/>
          <w:sz w:val="24"/>
        </w:rPr>
        <w:t>celującą</w:t>
      </w:r>
      <w:r w:rsidRPr="00202B28">
        <w:rPr>
          <w:rFonts w:asciiTheme="minorHAnsi" w:hAnsiTheme="minorHAnsi" w:cstheme="minorHAnsi"/>
          <w:b w:val="0"/>
          <w:sz w:val="24"/>
        </w:rPr>
        <w:t xml:space="preserve"> otrzymuje uczeń, który:</w:t>
      </w:r>
    </w:p>
    <w:p w:rsidR="00202B28" w:rsidRDefault="00202B28" w:rsidP="00202B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02B28">
        <w:rPr>
          <w:rFonts w:cstheme="minorHAnsi"/>
        </w:rPr>
        <w:t xml:space="preserve">samodzielnie wykonuje na komputerze wszystkie zadania z lekcji i zadania dodatkowe. </w:t>
      </w:r>
    </w:p>
    <w:p w:rsidR="00202B28" w:rsidRDefault="00202B28" w:rsidP="00202B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02B28">
        <w:rPr>
          <w:rFonts w:cstheme="minorHAnsi"/>
        </w:rPr>
        <w:t>Jego wiadomości i umiejętności wykraczają poza te, które są zawarte w programie informatyki.</w:t>
      </w:r>
    </w:p>
    <w:p w:rsidR="00202B28" w:rsidRDefault="00202B28" w:rsidP="00202B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02B28">
        <w:rPr>
          <w:rFonts w:cstheme="minorHAnsi"/>
        </w:rPr>
        <w:t xml:space="preserve"> Jest aktywny na lekcjach i pomaga innym. </w:t>
      </w:r>
    </w:p>
    <w:p w:rsidR="00202B28" w:rsidRDefault="00202B28" w:rsidP="00202B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02B28">
        <w:rPr>
          <w:rFonts w:cstheme="minorHAnsi"/>
        </w:rPr>
        <w:t xml:space="preserve">Ćwiczenia na lekcji wykonuje bezbłędnie, trzeba dostarczać mu dodatkowych, trudniejszych zadań. </w:t>
      </w:r>
    </w:p>
    <w:p w:rsidR="00202B28" w:rsidRDefault="00202B28" w:rsidP="00202B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02B28">
        <w:rPr>
          <w:rFonts w:cstheme="minorHAnsi"/>
        </w:rPr>
        <w:lastRenderedPageBreak/>
        <w:t xml:space="preserve">Bierze udział w konkursach informatycznych, przechodząc w nich poza etap wstępny. </w:t>
      </w:r>
    </w:p>
    <w:p w:rsidR="00202B28" w:rsidRPr="00202B28" w:rsidRDefault="00202B28" w:rsidP="00202B2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02B28">
        <w:rPr>
          <w:rFonts w:cstheme="minorHAnsi"/>
        </w:rPr>
        <w:t>Wykonuje dodatkowe prace informatyczne, takie jak: przygotowanie materiałów pomocniczych na komputerze, pomoc innym nauczycielom w wykorzystaniu komputera na ich lekcjach.</w:t>
      </w:r>
    </w:p>
    <w:p w:rsidR="00202B28" w:rsidRPr="00202B28" w:rsidRDefault="00202B28" w:rsidP="00202B28">
      <w:pPr>
        <w:jc w:val="both"/>
        <w:rPr>
          <w:rFonts w:cstheme="minorHAnsi"/>
        </w:rPr>
      </w:pPr>
    </w:p>
    <w:p w:rsidR="00202B28" w:rsidRPr="00202B28" w:rsidRDefault="00202B28" w:rsidP="00202B28">
      <w:pPr>
        <w:pStyle w:val="Tekstpodstawowy"/>
        <w:rPr>
          <w:rFonts w:asciiTheme="minorHAnsi" w:hAnsiTheme="minorHAnsi" w:cstheme="minorHAnsi"/>
          <w:bCs/>
        </w:rPr>
      </w:pPr>
      <w:r w:rsidRPr="00202B28">
        <w:rPr>
          <w:rFonts w:asciiTheme="minorHAnsi" w:hAnsiTheme="minorHAnsi" w:cstheme="minorHAnsi"/>
          <w:bCs/>
        </w:rPr>
        <w:t xml:space="preserve">Ocenę </w:t>
      </w:r>
      <w:r w:rsidRPr="00202B28">
        <w:rPr>
          <w:rFonts w:asciiTheme="minorHAnsi" w:hAnsiTheme="minorHAnsi" w:cstheme="minorHAnsi"/>
          <w:b/>
          <w:bCs/>
        </w:rPr>
        <w:t>bardzo dobrą</w:t>
      </w:r>
      <w:r w:rsidRPr="00202B28">
        <w:rPr>
          <w:rFonts w:asciiTheme="minorHAnsi" w:hAnsiTheme="minorHAnsi" w:cstheme="minorHAnsi"/>
          <w:bCs/>
        </w:rPr>
        <w:t xml:space="preserve"> otrzymuje uczeń, który:</w:t>
      </w:r>
    </w:p>
    <w:p w:rsidR="00202B28" w:rsidRDefault="00202B28" w:rsidP="00202B28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202B28">
        <w:rPr>
          <w:rFonts w:asciiTheme="minorHAnsi" w:hAnsiTheme="minorHAnsi" w:cstheme="minorHAnsi"/>
        </w:rPr>
        <w:t xml:space="preserve">amodzielnie wykonuje na komputerze wszystkie zadania z lekcji. </w:t>
      </w:r>
    </w:p>
    <w:p w:rsidR="00202B28" w:rsidRDefault="00202B28" w:rsidP="00202B28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 xml:space="preserve">Opanował wiadomości i umiejętności zawarte w programie informatyki. </w:t>
      </w:r>
    </w:p>
    <w:p w:rsidR="00202B28" w:rsidRDefault="00202B28" w:rsidP="00202B28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 xml:space="preserve">Na lekcjach jest aktywny, pracuje systematycznie i potrafi pomagać innym w pracy. </w:t>
      </w:r>
    </w:p>
    <w:p w:rsidR="00202B28" w:rsidRDefault="00202B28" w:rsidP="00202B28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>Zawsze kończy wykonywane na lekcji ćwiczenia i wykonuje je bezbłędnie.</w:t>
      </w:r>
    </w:p>
    <w:p w:rsidR="00202B28" w:rsidRPr="00202B28" w:rsidRDefault="00202B28" w:rsidP="00202B28">
      <w:pPr>
        <w:pStyle w:val="Tekstpodstawowy"/>
        <w:ind w:left="960"/>
        <w:rPr>
          <w:rFonts w:asciiTheme="minorHAnsi" w:hAnsiTheme="minorHAnsi" w:cstheme="minorHAnsi"/>
        </w:rPr>
      </w:pPr>
    </w:p>
    <w:p w:rsidR="00202B28" w:rsidRPr="00202B28" w:rsidRDefault="00202B28" w:rsidP="00202B28">
      <w:pPr>
        <w:rPr>
          <w:rFonts w:cstheme="minorHAnsi"/>
        </w:rPr>
      </w:pPr>
      <w:r w:rsidRPr="00202B28">
        <w:rPr>
          <w:rFonts w:cstheme="minorHAnsi"/>
          <w:bCs/>
        </w:rPr>
        <w:t>O</w:t>
      </w:r>
      <w:r>
        <w:rPr>
          <w:rFonts w:cstheme="minorHAnsi"/>
          <w:bCs/>
        </w:rPr>
        <w:t xml:space="preserve">cenę </w:t>
      </w:r>
      <w:r w:rsidRPr="00202B28">
        <w:rPr>
          <w:rFonts w:cstheme="minorHAnsi"/>
          <w:b/>
          <w:bCs/>
        </w:rPr>
        <w:t xml:space="preserve"> dobrą</w:t>
      </w:r>
      <w:r w:rsidRPr="00202B28">
        <w:rPr>
          <w:rFonts w:cstheme="minorHAnsi"/>
          <w:bCs/>
        </w:rPr>
        <w:t xml:space="preserve"> otrzymuje uczeń, który</w:t>
      </w:r>
    </w:p>
    <w:p w:rsidR="00202B28" w:rsidRDefault="00202B28" w:rsidP="00202B2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202B28">
        <w:rPr>
          <w:rFonts w:asciiTheme="minorHAnsi" w:hAnsiTheme="minorHAnsi" w:cstheme="minorHAnsi"/>
        </w:rPr>
        <w:t xml:space="preserve">amodzielnie wykonuje na komputerze nie tylko proste zadania. </w:t>
      </w:r>
    </w:p>
    <w:p w:rsidR="00202B28" w:rsidRDefault="00202B28" w:rsidP="00202B2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 xml:space="preserve">Opanował większość wiadomości i umiejętności, zawartych w programie informatyki. </w:t>
      </w:r>
    </w:p>
    <w:p w:rsidR="00202B28" w:rsidRDefault="00202B28" w:rsidP="00202B2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 xml:space="preserve">Na lekcjach pracuje systematycznie i wykazuje postępy. </w:t>
      </w:r>
    </w:p>
    <w:p w:rsidR="00202B28" w:rsidRDefault="00202B28" w:rsidP="00202B2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>Prawie zawsze kończy wykonywane na lekcji ćwiczenia i wykonuje je niemal bezbłędnie.</w:t>
      </w:r>
    </w:p>
    <w:p w:rsidR="00202B28" w:rsidRPr="00202B28" w:rsidRDefault="00202B28" w:rsidP="00202B28">
      <w:pPr>
        <w:pStyle w:val="Tekstpodstawowy"/>
        <w:ind w:left="1020"/>
        <w:rPr>
          <w:rFonts w:asciiTheme="minorHAnsi" w:hAnsiTheme="minorHAnsi" w:cstheme="minorHAnsi"/>
        </w:rPr>
      </w:pPr>
    </w:p>
    <w:p w:rsidR="00202B28" w:rsidRPr="00202B28" w:rsidRDefault="00202B28" w:rsidP="00202B28">
      <w:pPr>
        <w:jc w:val="both"/>
        <w:rPr>
          <w:rFonts w:cstheme="minorHAnsi"/>
        </w:rPr>
      </w:pPr>
      <w:r w:rsidRPr="00202B28">
        <w:rPr>
          <w:rFonts w:cstheme="minorHAnsi"/>
          <w:bCs/>
        </w:rPr>
        <w:t xml:space="preserve">Ocenę </w:t>
      </w:r>
      <w:r>
        <w:rPr>
          <w:rFonts w:cstheme="minorHAnsi"/>
          <w:b/>
          <w:bCs/>
        </w:rPr>
        <w:t>dostateczną</w:t>
      </w:r>
      <w:r w:rsidRPr="00202B28">
        <w:rPr>
          <w:rFonts w:cstheme="minorHAnsi"/>
          <w:bCs/>
        </w:rPr>
        <w:t xml:space="preserve"> otrzymuje uczeń, który</w:t>
      </w:r>
    </w:p>
    <w:p w:rsidR="00202B28" w:rsidRDefault="00202B28" w:rsidP="00202B2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202B28">
        <w:rPr>
          <w:rFonts w:asciiTheme="minorHAnsi" w:hAnsiTheme="minorHAnsi" w:cstheme="minorHAnsi"/>
        </w:rPr>
        <w:t xml:space="preserve">otrafi wykonać na komputerze proste zadania, czasem z niewielką pomocą nauczyciela. </w:t>
      </w:r>
    </w:p>
    <w:p w:rsidR="00202B28" w:rsidRDefault="00202B28" w:rsidP="00202B2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 xml:space="preserve">Opanował wiadomości i umiejętności na poziomie nieprzekraczającym wymagań zawartych w podstawie programowej informatyki. </w:t>
      </w:r>
    </w:p>
    <w:p w:rsidR="00202B28" w:rsidRDefault="00202B28" w:rsidP="00202B2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 xml:space="preserve">Na lekcjach stara się pracować systematycznie, wykazuje postępy. </w:t>
      </w:r>
    </w:p>
    <w:p w:rsidR="00202B28" w:rsidRDefault="00202B28" w:rsidP="00202B2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>W większości wypadków kończy wykonywane na lekcji ćwiczenia.</w:t>
      </w:r>
    </w:p>
    <w:p w:rsidR="00202B28" w:rsidRPr="00202B28" w:rsidRDefault="00202B28" w:rsidP="00202B2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</w:rPr>
      </w:pPr>
    </w:p>
    <w:p w:rsidR="00202B28" w:rsidRPr="00202B28" w:rsidRDefault="00202B28" w:rsidP="00202B28">
      <w:pPr>
        <w:rPr>
          <w:rFonts w:cstheme="minorHAnsi"/>
        </w:rPr>
      </w:pPr>
      <w:r w:rsidRPr="00202B28">
        <w:rPr>
          <w:rFonts w:cstheme="minorHAnsi"/>
          <w:bCs/>
        </w:rPr>
        <w:t xml:space="preserve">Ocenę </w:t>
      </w:r>
      <w:r>
        <w:rPr>
          <w:rFonts w:cstheme="minorHAnsi"/>
          <w:b/>
          <w:bCs/>
        </w:rPr>
        <w:t>dopuszczającą</w:t>
      </w:r>
      <w:r w:rsidRPr="00202B28">
        <w:rPr>
          <w:rFonts w:cstheme="minorHAnsi"/>
          <w:bCs/>
        </w:rPr>
        <w:t xml:space="preserve"> otrzymuje uczeń, który</w:t>
      </w:r>
    </w:p>
    <w:p w:rsidR="00202B28" w:rsidRDefault="00202B28" w:rsidP="00202B28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202B28">
        <w:rPr>
          <w:rFonts w:asciiTheme="minorHAnsi" w:hAnsiTheme="minorHAnsi" w:cstheme="minorHAnsi"/>
        </w:rPr>
        <w:t xml:space="preserve">zasami potrafi wykonać na komputerze proste zadania, opanował część umiejętności zawartych w podstawie programowej. </w:t>
      </w:r>
    </w:p>
    <w:p w:rsidR="00202B28" w:rsidRDefault="00202B28" w:rsidP="00202B28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 xml:space="preserve">Na lekcjach pracuje niesystematycznie, jego postępy są zmienne, nie kończy niektórych wykonywanych ćwiczeń. </w:t>
      </w:r>
    </w:p>
    <w:p w:rsidR="00202B28" w:rsidRPr="00202B28" w:rsidRDefault="00202B28" w:rsidP="00202B28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</w:rPr>
        <w:t>Braki w wiadomościach i umiejętnościach nie przekreślają możliwości uzyskania przez ucznia podstawowej wiedzy i umiejętności informatycznych w toku dalszej nauki.</w:t>
      </w:r>
    </w:p>
    <w:p w:rsidR="00202B28" w:rsidRDefault="00202B28" w:rsidP="00202B28">
      <w:pPr>
        <w:pStyle w:val="Tekstpodstawowy"/>
        <w:rPr>
          <w:rFonts w:asciiTheme="minorHAnsi" w:hAnsiTheme="minorHAnsi" w:cstheme="minorHAnsi"/>
        </w:rPr>
      </w:pPr>
    </w:p>
    <w:p w:rsidR="00202B28" w:rsidRDefault="00202B28" w:rsidP="00202B28">
      <w:pPr>
        <w:pStyle w:val="Tekstpodstawowy"/>
        <w:rPr>
          <w:rFonts w:asciiTheme="minorHAnsi" w:hAnsiTheme="minorHAnsi" w:cstheme="minorHAnsi"/>
        </w:rPr>
      </w:pPr>
      <w:r w:rsidRPr="00202B28">
        <w:rPr>
          <w:rFonts w:asciiTheme="minorHAnsi" w:hAnsiTheme="minorHAnsi" w:cstheme="minorHAnsi"/>
          <w:bCs/>
        </w:rPr>
        <w:t xml:space="preserve">Ocenę </w:t>
      </w:r>
      <w:r>
        <w:rPr>
          <w:rFonts w:asciiTheme="minorHAnsi" w:hAnsiTheme="minorHAnsi" w:cstheme="minorHAnsi"/>
          <w:b/>
          <w:bCs/>
        </w:rPr>
        <w:t>niedostateczną</w:t>
      </w:r>
      <w:r w:rsidRPr="00202B28">
        <w:rPr>
          <w:rFonts w:asciiTheme="minorHAnsi" w:hAnsiTheme="minorHAnsi" w:cstheme="minorHAnsi"/>
          <w:bCs/>
        </w:rPr>
        <w:t xml:space="preserve"> otrzymuje uczeń, który</w:t>
      </w:r>
    </w:p>
    <w:p w:rsidR="00202B28" w:rsidRDefault="00202B28" w:rsidP="00202B2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202B28">
        <w:rPr>
          <w:rFonts w:asciiTheme="minorHAnsi" w:hAnsiTheme="minorHAnsi" w:cstheme="minorHAnsi"/>
        </w:rPr>
        <w:t xml:space="preserve">ie opanował on podstawowych umiejętności zawartych w podstawie programowej </w:t>
      </w:r>
    </w:p>
    <w:p w:rsidR="004B5F8D" w:rsidRPr="005E21A7" w:rsidRDefault="00202B28" w:rsidP="005E21A7">
      <w:pPr>
        <w:pStyle w:val="Tekstpodstawowy"/>
        <w:numPr>
          <w:ilvl w:val="0"/>
          <w:numId w:val="20"/>
        </w:numPr>
        <w:jc w:val="left"/>
        <w:rPr>
          <w:rFonts w:asciiTheme="minorHAnsi" w:hAnsiTheme="minorHAnsi" w:cstheme="minorHAnsi"/>
        </w:rPr>
        <w:sectPr w:rsidR="004B5F8D" w:rsidRPr="005E21A7" w:rsidSect="00202B28">
          <w:footerReference w:type="default" r:id="rId9"/>
          <w:pgSz w:w="11900" w:h="16840"/>
          <w:pgMar w:top="709" w:right="1417" w:bottom="993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N</w:t>
      </w:r>
      <w:r w:rsidRPr="00202B28">
        <w:rPr>
          <w:rFonts w:asciiTheme="minorHAnsi" w:hAnsiTheme="minorHAnsi" w:cstheme="minorHAnsi"/>
        </w:rPr>
        <w:t>ie zdobył wiadomości i umiejętności niezbędnych dla kontynuo</w:t>
      </w:r>
      <w:r w:rsidR="005E21A7">
        <w:rPr>
          <w:rFonts w:asciiTheme="minorHAnsi" w:hAnsiTheme="minorHAnsi" w:cstheme="minorHAnsi"/>
        </w:rPr>
        <w:t>wania nauki na wyższym poziomie</w:t>
      </w:r>
    </w:p>
    <w:p w:rsidR="00D52983" w:rsidRDefault="00D52983" w:rsidP="005E21A7">
      <w:pPr>
        <w:jc w:val="both"/>
        <w:outlineLvl w:val="0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9" w:rsidRDefault="00F174A9" w:rsidP="008615BD">
      <w:r>
        <w:separator/>
      </w:r>
    </w:p>
  </w:endnote>
  <w:endnote w:type="continuationSeparator" w:id="0">
    <w:p w:rsidR="00F174A9" w:rsidRDefault="00F174A9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9" w:rsidRDefault="00F174A9" w:rsidP="008615BD">
      <w:r>
        <w:separator/>
      </w:r>
    </w:p>
  </w:footnote>
  <w:footnote w:type="continuationSeparator" w:id="0">
    <w:p w:rsidR="00F174A9" w:rsidRDefault="00F174A9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CA20F1"/>
    <w:multiLevelType w:val="multilevel"/>
    <w:tmpl w:val="4E44083E"/>
    <w:lvl w:ilvl="0">
      <w:start w:val="1"/>
      <w:numFmt w:val="bullet"/>
      <w:lvlText w:val="▪"/>
      <w:lvlJc w:val="left"/>
      <w:pPr>
        <w:ind w:left="928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color w:val="auto"/>
      </w:rPr>
    </w:lvl>
    <w:lvl w:ilvl="2">
      <w:start w:val="4"/>
      <w:numFmt w:val="bullet"/>
      <w:lvlText w:val="-"/>
      <w:lvlJc w:val="left"/>
      <w:pPr>
        <w:ind w:left="2368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">
    <w:nsid w:val="09193BFF"/>
    <w:multiLevelType w:val="hybridMultilevel"/>
    <w:tmpl w:val="CC80DA3C"/>
    <w:lvl w:ilvl="0" w:tplc="ED50CE7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F71C3"/>
    <w:multiLevelType w:val="multilevel"/>
    <w:tmpl w:val="5CEAF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6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C40152A"/>
    <w:multiLevelType w:val="hybridMultilevel"/>
    <w:tmpl w:val="5212D6AE"/>
    <w:lvl w:ilvl="0" w:tplc="ED50CE7C">
      <w:start w:val="1"/>
      <w:numFmt w:val="bullet"/>
      <w:lvlText w:val="▪"/>
      <w:lvlJc w:val="left"/>
      <w:pPr>
        <w:ind w:left="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93D66BD"/>
    <w:multiLevelType w:val="hybridMultilevel"/>
    <w:tmpl w:val="5538DF92"/>
    <w:lvl w:ilvl="0" w:tplc="ED50CE7C">
      <w:start w:val="1"/>
      <w:numFmt w:val="bullet"/>
      <w:lvlText w:val="▪"/>
      <w:lvlJc w:val="left"/>
      <w:pPr>
        <w:ind w:left="10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BF06BCD"/>
    <w:multiLevelType w:val="hybridMultilevel"/>
    <w:tmpl w:val="1CA2C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726CC"/>
    <w:multiLevelType w:val="hybridMultilevel"/>
    <w:tmpl w:val="4DECB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66A4920"/>
    <w:multiLevelType w:val="hybridMultilevel"/>
    <w:tmpl w:val="1D8A9356"/>
    <w:lvl w:ilvl="0" w:tplc="ED50CE7C">
      <w:start w:val="1"/>
      <w:numFmt w:val="bullet"/>
      <w:lvlText w:val="▪"/>
      <w:lvlJc w:val="left"/>
      <w:pPr>
        <w:ind w:left="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BF543BF"/>
    <w:multiLevelType w:val="hybridMultilevel"/>
    <w:tmpl w:val="008EB97E"/>
    <w:lvl w:ilvl="0" w:tplc="F4BA1D5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03">
      <w:start w:val="1"/>
      <w:numFmt w:val="bullet"/>
      <w:lvlText w:val="o"/>
      <w:lvlJc w:val="left"/>
      <w:pPr>
        <w:ind w:left="181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7D587FCE"/>
    <w:multiLevelType w:val="hybridMultilevel"/>
    <w:tmpl w:val="9474B57C"/>
    <w:lvl w:ilvl="0" w:tplc="ED50CE7C">
      <w:start w:val="1"/>
      <w:numFmt w:val="bullet"/>
      <w:lvlText w:val="▪"/>
      <w:lvlJc w:val="left"/>
      <w:pPr>
        <w:ind w:left="10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2E6F"/>
    <w:rsid w:val="000870C1"/>
    <w:rsid w:val="000A265D"/>
    <w:rsid w:val="001008BD"/>
    <w:rsid w:val="001807F1"/>
    <w:rsid w:val="001E668C"/>
    <w:rsid w:val="00202B28"/>
    <w:rsid w:val="002A092E"/>
    <w:rsid w:val="00317158"/>
    <w:rsid w:val="00366247"/>
    <w:rsid w:val="003B2801"/>
    <w:rsid w:val="003D3313"/>
    <w:rsid w:val="004241AA"/>
    <w:rsid w:val="0044172C"/>
    <w:rsid w:val="00490801"/>
    <w:rsid w:val="00496ABA"/>
    <w:rsid w:val="00497B6E"/>
    <w:rsid w:val="004B5F8D"/>
    <w:rsid w:val="00524131"/>
    <w:rsid w:val="005E21A7"/>
    <w:rsid w:val="00705646"/>
    <w:rsid w:val="00717A55"/>
    <w:rsid w:val="0081204D"/>
    <w:rsid w:val="008615BD"/>
    <w:rsid w:val="0086436E"/>
    <w:rsid w:val="008D74CE"/>
    <w:rsid w:val="009975DD"/>
    <w:rsid w:val="00B40A22"/>
    <w:rsid w:val="00B72AF1"/>
    <w:rsid w:val="00D52983"/>
    <w:rsid w:val="00E23982"/>
    <w:rsid w:val="00E62827"/>
    <w:rsid w:val="00E655BF"/>
    <w:rsid w:val="00F11A96"/>
    <w:rsid w:val="00F174A9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2B28"/>
    <w:pPr>
      <w:keepNext/>
      <w:outlineLvl w:val="0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02B28"/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02B28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B28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2B28"/>
    <w:pPr>
      <w:keepNext/>
      <w:outlineLvl w:val="0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02B28"/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02B28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B2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D0E6-F5E4-4ABF-8FFE-60918B64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1209</Words>
  <Characters>7259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toshibaa</cp:lastModifiedBy>
  <cp:revision>3</cp:revision>
  <dcterms:created xsi:type="dcterms:W3CDTF">2018-09-10T00:32:00Z</dcterms:created>
  <dcterms:modified xsi:type="dcterms:W3CDTF">2018-09-10T00:51:00Z</dcterms:modified>
</cp:coreProperties>
</file>