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CF" w:rsidRPr="00F23B9D" w:rsidRDefault="00F938CF" w:rsidP="00F938CF">
      <w:pPr>
        <w:pStyle w:val="Default"/>
        <w:rPr>
          <w:color w:val="FF0000"/>
        </w:rPr>
      </w:pPr>
    </w:p>
    <w:p w:rsidR="00F938CF" w:rsidRPr="00F23B9D" w:rsidRDefault="00F938CF" w:rsidP="00F938CF">
      <w:pPr>
        <w:pStyle w:val="Default"/>
        <w:jc w:val="center"/>
        <w:rPr>
          <w:b/>
          <w:bCs/>
          <w:color w:val="FF0000"/>
          <w:sz w:val="32"/>
          <w:szCs w:val="32"/>
          <w:u w:val="single"/>
        </w:rPr>
      </w:pPr>
      <w:r w:rsidRPr="00F23B9D">
        <w:rPr>
          <w:b/>
          <w:bCs/>
          <w:color w:val="FF0000"/>
          <w:sz w:val="32"/>
          <w:szCs w:val="32"/>
          <w:u w:val="single"/>
        </w:rPr>
        <w:t>Przedmiotowy System Oceniania z języka niemieckiego</w:t>
      </w:r>
    </w:p>
    <w:p w:rsidR="00F938CF" w:rsidRPr="00F23B9D" w:rsidRDefault="00F938CF" w:rsidP="00F938CF">
      <w:pPr>
        <w:pStyle w:val="Default"/>
        <w:jc w:val="center"/>
        <w:rPr>
          <w:b/>
          <w:bCs/>
          <w:color w:val="FF0000"/>
          <w:sz w:val="32"/>
          <w:szCs w:val="32"/>
          <w:u w:val="single"/>
        </w:rPr>
      </w:pPr>
      <w:r w:rsidRPr="00F23B9D">
        <w:rPr>
          <w:b/>
          <w:bCs/>
          <w:color w:val="FF0000"/>
          <w:sz w:val="32"/>
          <w:szCs w:val="32"/>
          <w:u w:val="single"/>
        </w:rPr>
        <w:t xml:space="preserve">w </w:t>
      </w:r>
      <w:r>
        <w:rPr>
          <w:b/>
          <w:bCs/>
          <w:color w:val="FF0000"/>
          <w:sz w:val="32"/>
          <w:szCs w:val="32"/>
          <w:u w:val="single"/>
        </w:rPr>
        <w:t xml:space="preserve">Zespole Szkół w </w:t>
      </w:r>
      <w:r w:rsidR="006E0A96">
        <w:rPr>
          <w:b/>
          <w:bCs/>
          <w:color w:val="FF0000"/>
          <w:sz w:val="32"/>
          <w:szCs w:val="32"/>
          <w:u w:val="single"/>
        </w:rPr>
        <w:t>Maliniu</w:t>
      </w:r>
    </w:p>
    <w:p w:rsidR="00F938CF" w:rsidRDefault="00F938CF" w:rsidP="00F938CF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:rsidR="001B7363" w:rsidRDefault="00F938CF" w:rsidP="001B7363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u w:val="single"/>
        </w:rPr>
      </w:pPr>
      <w:r w:rsidRPr="00A6577C">
        <w:rPr>
          <w:sz w:val="28"/>
          <w:u w:val="single"/>
        </w:rPr>
        <w:t xml:space="preserve">Przedmiotowy System Oceniania zredagowany został zgodnie </w:t>
      </w:r>
      <w:r>
        <w:rPr>
          <w:sz w:val="28"/>
          <w:u w:val="single"/>
        </w:rPr>
        <w:br/>
      </w:r>
      <w:r w:rsidRPr="00A6577C">
        <w:rPr>
          <w:sz w:val="28"/>
          <w:u w:val="single"/>
        </w:rPr>
        <w:t>z zasadami:</w:t>
      </w:r>
    </w:p>
    <w:p w:rsidR="001B7363" w:rsidRPr="001B7363" w:rsidRDefault="001B7363" w:rsidP="001B7363">
      <w:pPr>
        <w:pStyle w:val="Default"/>
        <w:spacing w:line="360" w:lineRule="auto"/>
        <w:ind w:left="720"/>
        <w:jc w:val="both"/>
        <w:rPr>
          <w:sz w:val="28"/>
        </w:rPr>
      </w:pPr>
      <w:r w:rsidRPr="001B7363">
        <w:rPr>
          <w:sz w:val="28"/>
        </w:rPr>
        <w:t xml:space="preserve">a. </w:t>
      </w:r>
      <w:r w:rsidRPr="001B7363">
        <w:t>Wewnątrzszkolnego Systemu Oceniania;</w:t>
      </w:r>
    </w:p>
    <w:p w:rsidR="001B7363" w:rsidRPr="001B7363" w:rsidRDefault="001B7363" w:rsidP="001B7363">
      <w:pPr>
        <w:pStyle w:val="Default"/>
        <w:spacing w:line="360" w:lineRule="auto"/>
        <w:ind w:left="720"/>
        <w:jc w:val="both"/>
        <w:rPr>
          <w:sz w:val="28"/>
        </w:rPr>
      </w:pPr>
      <w:r w:rsidRPr="001B7363">
        <w:rPr>
          <w:sz w:val="28"/>
        </w:rPr>
        <w:t xml:space="preserve">b. </w:t>
      </w:r>
      <w:r w:rsidRPr="001B7363">
        <w:t xml:space="preserve">Ustawy z 14 grudnia 2016 r.  – </w:t>
      </w:r>
      <w:r w:rsidRPr="001B7363">
        <w:rPr>
          <w:b/>
        </w:rPr>
        <w:t>Przepisy wprowadzające ustawę – Prawo oświatowe</w:t>
      </w:r>
      <w:r w:rsidRPr="001B7363">
        <w:t xml:space="preserve">, Dz.U. z 2017 r. poz. 60 </w:t>
      </w:r>
    </w:p>
    <w:p w:rsidR="001B7363" w:rsidRPr="001B7363" w:rsidRDefault="001B7363" w:rsidP="001B7363">
      <w:pPr>
        <w:pStyle w:val="Default"/>
        <w:spacing w:line="360" w:lineRule="auto"/>
        <w:ind w:left="720"/>
        <w:jc w:val="both"/>
        <w:rPr>
          <w:sz w:val="28"/>
        </w:rPr>
      </w:pPr>
      <w:r w:rsidRPr="001B7363">
        <w:rPr>
          <w:sz w:val="28"/>
        </w:rPr>
        <w:t xml:space="preserve">c. </w:t>
      </w:r>
      <w:r w:rsidRPr="001B7363">
        <w:t xml:space="preserve">Ustawy z 14 grudnia 2016 r. </w:t>
      </w:r>
      <w:r w:rsidRPr="001B7363">
        <w:rPr>
          <w:b/>
        </w:rPr>
        <w:t>Prawo oświatowe</w:t>
      </w:r>
      <w:r w:rsidRPr="001B7363">
        <w:t>, Dz.U. z 2017 r. poz. 59</w:t>
      </w:r>
    </w:p>
    <w:p w:rsidR="001B7363" w:rsidRPr="001B7363" w:rsidRDefault="001B7363" w:rsidP="001B7363">
      <w:pPr>
        <w:pStyle w:val="Default"/>
        <w:spacing w:line="360" w:lineRule="auto"/>
        <w:ind w:left="720"/>
        <w:jc w:val="both"/>
        <w:rPr>
          <w:sz w:val="28"/>
        </w:rPr>
      </w:pPr>
      <w:r w:rsidRPr="001B7363">
        <w:rPr>
          <w:sz w:val="28"/>
        </w:rPr>
        <w:t xml:space="preserve">d. </w:t>
      </w:r>
      <w:r w:rsidRPr="001B7363">
        <w:rPr>
          <w:b/>
        </w:rPr>
        <w:t>Rozporządzenie Ministra Edukacji Narodowej</w:t>
      </w:r>
      <w:r w:rsidRPr="001B7363">
        <w:t xml:space="preserve"> z dnia 14 lutego 2017 r. </w:t>
      </w:r>
      <w:r>
        <w:br/>
      </w:r>
      <w:r w:rsidRPr="001B7363">
        <w:t>w sprawie podstawy programowej kształcenia ogólnego dla szkoły podstawowej</w:t>
      </w:r>
    </w:p>
    <w:p w:rsidR="00F938CF" w:rsidRPr="00F10A9A" w:rsidRDefault="00F938CF" w:rsidP="00F938CF">
      <w:pPr>
        <w:pStyle w:val="Default"/>
        <w:spacing w:line="360" w:lineRule="auto"/>
        <w:jc w:val="both"/>
        <w:rPr>
          <w:b/>
          <w:bCs/>
        </w:rPr>
      </w:pPr>
    </w:p>
    <w:p w:rsidR="00F938CF" w:rsidRPr="00A6577C" w:rsidRDefault="00F938CF" w:rsidP="00F938CF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u w:val="single"/>
        </w:rPr>
      </w:pPr>
      <w:r w:rsidRPr="00A6577C">
        <w:rPr>
          <w:sz w:val="28"/>
          <w:u w:val="single"/>
        </w:rPr>
        <w:t>Celem przedmiotowego systemu oceniania jest:</w:t>
      </w:r>
    </w:p>
    <w:p w:rsidR="00F938CF" w:rsidRDefault="00F938CF" w:rsidP="00F938CF">
      <w:pPr>
        <w:pStyle w:val="Default"/>
        <w:numPr>
          <w:ilvl w:val="0"/>
          <w:numId w:val="3"/>
        </w:numPr>
        <w:spacing w:line="360" w:lineRule="auto"/>
        <w:jc w:val="both"/>
      </w:pPr>
      <w:r w:rsidRPr="00F10A9A">
        <w:t xml:space="preserve">jasne określenie zasad, którymi nauczyciel języka niemieckiego będzie się </w:t>
      </w:r>
      <w:r>
        <w:t>kierował przy wystawianiu ocen;</w:t>
      </w:r>
    </w:p>
    <w:p w:rsidR="00F938CF" w:rsidRDefault="00F938CF" w:rsidP="00F938CF">
      <w:pPr>
        <w:pStyle w:val="Default"/>
        <w:numPr>
          <w:ilvl w:val="0"/>
          <w:numId w:val="3"/>
        </w:numPr>
        <w:spacing w:line="360" w:lineRule="auto"/>
        <w:jc w:val="both"/>
      </w:pPr>
      <w:r>
        <w:t>rozwijanie poszczególnych sprawności językowych;</w:t>
      </w:r>
    </w:p>
    <w:p w:rsidR="00F938CF" w:rsidRDefault="00F938CF" w:rsidP="00F938CF">
      <w:pPr>
        <w:pStyle w:val="Default"/>
        <w:numPr>
          <w:ilvl w:val="0"/>
          <w:numId w:val="3"/>
        </w:numPr>
        <w:spacing w:line="360" w:lineRule="auto"/>
        <w:jc w:val="both"/>
      </w:pPr>
      <w:r>
        <w:t>informowanie o poziomie osiągnięć, postępach, sukcesach i specjalnych predyspozycjach oraz uzdolnieniach;</w:t>
      </w:r>
    </w:p>
    <w:p w:rsidR="00F938CF" w:rsidRDefault="00F938CF" w:rsidP="00F938CF">
      <w:pPr>
        <w:pStyle w:val="Default"/>
        <w:numPr>
          <w:ilvl w:val="0"/>
          <w:numId w:val="3"/>
        </w:numPr>
        <w:spacing w:line="360" w:lineRule="auto"/>
        <w:jc w:val="both"/>
      </w:pPr>
      <w:r>
        <w:t>motywowanie ucznia do dalszych starań;</w:t>
      </w:r>
    </w:p>
    <w:p w:rsidR="00F938CF" w:rsidRDefault="00F938CF" w:rsidP="00F938CF">
      <w:pPr>
        <w:pStyle w:val="Default"/>
        <w:numPr>
          <w:ilvl w:val="0"/>
          <w:numId w:val="3"/>
        </w:numPr>
        <w:spacing w:line="360" w:lineRule="auto"/>
        <w:jc w:val="both"/>
      </w:pPr>
      <w:r>
        <w:t>wdrażanie do samooceny;</w:t>
      </w:r>
    </w:p>
    <w:p w:rsidR="00F938CF" w:rsidRDefault="00F938CF" w:rsidP="00F938CF">
      <w:pPr>
        <w:pStyle w:val="Default"/>
        <w:numPr>
          <w:ilvl w:val="0"/>
          <w:numId w:val="3"/>
        </w:numPr>
        <w:spacing w:line="360" w:lineRule="auto"/>
        <w:jc w:val="both"/>
      </w:pPr>
      <w:r>
        <w:t>rozwijanie poczucia własnej wartości oraz wiary we własne możliwości;</w:t>
      </w:r>
    </w:p>
    <w:p w:rsidR="00F938CF" w:rsidRDefault="00F938CF" w:rsidP="00F938CF">
      <w:pPr>
        <w:pStyle w:val="Default"/>
        <w:numPr>
          <w:ilvl w:val="0"/>
          <w:numId w:val="3"/>
        </w:numPr>
        <w:spacing w:line="360" w:lineRule="auto"/>
        <w:jc w:val="both"/>
      </w:pPr>
      <w:r>
        <w:t>zapewnienie poczucia czytelnego, obiektywnego i sprawiedliwego sposobu oceniania;</w:t>
      </w:r>
    </w:p>
    <w:p w:rsidR="00F938CF" w:rsidRDefault="00F938CF" w:rsidP="00F938CF">
      <w:pPr>
        <w:pStyle w:val="Default"/>
        <w:numPr>
          <w:ilvl w:val="0"/>
          <w:numId w:val="3"/>
        </w:numPr>
        <w:spacing w:line="360" w:lineRule="auto"/>
        <w:jc w:val="both"/>
      </w:pPr>
      <w:r>
        <w:t>stopniowe wdrażanie do samodzielności w uczeniu się języków obcych.</w:t>
      </w:r>
    </w:p>
    <w:p w:rsidR="00F938CF" w:rsidRDefault="00F938CF" w:rsidP="00F938CF">
      <w:pPr>
        <w:pStyle w:val="Default"/>
        <w:spacing w:line="360" w:lineRule="auto"/>
        <w:jc w:val="both"/>
      </w:pPr>
    </w:p>
    <w:p w:rsidR="00F938CF" w:rsidRPr="00A6577C" w:rsidRDefault="00F938CF" w:rsidP="00F938CF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u w:val="single"/>
        </w:rPr>
      </w:pPr>
      <w:r w:rsidRPr="00A6577C">
        <w:rPr>
          <w:sz w:val="28"/>
          <w:u w:val="single"/>
        </w:rPr>
        <w:t>Informacje ogólne:</w:t>
      </w:r>
    </w:p>
    <w:p w:rsidR="00F938CF" w:rsidRDefault="00F938CF" w:rsidP="00F938CF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3D3363">
        <w:rPr>
          <w:color w:val="000000"/>
        </w:rPr>
        <w:t xml:space="preserve">Na początku </w:t>
      </w:r>
      <w:r>
        <w:rPr>
          <w:color w:val="000000"/>
        </w:rPr>
        <w:t>roku szkolnego uczniowie zostają</w:t>
      </w:r>
      <w:r w:rsidRPr="003D3363">
        <w:rPr>
          <w:color w:val="000000"/>
        </w:rPr>
        <w:t xml:space="preserve"> poinformowa</w:t>
      </w:r>
      <w:r>
        <w:rPr>
          <w:color w:val="000000"/>
        </w:rPr>
        <w:t xml:space="preserve">ni przez nauczyciela przedmiotu </w:t>
      </w:r>
      <w:r w:rsidRPr="003D3363">
        <w:rPr>
          <w:color w:val="000000"/>
        </w:rPr>
        <w:t>o zakresie wymagań na określoną ocenę oraz o sposobie i zasadach oceniania.</w:t>
      </w:r>
    </w:p>
    <w:p w:rsidR="001B7363" w:rsidRDefault="001B7363" w:rsidP="001B7363">
      <w:pPr>
        <w:spacing w:line="360" w:lineRule="auto"/>
        <w:ind w:left="720"/>
        <w:jc w:val="both"/>
        <w:rPr>
          <w:color w:val="000000"/>
        </w:rPr>
      </w:pPr>
    </w:p>
    <w:p w:rsidR="001B7363" w:rsidRDefault="001B7363" w:rsidP="001B7363">
      <w:pPr>
        <w:spacing w:line="360" w:lineRule="auto"/>
        <w:ind w:left="720"/>
        <w:jc w:val="both"/>
        <w:rPr>
          <w:color w:val="000000"/>
        </w:rPr>
      </w:pPr>
    </w:p>
    <w:p w:rsidR="001B7363" w:rsidRDefault="001B7363" w:rsidP="001B7363">
      <w:pPr>
        <w:spacing w:line="360" w:lineRule="auto"/>
        <w:ind w:left="720"/>
        <w:jc w:val="both"/>
        <w:rPr>
          <w:color w:val="000000"/>
        </w:rPr>
      </w:pPr>
    </w:p>
    <w:p w:rsidR="00F938CF" w:rsidRPr="00D33E15" w:rsidRDefault="00F938CF" w:rsidP="00F938CF">
      <w:pPr>
        <w:spacing w:line="360" w:lineRule="auto"/>
        <w:ind w:left="720"/>
        <w:jc w:val="both"/>
        <w:rPr>
          <w:color w:val="000000"/>
          <w:u w:val="single"/>
        </w:rPr>
      </w:pPr>
    </w:p>
    <w:p w:rsidR="00F938CF" w:rsidRPr="00A6577C" w:rsidRDefault="00F938CF" w:rsidP="00F938CF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u w:val="single"/>
        </w:rPr>
      </w:pPr>
      <w:r w:rsidRPr="00A6577C">
        <w:rPr>
          <w:sz w:val="28"/>
          <w:u w:val="single"/>
        </w:rPr>
        <w:lastRenderedPageBreak/>
        <w:t>Formy sprawdzania osiągnięć uczniów:</w:t>
      </w:r>
    </w:p>
    <w:p w:rsidR="00F938CF" w:rsidRPr="00C207BF" w:rsidRDefault="00F938CF" w:rsidP="00F938CF">
      <w:pPr>
        <w:numPr>
          <w:ilvl w:val="0"/>
          <w:numId w:val="5"/>
        </w:numPr>
        <w:spacing w:line="360" w:lineRule="auto"/>
        <w:jc w:val="both"/>
      </w:pPr>
      <w:r>
        <w:t>t</w:t>
      </w:r>
      <w:r w:rsidRPr="00C207BF">
        <w:t>ek</w:t>
      </w:r>
      <w:r>
        <w:t xml:space="preserve">st (tj. forma pisemna, podsumowanie i sprawdzenie wiadomości </w:t>
      </w:r>
      <w:r>
        <w:br/>
        <w:t xml:space="preserve">i umiejętności z danego działu, semestru, roku) – </w:t>
      </w:r>
      <w:r w:rsidRPr="00C207BF">
        <w:t>co najmniej 2</w:t>
      </w:r>
      <w:r>
        <w:t xml:space="preserve"> oceny</w:t>
      </w:r>
      <w:r>
        <w:br/>
      </w:r>
      <w:r w:rsidRPr="00C207BF">
        <w:t xml:space="preserve"> w semestrze</w:t>
      </w:r>
      <w:r>
        <w:t>;</w:t>
      </w:r>
    </w:p>
    <w:p w:rsidR="00F938CF" w:rsidRPr="00C207BF" w:rsidRDefault="00F938CF" w:rsidP="00F938CF">
      <w:pPr>
        <w:numPr>
          <w:ilvl w:val="0"/>
          <w:numId w:val="5"/>
        </w:numPr>
        <w:spacing w:line="360" w:lineRule="auto"/>
        <w:jc w:val="both"/>
      </w:pPr>
      <w:r>
        <w:t>sprawdzian</w:t>
      </w:r>
      <w:r w:rsidRPr="00C207BF">
        <w:t xml:space="preserve"> bieżącego materiału</w:t>
      </w:r>
      <w:r>
        <w:t>, kartkówka (tj.</w:t>
      </w:r>
      <w:r w:rsidRPr="00E43771">
        <w:t xml:space="preserve"> </w:t>
      </w:r>
      <w:r>
        <w:t xml:space="preserve">forma pisemna obejmująca tematy, zagadnienia z trzech ostatnich lekcji) </w:t>
      </w:r>
      <w:r w:rsidRPr="00C207BF">
        <w:t>–</w:t>
      </w:r>
      <w:r>
        <w:t xml:space="preserve"> co najmniej 1 ocena</w:t>
      </w:r>
      <w:r w:rsidRPr="00C207BF">
        <w:t xml:space="preserve"> </w:t>
      </w:r>
      <w:r>
        <w:br/>
      </w:r>
      <w:r w:rsidRPr="00C207BF">
        <w:t>w semestrze</w:t>
      </w:r>
      <w:r>
        <w:t>;</w:t>
      </w:r>
    </w:p>
    <w:p w:rsidR="00F938CF" w:rsidRDefault="00F938CF" w:rsidP="00F938CF">
      <w:pPr>
        <w:numPr>
          <w:ilvl w:val="0"/>
          <w:numId w:val="5"/>
        </w:numPr>
        <w:spacing w:line="360" w:lineRule="auto"/>
        <w:jc w:val="both"/>
      </w:pPr>
      <w:r>
        <w:t>wypowiedź ustna (tj.</w:t>
      </w:r>
      <w:r w:rsidRPr="00E43771">
        <w:t xml:space="preserve"> </w:t>
      </w:r>
      <w:r>
        <w:t>udział w dyskusjach, udzielanie odpowiedzi na pytania nauczyciela) – co najmniej 1 ocena w semestrze;</w:t>
      </w:r>
    </w:p>
    <w:p w:rsidR="00F938CF" w:rsidRDefault="00F938CF" w:rsidP="00F938CF">
      <w:pPr>
        <w:numPr>
          <w:ilvl w:val="0"/>
          <w:numId w:val="5"/>
        </w:numPr>
        <w:spacing w:line="360" w:lineRule="auto"/>
        <w:jc w:val="both"/>
      </w:pPr>
      <w:r>
        <w:t xml:space="preserve">praca domowa (prace sprawdzane są na bieżąco) –  minimum 1 ocena </w:t>
      </w:r>
      <w:r>
        <w:br/>
        <w:t xml:space="preserve">w semestrze, </w:t>
      </w:r>
    </w:p>
    <w:p w:rsidR="00F938CF" w:rsidRPr="00C207BF" w:rsidRDefault="00F938CF" w:rsidP="00F938CF">
      <w:pPr>
        <w:numPr>
          <w:ilvl w:val="0"/>
          <w:numId w:val="5"/>
        </w:numPr>
        <w:spacing w:line="360" w:lineRule="auto"/>
        <w:jc w:val="both"/>
      </w:pPr>
      <w:r>
        <w:t>zeszyt przedmiotowy – minimum 1 ocena w semestrze</w:t>
      </w:r>
    </w:p>
    <w:p w:rsidR="00F938CF" w:rsidRDefault="00F938CF" w:rsidP="00F938CF">
      <w:pPr>
        <w:numPr>
          <w:ilvl w:val="0"/>
          <w:numId w:val="5"/>
        </w:numPr>
        <w:spacing w:line="360" w:lineRule="auto"/>
        <w:jc w:val="both"/>
      </w:pPr>
      <w:r w:rsidRPr="00C207BF">
        <w:t>i</w:t>
      </w:r>
      <w:r>
        <w:t>nne</w:t>
      </w:r>
      <w:r w:rsidRPr="00C207BF">
        <w:t xml:space="preserve"> form</w:t>
      </w:r>
      <w:r>
        <w:t>y wiedzy i umiejętności (np. referaty, praca w zespole – oceniane na bieżąco; nauczyciel obserwuje pracę i postawę ucznia na lekcji podczas całego procesu dydaktycznego).</w:t>
      </w:r>
    </w:p>
    <w:p w:rsidR="00F938CF" w:rsidRDefault="00F938CF" w:rsidP="00F938CF">
      <w:pPr>
        <w:spacing w:line="360" w:lineRule="auto"/>
        <w:ind w:left="1440"/>
        <w:jc w:val="both"/>
      </w:pPr>
    </w:p>
    <w:p w:rsidR="00F938CF" w:rsidRDefault="00F938CF" w:rsidP="00F938CF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FA0043">
        <w:t>Zakres dłuższyc</w:t>
      </w:r>
      <w:r>
        <w:t xml:space="preserve">h sprawdzianów pisemnych </w:t>
      </w:r>
      <w:r w:rsidRPr="00FA0043">
        <w:t>oraz ich dokładne terminy podawane</w:t>
      </w:r>
      <w:r>
        <w:t xml:space="preserve"> zostają przez nauczyciela</w:t>
      </w:r>
      <w:r w:rsidRPr="00FA0043">
        <w:t xml:space="preserve"> </w:t>
      </w:r>
      <w:r>
        <w:t xml:space="preserve">z </w:t>
      </w:r>
      <w:r w:rsidRPr="00FA0043">
        <w:t xml:space="preserve">co najmniej </w:t>
      </w:r>
      <w:r>
        <w:t xml:space="preserve">z </w:t>
      </w:r>
      <w:r w:rsidRPr="00FA0043">
        <w:t>jedno</w:t>
      </w:r>
      <w:r>
        <w:t>tygodniowym wyprzedzeniem (jednocześnie zostają one wpisane do dziennika lekcyjnego).</w:t>
      </w:r>
    </w:p>
    <w:p w:rsidR="00F938CF" w:rsidRDefault="00F938CF" w:rsidP="00F938CF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D33E15">
        <w:rPr>
          <w:color w:val="000000"/>
        </w:rPr>
        <w:t>Krótkie sprawdziany pisemne (kartkówki) i ustne odpowiedzi uczniów, obejmujące bieżący materiał lekcyjny (trzy ostatnie omówione przez nauczyciela lekcje), mogą być przeprowadzane na bieżąco, bez wcześniejszej zapowiedzi.</w:t>
      </w:r>
    </w:p>
    <w:p w:rsidR="00F938CF" w:rsidRDefault="00F938CF" w:rsidP="00F938CF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D33E15">
        <w:rPr>
          <w:color w:val="000000"/>
        </w:rPr>
        <w:t>Nauczyciel na bieżąco określa zakres oraz terminy wykonania prac domowych lub innych form aktywności.</w:t>
      </w:r>
    </w:p>
    <w:p w:rsidR="00F938CF" w:rsidRPr="00D33E15" w:rsidRDefault="00F938CF" w:rsidP="00F938CF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E43771">
        <w:t>Nauczyciel jest zobowiązany ocenić i udostępnić uczniom sprawdziany i pisemne prace kontrolne w ciągu 14 dni roboczych od momentu ich przeprowadzenia.</w:t>
      </w:r>
    </w:p>
    <w:p w:rsidR="00F938CF" w:rsidRDefault="00F938CF" w:rsidP="00F938CF">
      <w:pPr>
        <w:spacing w:line="360" w:lineRule="auto"/>
        <w:jc w:val="both"/>
      </w:pPr>
    </w:p>
    <w:p w:rsidR="00F938CF" w:rsidRPr="005C3B90" w:rsidRDefault="00F938CF" w:rsidP="00F938CF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5C3B90">
        <w:rPr>
          <w:color w:val="000000"/>
          <w:sz w:val="28"/>
          <w:szCs w:val="28"/>
          <w:u w:val="single"/>
        </w:rPr>
        <w:t>Zasady oceniania,</w:t>
      </w:r>
      <w:r w:rsidRPr="005C3B90">
        <w:rPr>
          <w:sz w:val="28"/>
          <w:szCs w:val="28"/>
          <w:u w:val="single"/>
        </w:rPr>
        <w:t xml:space="preserve"> poprawiania ocen niedostatecznych oraz uzupełniania zaległości:</w:t>
      </w:r>
    </w:p>
    <w:p w:rsidR="00F938CF" w:rsidRPr="00D33E15" w:rsidRDefault="00F938CF" w:rsidP="00F938CF">
      <w:pPr>
        <w:numPr>
          <w:ilvl w:val="0"/>
          <w:numId w:val="7"/>
        </w:numPr>
        <w:spacing w:line="360" w:lineRule="auto"/>
        <w:jc w:val="both"/>
        <w:rPr>
          <w:color w:val="000000"/>
          <w:u w:val="single"/>
        </w:rPr>
      </w:pPr>
      <w:r w:rsidRPr="00D33E15">
        <w:rPr>
          <w:color w:val="000000"/>
        </w:rPr>
        <w:t xml:space="preserve">Zgodnie z Rozporządzeniem MEN w sprawie zasad oceniania, klasyfikowania </w:t>
      </w:r>
      <w:r>
        <w:rPr>
          <w:color w:val="000000"/>
        </w:rPr>
        <w:br/>
      </w:r>
      <w:r w:rsidRPr="00D33E15">
        <w:rPr>
          <w:color w:val="000000"/>
        </w:rPr>
        <w:t>i promowania przyjmuje się sześciostopniową skalę ocen (1–6).</w:t>
      </w:r>
    </w:p>
    <w:p w:rsidR="00F938CF" w:rsidRDefault="00F938CF" w:rsidP="00F938CF">
      <w:pPr>
        <w:pStyle w:val="Default"/>
        <w:numPr>
          <w:ilvl w:val="0"/>
          <w:numId w:val="7"/>
        </w:numPr>
        <w:spacing w:line="360" w:lineRule="auto"/>
        <w:jc w:val="both"/>
      </w:pPr>
      <w:r w:rsidRPr="00D33E15">
        <w:t xml:space="preserve">Ocenianie roczne, semestralne oraz cząstkowe z języka niemieckiego odbywa </w:t>
      </w:r>
      <w:r>
        <w:br/>
      </w:r>
      <w:r w:rsidRPr="00D33E15">
        <w:t xml:space="preserve">się według następującej skali: </w:t>
      </w:r>
    </w:p>
    <w:p w:rsidR="00F938CF" w:rsidRPr="009436A4" w:rsidRDefault="00F938CF" w:rsidP="00F938CF">
      <w:pPr>
        <w:pStyle w:val="Default"/>
        <w:numPr>
          <w:ilvl w:val="0"/>
          <w:numId w:val="9"/>
        </w:numPr>
        <w:jc w:val="both"/>
        <w:rPr>
          <w:sz w:val="22"/>
        </w:rPr>
      </w:pPr>
      <w:r w:rsidRPr="009436A4">
        <w:rPr>
          <w:sz w:val="22"/>
        </w:rPr>
        <w:lastRenderedPageBreak/>
        <w:t xml:space="preserve">ocena celująca – 6 </w:t>
      </w:r>
    </w:p>
    <w:p w:rsidR="00F938CF" w:rsidRPr="009436A4" w:rsidRDefault="00F938CF" w:rsidP="00F938CF">
      <w:pPr>
        <w:pStyle w:val="Default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ocena bardzo d</w:t>
      </w:r>
      <w:r w:rsidRPr="009436A4">
        <w:rPr>
          <w:sz w:val="22"/>
        </w:rPr>
        <w:t xml:space="preserve">obra – 5 </w:t>
      </w:r>
    </w:p>
    <w:p w:rsidR="00F938CF" w:rsidRPr="009436A4" w:rsidRDefault="00F938CF" w:rsidP="00F938CF">
      <w:pPr>
        <w:pStyle w:val="Default"/>
        <w:numPr>
          <w:ilvl w:val="0"/>
          <w:numId w:val="9"/>
        </w:numPr>
        <w:jc w:val="both"/>
        <w:rPr>
          <w:sz w:val="22"/>
        </w:rPr>
      </w:pPr>
      <w:r w:rsidRPr="009436A4">
        <w:rPr>
          <w:sz w:val="22"/>
        </w:rPr>
        <w:t xml:space="preserve">ocena dobra – 4 </w:t>
      </w:r>
    </w:p>
    <w:p w:rsidR="00F938CF" w:rsidRPr="009436A4" w:rsidRDefault="00F938CF" w:rsidP="00F938CF">
      <w:pPr>
        <w:pStyle w:val="Default"/>
        <w:numPr>
          <w:ilvl w:val="0"/>
          <w:numId w:val="9"/>
        </w:numPr>
        <w:jc w:val="both"/>
        <w:rPr>
          <w:sz w:val="22"/>
        </w:rPr>
      </w:pPr>
      <w:r w:rsidRPr="009436A4">
        <w:rPr>
          <w:sz w:val="22"/>
        </w:rPr>
        <w:t xml:space="preserve">ocena dostateczna – 3 </w:t>
      </w:r>
    </w:p>
    <w:p w:rsidR="00F938CF" w:rsidRPr="009436A4" w:rsidRDefault="00F938CF" w:rsidP="00F938CF">
      <w:pPr>
        <w:pStyle w:val="Default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oc</w:t>
      </w:r>
      <w:r w:rsidRPr="009436A4">
        <w:rPr>
          <w:sz w:val="22"/>
        </w:rPr>
        <w:t xml:space="preserve">ena dopuszczająca – 2 </w:t>
      </w:r>
    </w:p>
    <w:p w:rsidR="00F938CF" w:rsidRPr="009436A4" w:rsidRDefault="00F938CF" w:rsidP="00F938CF">
      <w:pPr>
        <w:pStyle w:val="Default"/>
        <w:numPr>
          <w:ilvl w:val="0"/>
          <w:numId w:val="9"/>
        </w:numPr>
        <w:jc w:val="both"/>
        <w:rPr>
          <w:sz w:val="22"/>
        </w:rPr>
      </w:pPr>
      <w:r w:rsidRPr="009436A4">
        <w:rPr>
          <w:sz w:val="22"/>
        </w:rPr>
        <w:t>ocena niedostateczna – 1</w:t>
      </w:r>
    </w:p>
    <w:p w:rsidR="00F938CF" w:rsidRDefault="00F938CF" w:rsidP="00F938CF">
      <w:pPr>
        <w:spacing w:line="360" w:lineRule="auto"/>
        <w:ind w:left="720"/>
        <w:jc w:val="both"/>
        <w:rPr>
          <w:color w:val="000000"/>
        </w:rPr>
      </w:pPr>
    </w:p>
    <w:p w:rsidR="00F938CF" w:rsidRDefault="00F938CF" w:rsidP="00F938CF">
      <w:pPr>
        <w:pStyle w:val="Default"/>
        <w:numPr>
          <w:ilvl w:val="0"/>
          <w:numId w:val="7"/>
        </w:numPr>
        <w:spacing w:line="360" w:lineRule="auto"/>
        <w:jc w:val="both"/>
      </w:pPr>
      <w:r w:rsidRPr="009436A4">
        <w:t>Wszystkie prace pisemne sprawdzane są według skali punktowej, a punkty przeliczane na oceny zgodnie z poniższą skalą procentową</w:t>
      </w:r>
      <w:r>
        <w:t>:</w:t>
      </w:r>
    </w:p>
    <w:p w:rsidR="00F938CF" w:rsidRPr="009436A4" w:rsidRDefault="00F938CF" w:rsidP="00F938CF">
      <w:pPr>
        <w:numPr>
          <w:ilvl w:val="0"/>
          <w:numId w:val="10"/>
        </w:numPr>
        <w:ind w:firstLine="414"/>
        <w:jc w:val="both"/>
        <w:rPr>
          <w:color w:val="000000"/>
          <w:sz w:val="22"/>
        </w:rPr>
      </w:pPr>
      <w:r w:rsidRPr="009436A4">
        <w:rPr>
          <w:color w:val="000000"/>
          <w:sz w:val="22"/>
        </w:rPr>
        <w:t>0-32% - niedostateczny</w:t>
      </w:r>
    </w:p>
    <w:p w:rsidR="00F938CF" w:rsidRPr="009436A4" w:rsidRDefault="00F938CF" w:rsidP="00F938CF">
      <w:pPr>
        <w:numPr>
          <w:ilvl w:val="0"/>
          <w:numId w:val="10"/>
        </w:numPr>
        <w:ind w:firstLine="414"/>
        <w:jc w:val="both"/>
        <w:rPr>
          <w:color w:val="000000"/>
          <w:sz w:val="22"/>
        </w:rPr>
      </w:pPr>
      <w:r>
        <w:rPr>
          <w:color w:val="000000"/>
          <w:sz w:val="22"/>
        </w:rPr>
        <w:t>33-51</w:t>
      </w:r>
      <w:r w:rsidRPr="009436A4">
        <w:rPr>
          <w:color w:val="000000"/>
          <w:sz w:val="22"/>
        </w:rPr>
        <w:t>% - dopuszczający</w:t>
      </w:r>
    </w:p>
    <w:p w:rsidR="00F938CF" w:rsidRPr="009436A4" w:rsidRDefault="00F938CF" w:rsidP="00F938CF">
      <w:pPr>
        <w:numPr>
          <w:ilvl w:val="0"/>
          <w:numId w:val="10"/>
        </w:numPr>
        <w:ind w:firstLine="414"/>
        <w:jc w:val="both"/>
        <w:rPr>
          <w:color w:val="000000"/>
          <w:sz w:val="22"/>
        </w:rPr>
      </w:pPr>
      <w:r>
        <w:rPr>
          <w:color w:val="000000"/>
          <w:sz w:val="22"/>
        </w:rPr>
        <w:t>52-71</w:t>
      </w:r>
      <w:r w:rsidRPr="009436A4">
        <w:rPr>
          <w:color w:val="000000"/>
          <w:sz w:val="22"/>
        </w:rPr>
        <w:t>% - dostateczny</w:t>
      </w:r>
    </w:p>
    <w:p w:rsidR="00F938CF" w:rsidRPr="009436A4" w:rsidRDefault="00F938CF" w:rsidP="00F938CF">
      <w:pPr>
        <w:numPr>
          <w:ilvl w:val="0"/>
          <w:numId w:val="10"/>
        </w:numPr>
        <w:ind w:firstLine="414"/>
        <w:jc w:val="both"/>
        <w:rPr>
          <w:color w:val="000000"/>
          <w:sz w:val="22"/>
        </w:rPr>
      </w:pPr>
      <w:r>
        <w:rPr>
          <w:color w:val="000000"/>
          <w:sz w:val="22"/>
        </w:rPr>
        <w:t>72-92</w:t>
      </w:r>
      <w:r w:rsidRPr="009436A4">
        <w:rPr>
          <w:color w:val="000000"/>
          <w:sz w:val="22"/>
        </w:rPr>
        <w:t>% - dobry</w:t>
      </w:r>
    </w:p>
    <w:p w:rsidR="00F938CF" w:rsidRPr="009436A4" w:rsidRDefault="00F938CF" w:rsidP="00F938CF">
      <w:pPr>
        <w:numPr>
          <w:ilvl w:val="0"/>
          <w:numId w:val="10"/>
        </w:numPr>
        <w:ind w:firstLine="414"/>
        <w:jc w:val="both"/>
        <w:rPr>
          <w:color w:val="000000"/>
          <w:sz w:val="22"/>
        </w:rPr>
      </w:pPr>
      <w:r>
        <w:rPr>
          <w:color w:val="000000"/>
          <w:sz w:val="22"/>
        </w:rPr>
        <w:t>93</w:t>
      </w:r>
      <w:r w:rsidRPr="009436A4">
        <w:rPr>
          <w:color w:val="000000"/>
          <w:sz w:val="22"/>
        </w:rPr>
        <w:t>-100% - bardzo dobry</w:t>
      </w:r>
    </w:p>
    <w:p w:rsidR="00F938CF" w:rsidRDefault="00F938CF" w:rsidP="00F938CF">
      <w:pPr>
        <w:numPr>
          <w:ilvl w:val="0"/>
          <w:numId w:val="10"/>
        </w:numPr>
        <w:ind w:firstLine="414"/>
        <w:jc w:val="both"/>
        <w:rPr>
          <w:color w:val="000000"/>
          <w:sz w:val="22"/>
        </w:rPr>
      </w:pPr>
      <w:r>
        <w:rPr>
          <w:color w:val="000000"/>
          <w:sz w:val="22"/>
        </w:rPr>
        <w:t>93</w:t>
      </w:r>
      <w:r w:rsidRPr="009436A4">
        <w:rPr>
          <w:color w:val="000000"/>
          <w:sz w:val="22"/>
        </w:rPr>
        <w:t>% plus zad. dodatkowe – celujący</w:t>
      </w:r>
    </w:p>
    <w:p w:rsidR="00F938CF" w:rsidRPr="009436A4" w:rsidRDefault="00F938CF" w:rsidP="00F938CF">
      <w:pPr>
        <w:spacing w:line="360" w:lineRule="auto"/>
        <w:ind w:left="567" w:firstLine="142"/>
        <w:jc w:val="both"/>
        <w:rPr>
          <w:color w:val="000000"/>
          <w:sz w:val="22"/>
        </w:rPr>
      </w:pPr>
    </w:p>
    <w:p w:rsidR="00F938CF" w:rsidRDefault="00F938CF" w:rsidP="00F938CF">
      <w:pPr>
        <w:pStyle w:val="Default"/>
        <w:numPr>
          <w:ilvl w:val="0"/>
          <w:numId w:val="7"/>
        </w:numPr>
        <w:spacing w:line="360" w:lineRule="auto"/>
        <w:jc w:val="both"/>
      </w:pPr>
      <w:r>
        <w:t>Uczeń ma prawo dwa razy w semestrze, przed rozpoczęciem lekcji zgłosić nieprzygotowanie do zajęć, oraz dwa razy brak zadania domowego (w przypadku jednej godziny tygodniowo – jeden raz).</w:t>
      </w:r>
    </w:p>
    <w:p w:rsidR="00F938CF" w:rsidRDefault="00F938CF" w:rsidP="00F938CF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Brak </w:t>
      </w:r>
      <w:r w:rsidRPr="003D3363">
        <w:t xml:space="preserve">podręcznika z zeszytem ćwiczeń </w:t>
      </w:r>
      <w:r>
        <w:t xml:space="preserve">oraz zeszytu </w:t>
      </w:r>
      <w:r w:rsidRPr="003D3363">
        <w:t xml:space="preserve">uczeń </w:t>
      </w:r>
      <w:r>
        <w:t xml:space="preserve">jest </w:t>
      </w:r>
      <w:r w:rsidRPr="003D3363">
        <w:t>zobowiązany zgłosić nauczycielowi na początku lekcji.</w:t>
      </w:r>
      <w:r>
        <w:t xml:space="preserve"> Za każde nieposiadanie zeszytu przedmiotowego, zeszytu ćwiczeń lub podręcznika uczeń otrzymuje minusa (otrzymanie trzech minusów jest równoznaczne z uzyskaniem oceny niedostatecznej). </w:t>
      </w:r>
    </w:p>
    <w:p w:rsidR="00F938CF" w:rsidRDefault="00F938CF" w:rsidP="00F938CF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Uczeń, który w czasie danej lekcji wykazał się szczególną aktywnością, </w:t>
      </w:r>
      <w:r>
        <w:br/>
        <w:t xml:space="preserve">po jej zakończeniu otrzymuje plusa (otrzymanie trzech plusów jest równoznaczne </w:t>
      </w:r>
      <w:r>
        <w:br/>
        <w:t xml:space="preserve">z  uzyskaniem oceny bardzo dobrej). </w:t>
      </w:r>
    </w:p>
    <w:p w:rsidR="00F938CF" w:rsidRPr="007F25A4" w:rsidRDefault="00F938CF" w:rsidP="00F938CF">
      <w:pPr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180530">
        <w:rPr>
          <w:rFonts w:eastAsia="Verdana"/>
          <w:lang w:eastAsia="ar-SA"/>
        </w:rPr>
        <w:t>Uczeń, który był nieobecny w czasie pisania</w:t>
      </w:r>
      <w:r>
        <w:rPr>
          <w:rFonts w:eastAsia="Verdana"/>
          <w:lang w:eastAsia="ar-SA"/>
        </w:rPr>
        <w:t xml:space="preserve"> sprawdzianu </w:t>
      </w:r>
      <w:r w:rsidRPr="00180530">
        <w:rPr>
          <w:rFonts w:eastAsia="Verdana"/>
          <w:lang w:eastAsia="ar-SA"/>
        </w:rPr>
        <w:t>z przyczyn usprawiedliwionych, zobowiązany jest do napisania sprawdz</w:t>
      </w:r>
      <w:r>
        <w:rPr>
          <w:rFonts w:eastAsia="Verdana"/>
          <w:lang w:eastAsia="ar-SA"/>
        </w:rPr>
        <w:t xml:space="preserve">ianu </w:t>
      </w:r>
      <w:r w:rsidRPr="00180530">
        <w:rPr>
          <w:rFonts w:eastAsia="Verdana"/>
          <w:lang w:eastAsia="ar-SA"/>
        </w:rPr>
        <w:t xml:space="preserve">w terminie </w:t>
      </w:r>
      <w:r>
        <w:rPr>
          <w:rFonts w:eastAsia="Verdana"/>
          <w:lang w:eastAsia="ar-SA"/>
        </w:rPr>
        <w:t xml:space="preserve">dwutygodniowym </w:t>
      </w:r>
      <w:r w:rsidRPr="007F25A4">
        <w:rPr>
          <w:rFonts w:eastAsia="Verdana"/>
          <w:lang w:eastAsia="ar-SA"/>
        </w:rPr>
        <w:t xml:space="preserve">od </w:t>
      </w:r>
      <w:r>
        <w:rPr>
          <w:rFonts w:eastAsia="Verdana"/>
          <w:lang w:eastAsia="ar-SA"/>
        </w:rPr>
        <w:t>daty oddania</w:t>
      </w:r>
      <w:r w:rsidRPr="007F25A4">
        <w:rPr>
          <w:rFonts w:eastAsia="Verdana"/>
          <w:lang w:eastAsia="ar-SA"/>
        </w:rPr>
        <w:t xml:space="preserve"> prac. </w:t>
      </w:r>
      <w:r>
        <w:t>Nauczyciel – na wniosek ucznia - ma obowiązek ustalić termin i miejsce pisania sprawdzianu.</w:t>
      </w:r>
    </w:p>
    <w:p w:rsidR="00F938CF" w:rsidRDefault="00F938CF" w:rsidP="00F938CF">
      <w:pPr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9436A4">
        <w:rPr>
          <w:rFonts w:eastAsia="Verdana"/>
          <w:lang w:eastAsia="ar-SA"/>
        </w:rPr>
        <w:t>Nieprzystąpienie ucznia do sprawdzianu z przyczyn nieusprawiedliwionych jest równoznaczne z uzyskaniem oceny niedostatecznej z tej pracy.</w:t>
      </w:r>
    </w:p>
    <w:p w:rsidR="00F938CF" w:rsidRDefault="00F938CF" w:rsidP="00F938CF">
      <w:pPr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9436A4">
        <w:rPr>
          <w:rFonts w:eastAsia="Verdana"/>
          <w:lang w:eastAsia="ar-SA"/>
        </w:rPr>
        <w:t>Nauczyciel ma prawo przerwać uczniowi pracę pisemną, jeśli uczeń pracuje    niesamodzielnie. Przerwanie pracy jest równoznaczne z otrzymaniem przez ucznia oceny  niedostatecznej.</w:t>
      </w:r>
    </w:p>
    <w:p w:rsidR="00F938CF" w:rsidRPr="007F25A4" w:rsidRDefault="00F938CF" w:rsidP="00F938CF">
      <w:pPr>
        <w:numPr>
          <w:ilvl w:val="0"/>
          <w:numId w:val="7"/>
        </w:numPr>
        <w:spacing w:line="360" w:lineRule="auto"/>
        <w:jc w:val="both"/>
        <w:rPr>
          <w:color w:val="000000"/>
        </w:rPr>
      </w:pPr>
      <w:r>
        <w:t>Poprawa prac klasowych jest dobrowolna i musi się odbyć w terminie dwóch tygodni od daty rozdania prac. Uczeń poprawia ją tylko raz. O poprawę sprawdzianu wnioskuje uczeń. Termin i formę poprawy ustala nauczyciel, informując o niej ucznia.</w:t>
      </w:r>
    </w:p>
    <w:p w:rsidR="00F938CF" w:rsidRPr="007F25A4" w:rsidRDefault="00F938CF" w:rsidP="00F938CF">
      <w:pPr>
        <w:numPr>
          <w:ilvl w:val="0"/>
          <w:numId w:val="7"/>
        </w:numPr>
        <w:spacing w:line="360" w:lineRule="auto"/>
        <w:jc w:val="both"/>
        <w:rPr>
          <w:color w:val="000000"/>
        </w:rPr>
      </w:pPr>
      <w:r>
        <w:lastRenderedPageBreak/>
        <w:t>Każdy stopień uzyskany podczas poprawiania pracy klasowej wpisuję się do dziennika obok pierws</w:t>
      </w:r>
      <w:r w:rsidR="00FE23B7">
        <w:t xml:space="preserve">zego stopnia tego sprawdzianu. </w:t>
      </w:r>
    </w:p>
    <w:p w:rsidR="00F938CF" w:rsidRPr="007F25A4" w:rsidRDefault="00F938CF" w:rsidP="00F938CF">
      <w:pPr>
        <w:numPr>
          <w:ilvl w:val="0"/>
          <w:numId w:val="7"/>
        </w:numPr>
        <w:spacing w:line="360" w:lineRule="auto"/>
        <w:jc w:val="both"/>
        <w:rPr>
          <w:color w:val="000000"/>
        </w:rPr>
      </w:pPr>
      <w:r>
        <w:t xml:space="preserve">Jeżeli uczeń jest w szkole, a zwalnia się z lekcji języka niemieckiego, to przepisuje notatki, uzupełnia ćwiczenia, odrabia pracę domową oraz opanowuje wiadomości </w:t>
      </w:r>
      <w:r>
        <w:br/>
        <w:t>z lekcji, na której nie był.</w:t>
      </w:r>
    </w:p>
    <w:p w:rsidR="00F938CF" w:rsidRPr="008D140A" w:rsidRDefault="00F938CF" w:rsidP="00F938CF">
      <w:pPr>
        <w:numPr>
          <w:ilvl w:val="0"/>
          <w:numId w:val="7"/>
        </w:numPr>
        <w:spacing w:line="360" w:lineRule="auto"/>
        <w:jc w:val="both"/>
        <w:rPr>
          <w:color w:val="000000"/>
        </w:rPr>
      </w:pPr>
      <w:r>
        <w:t xml:space="preserve">W przypadku jedno lub dwudniowej nieobecności uczeń powinien być przygotowany na kolejną lekcję </w:t>
      </w:r>
    </w:p>
    <w:p w:rsidR="00F938CF" w:rsidRPr="008D140A" w:rsidRDefault="00F938CF" w:rsidP="00F938CF">
      <w:pPr>
        <w:numPr>
          <w:ilvl w:val="0"/>
          <w:numId w:val="7"/>
        </w:numPr>
        <w:spacing w:line="360" w:lineRule="auto"/>
        <w:jc w:val="both"/>
        <w:rPr>
          <w:color w:val="000000"/>
        </w:rPr>
      </w:pPr>
      <w:r>
        <w:t xml:space="preserve">W przypadku dłuższej nieobecności uczeń winien uzgodnić z nauczycielem termin opanowania zaległych wiadomości lub przystąpienia do zaległego sprawdzianu. </w:t>
      </w:r>
    </w:p>
    <w:p w:rsidR="00F938CF" w:rsidRDefault="00F938CF" w:rsidP="00F938CF">
      <w:pPr>
        <w:spacing w:line="360" w:lineRule="auto"/>
        <w:ind w:left="720"/>
        <w:jc w:val="both"/>
      </w:pPr>
    </w:p>
    <w:p w:rsidR="00F938CF" w:rsidRPr="005C3B90" w:rsidRDefault="00F938CF" w:rsidP="00F938CF">
      <w:pPr>
        <w:numPr>
          <w:ilvl w:val="0"/>
          <w:numId w:val="1"/>
        </w:numPr>
        <w:spacing w:line="360" w:lineRule="auto"/>
        <w:jc w:val="both"/>
        <w:rPr>
          <w:color w:val="000000"/>
          <w:sz w:val="32"/>
          <w:szCs w:val="28"/>
          <w:u w:val="single"/>
        </w:rPr>
      </w:pPr>
      <w:r w:rsidRPr="005C3B90">
        <w:rPr>
          <w:sz w:val="28"/>
          <w:u w:val="single"/>
        </w:rPr>
        <w:t>Sposób ustalania ocen śródrocznych i rocznych</w:t>
      </w:r>
      <w:r>
        <w:rPr>
          <w:sz w:val="28"/>
          <w:u w:val="single"/>
        </w:rPr>
        <w:t>:</w:t>
      </w:r>
      <w:r w:rsidRPr="005C3B90">
        <w:rPr>
          <w:sz w:val="28"/>
          <w:u w:val="single"/>
        </w:rPr>
        <w:t xml:space="preserve"> </w:t>
      </w:r>
    </w:p>
    <w:p w:rsidR="00F938CF" w:rsidRDefault="00F938CF" w:rsidP="00F938CF">
      <w:pPr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3D3363">
        <w:rPr>
          <w:color w:val="000000"/>
        </w:rPr>
        <w:t xml:space="preserve">Sukcesy osiągnięte przez ucznia w konkursach przedmiotowych wpływają </w:t>
      </w:r>
      <w:r>
        <w:rPr>
          <w:color w:val="000000"/>
        </w:rPr>
        <w:br/>
      </w:r>
      <w:r w:rsidRPr="003D3363">
        <w:rPr>
          <w:color w:val="000000"/>
        </w:rPr>
        <w:t xml:space="preserve">na </w:t>
      </w:r>
      <w:r>
        <w:rPr>
          <w:color w:val="000000"/>
        </w:rPr>
        <w:t xml:space="preserve">podwyższenie </w:t>
      </w:r>
      <w:r w:rsidRPr="003D3363">
        <w:rPr>
          <w:color w:val="000000"/>
        </w:rPr>
        <w:t>oceny z przedmiotu.</w:t>
      </w:r>
    </w:p>
    <w:p w:rsidR="00F938CF" w:rsidRDefault="00F938CF" w:rsidP="00F938CF">
      <w:pPr>
        <w:numPr>
          <w:ilvl w:val="0"/>
          <w:numId w:val="12"/>
        </w:numPr>
        <w:spacing w:line="360" w:lineRule="auto"/>
        <w:jc w:val="both"/>
        <w:rPr>
          <w:color w:val="000000"/>
        </w:rPr>
      </w:pPr>
      <w:r>
        <w:t>Ocena śródroczna i na koniec drugiego semestru nie jest średnią arytmetyczną ocen cząstkowych, lecz ich wynikową, przy czym decydujące są oceny z prac klasowych.</w:t>
      </w:r>
    </w:p>
    <w:p w:rsidR="00F938CF" w:rsidRDefault="00F938CF" w:rsidP="00F938CF">
      <w:pPr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5C3B90">
        <w:rPr>
          <w:rFonts w:eastAsia="Verdana"/>
          <w:lang w:eastAsia="ar-SA"/>
        </w:rPr>
        <w:t>Śródroczna oraz roczna ocena klasyfikacyjna nie musi być równa ocenie przewidywanej.</w:t>
      </w:r>
    </w:p>
    <w:p w:rsidR="00F938CF" w:rsidRDefault="00F938CF" w:rsidP="00F938CF">
      <w:pPr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5C3B90">
        <w:rPr>
          <w:rFonts w:eastAsia="Verdana"/>
          <w:lang w:eastAsia="ar-SA"/>
        </w:rPr>
        <w:t xml:space="preserve">Ocena na pierwszy semestr jest brana pod uwagę przy wystawianiu oceny rocznej. </w:t>
      </w:r>
    </w:p>
    <w:p w:rsidR="00F938CF" w:rsidRDefault="00F938CF" w:rsidP="00F938CF">
      <w:pPr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5C3B90">
        <w:rPr>
          <w:color w:val="000000"/>
        </w:rPr>
        <w:t xml:space="preserve">Zgodnie z Rozporządzeniem MEN w sprawie zasad oceniania, klasyfikowania                            i promowania uczeń może być nieklasyfikowany z powodu nieobecności na zajęciach edukacyjnych przekraczających połowę czasu przeznaczonego na te zajęcia </w:t>
      </w:r>
      <w:r w:rsidRPr="005C3B90">
        <w:rPr>
          <w:color w:val="000000"/>
        </w:rPr>
        <w:br/>
        <w:t>w szkolnym planie nauczania.</w:t>
      </w:r>
    </w:p>
    <w:p w:rsidR="00F938CF" w:rsidRDefault="00F938CF" w:rsidP="00F938CF">
      <w:pPr>
        <w:spacing w:line="360" w:lineRule="auto"/>
        <w:ind w:left="720"/>
        <w:jc w:val="both"/>
        <w:rPr>
          <w:color w:val="000000"/>
        </w:rPr>
      </w:pPr>
    </w:p>
    <w:p w:rsidR="00F938CF" w:rsidRPr="005C3B90" w:rsidRDefault="00F938CF" w:rsidP="00F938CF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5C3B90">
        <w:rPr>
          <w:sz w:val="28"/>
          <w:szCs w:val="28"/>
          <w:u w:val="single"/>
        </w:rPr>
        <w:t>Sposoby informowania uczniów i rodziców o przedmiotowych osiągnięciach, zagrożeniach, postępach:</w:t>
      </w:r>
    </w:p>
    <w:p w:rsidR="00F938CF" w:rsidRPr="009308E0" w:rsidRDefault="00F938CF" w:rsidP="00F938CF">
      <w:pPr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5C3B90">
        <w:rPr>
          <w:color w:val="000000"/>
        </w:rPr>
        <w:t>Wszystkie oceny uczniów są rejestrowane i motywowane na prośbę ucznia lub jego opiekuna prawnego.</w:t>
      </w:r>
      <w:r>
        <w:t xml:space="preserve"> </w:t>
      </w:r>
    </w:p>
    <w:p w:rsidR="00F938CF" w:rsidRPr="009308E0" w:rsidRDefault="00F938CF" w:rsidP="00F938CF">
      <w:pPr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  <w:u w:val="single"/>
        </w:rPr>
      </w:pPr>
      <w:r>
        <w:t xml:space="preserve">Prace klasowe (całogodzinne) udostępniane są na prośbę rodziców w obecności nauczyciela danego przedmiotu w trakcie jego dyżuru konsultacyjnego lub </w:t>
      </w:r>
      <w:r>
        <w:br/>
        <w:t>po indywidualnym ustaleniu.</w:t>
      </w:r>
    </w:p>
    <w:p w:rsidR="00F938CF" w:rsidRPr="009308E0" w:rsidRDefault="001A3CA8" w:rsidP="00F938CF">
      <w:pPr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  <w:u w:val="single"/>
        </w:rPr>
      </w:pPr>
      <w:r>
        <w:t xml:space="preserve">Najpóźniej jeden tydzień przed </w:t>
      </w:r>
      <w:r w:rsidR="00F938CF">
        <w:t xml:space="preserve">śródrocznym/rocznym klasyfikacyjnym zebraniem plenarnym rady pedagogicznej nauczyciel jest zobowiązany poinformować ucznia i </w:t>
      </w:r>
      <w:r w:rsidR="00F938CF">
        <w:lastRenderedPageBreak/>
        <w:t>jego rodziców (prawnych opiekunów) o przewidywanej dla niego rocznej/ śródrocznej ocenie klasyfikacyjnej.</w:t>
      </w:r>
    </w:p>
    <w:p w:rsidR="004A29D0" w:rsidRDefault="004A29D0" w:rsidP="00F938CF">
      <w:pPr>
        <w:pStyle w:val="Default"/>
        <w:spacing w:line="360" w:lineRule="auto"/>
        <w:ind w:left="720"/>
        <w:jc w:val="both"/>
      </w:pPr>
    </w:p>
    <w:p w:rsidR="00F938CF" w:rsidRDefault="00F938CF" w:rsidP="00F938CF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5C3B90">
        <w:rPr>
          <w:color w:val="000000"/>
          <w:sz w:val="28"/>
          <w:u w:val="single"/>
        </w:rPr>
        <w:t>Zakres wymagań edukacyjnych na poszczególne oceny szkolne:</w:t>
      </w:r>
    </w:p>
    <w:p w:rsidR="00F938CF" w:rsidRPr="00965FE2" w:rsidRDefault="00F938CF" w:rsidP="00F938CF">
      <w:pPr>
        <w:spacing w:line="360" w:lineRule="auto"/>
        <w:ind w:left="720"/>
        <w:jc w:val="both"/>
        <w:rPr>
          <w:color w:val="000000"/>
        </w:rPr>
      </w:pPr>
      <w:r w:rsidRPr="00965FE2">
        <w:rPr>
          <w:color w:val="000000"/>
        </w:rPr>
        <w:t>Ocena bieżąca postępów ucznia uwzględnia:</w:t>
      </w:r>
    </w:p>
    <w:p w:rsidR="00F938CF" w:rsidRPr="00965FE2" w:rsidRDefault="00F938CF" w:rsidP="00F938CF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znajomość środków językowych,</w:t>
      </w:r>
    </w:p>
    <w:p w:rsidR="00F938CF" w:rsidRDefault="00F938CF" w:rsidP="00F938CF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rozumienie wypowiedzi,</w:t>
      </w:r>
    </w:p>
    <w:p w:rsidR="00F938CF" w:rsidRDefault="00F938CF" w:rsidP="00F938CF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tworzenie wypowiedzi,</w:t>
      </w:r>
    </w:p>
    <w:p w:rsidR="00F938CF" w:rsidRDefault="00F938CF" w:rsidP="00F938CF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reagowanie na wypowiedzi,</w:t>
      </w:r>
    </w:p>
    <w:p w:rsidR="00F938CF" w:rsidRDefault="00F938CF" w:rsidP="00F938CF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przetwarzanie wypowiedzi.</w:t>
      </w:r>
    </w:p>
    <w:p w:rsidR="00F938CF" w:rsidRDefault="00F938CF" w:rsidP="00F938CF">
      <w:pPr>
        <w:ind w:left="1440"/>
        <w:jc w:val="both"/>
        <w:rPr>
          <w:color w:val="000000"/>
        </w:rPr>
      </w:pPr>
    </w:p>
    <w:p w:rsidR="00F938CF" w:rsidRPr="003D3363" w:rsidRDefault="00F938CF" w:rsidP="00F938CF">
      <w:pPr>
        <w:ind w:left="1440"/>
        <w:jc w:val="both"/>
        <w:rPr>
          <w:color w:val="000000"/>
        </w:rPr>
      </w:pPr>
    </w:p>
    <w:p w:rsidR="00F938CF" w:rsidRDefault="00F938CF" w:rsidP="00F938CF">
      <w:pPr>
        <w:numPr>
          <w:ilvl w:val="0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</w:t>
      </w:r>
      <w:r w:rsidRPr="00A6577C">
        <w:rPr>
          <w:color w:val="000000"/>
        </w:rPr>
        <w:t xml:space="preserve">ceny śródroczna i roczna obejmują wszystkie ww. sprawności językowe </w:t>
      </w:r>
      <w:r>
        <w:rPr>
          <w:color w:val="000000"/>
        </w:rPr>
        <w:br/>
      </w:r>
      <w:r w:rsidRPr="00A6577C">
        <w:rPr>
          <w:color w:val="000000"/>
        </w:rPr>
        <w:t>i podsystemy języka, wymagane na danym etapie nauczania, a także uwzględniają pracę ucznia na lekcjach.</w:t>
      </w:r>
    </w:p>
    <w:p w:rsidR="00F938CF" w:rsidRDefault="00F938CF" w:rsidP="00F938CF">
      <w:pPr>
        <w:numPr>
          <w:ilvl w:val="0"/>
          <w:numId w:val="8"/>
        </w:numPr>
        <w:spacing w:line="360" w:lineRule="auto"/>
        <w:jc w:val="both"/>
        <w:rPr>
          <w:color w:val="000000"/>
        </w:rPr>
      </w:pPr>
      <w:r w:rsidRPr="00A6577C">
        <w:rPr>
          <w:color w:val="000000"/>
        </w:rPr>
        <w:t xml:space="preserve">Ocena pracy ucznia na lekcjach uwzględnia: pracę indywidualną, tj. aktywność </w:t>
      </w:r>
      <w:r>
        <w:rPr>
          <w:color w:val="000000"/>
        </w:rPr>
        <w:br/>
      </w:r>
      <w:r w:rsidRPr="00A6577C">
        <w:rPr>
          <w:color w:val="000000"/>
        </w:rPr>
        <w:t xml:space="preserve">na lekcji, pracę zgodną z poleceniami nauczyciela, wysiłek włożony w wykonanie zadania, pracę w parach i grupach, tj. równy udział w ćwiczeniu każdego ucznia, używanie języka obcego w ćwiczonych dialogach, pomoc koleżeńską w przypadku trudności z wykonaniem zadania. </w:t>
      </w:r>
    </w:p>
    <w:p w:rsidR="00F938CF" w:rsidRDefault="00F938CF" w:rsidP="00F938CF">
      <w:pPr>
        <w:spacing w:line="360" w:lineRule="auto"/>
        <w:ind w:left="720"/>
        <w:jc w:val="center"/>
        <w:rPr>
          <w:color w:val="000000"/>
        </w:rPr>
      </w:pPr>
    </w:p>
    <w:p w:rsidR="00F938CF" w:rsidRDefault="00F938CF" w:rsidP="00F938CF">
      <w:pPr>
        <w:spacing w:line="360" w:lineRule="auto"/>
        <w:ind w:left="720"/>
        <w:jc w:val="both"/>
        <w:rPr>
          <w:color w:val="000000"/>
          <w:sz w:val="28"/>
          <w:u w:val="single"/>
        </w:rPr>
      </w:pPr>
    </w:p>
    <w:p w:rsidR="00F938CF" w:rsidRDefault="00F938CF" w:rsidP="00F938CF">
      <w:pPr>
        <w:spacing w:line="360" w:lineRule="auto"/>
        <w:ind w:left="720"/>
        <w:jc w:val="both"/>
        <w:rPr>
          <w:color w:val="000000"/>
          <w:sz w:val="28"/>
          <w:u w:val="single"/>
        </w:rPr>
      </w:pPr>
    </w:p>
    <w:p w:rsidR="00F938CF" w:rsidRDefault="00F938CF" w:rsidP="00F938CF">
      <w:pPr>
        <w:spacing w:line="360" w:lineRule="auto"/>
        <w:ind w:left="720"/>
        <w:jc w:val="both"/>
        <w:rPr>
          <w:color w:val="000000"/>
          <w:sz w:val="28"/>
          <w:u w:val="single"/>
        </w:rPr>
      </w:pPr>
    </w:p>
    <w:p w:rsidR="00F938CF" w:rsidRDefault="00F938CF" w:rsidP="00F938CF">
      <w:pPr>
        <w:spacing w:line="360" w:lineRule="auto"/>
        <w:ind w:left="720"/>
        <w:jc w:val="both"/>
        <w:rPr>
          <w:color w:val="000000"/>
          <w:sz w:val="28"/>
          <w:u w:val="single"/>
        </w:rPr>
      </w:pPr>
    </w:p>
    <w:p w:rsidR="00F938CF" w:rsidRDefault="00F938CF" w:rsidP="00F938CF">
      <w:pPr>
        <w:spacing w:line="360" w:lineRule="auto"/>
        <w:ind w:left="720"/>
        <w:jc w:val="both"/>
        <w:rPr>
          <w:color w:val="000000"/>
          <w:sz w:val="28"/>
          <w:u w:val="single"/>
        </w:rPr>
      </w:pPr>
    </w:p>
    <w:p w:rsidR="00F938CF" w:rsidRDefault="00F938CF" w:rsidP="00F938CF">
      <w:pPr>
        <w:spacing w:line="360" w:lineRule="auto"/>
        <w:ind w:left="720"/>
        <w:jc w:val="both"/>
        <w:rPr>
          <w:color w:val="000000"/>
          <w:sz w:val="28"/>
          <w:u w:val="single"/>
        </w:rPr>
      </w:pPr>
    </w:p>
    <w:p w:rsidR="00F938CF" w:rsidRDefault="00F938CF" w:rsidP="00F938CF"/>
    <w:p w:rsidR="00E96162" w:rsidRDefault="00E96162"/>
    <w:sectPr w:rsidR="00E96162" w:rsidSect="00FD24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D4A" w:rsidRDefault="007F5D4A" w:rsidP="00FD2477">
      <w:r>
        <w:separator/>
      </w:r>
    </w:p>
  </w:endnote>
  <w:endnote w:type="continuationSeparator" w:id="0">
    <w:p w:rsidR="007F5D4A" w:rsidRDefault="007F5D4A" w:rsidP="00FD2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0A" w:rsidRDefault="00070C81">
    <w:pPr>
      <w:pStyle w:val="Stopka"/>
      <w:jc w:val="right"/>
    </w:pPr>
    <w:r>
      <w:fldChar w:fldCharType="begin"/>
    </w:r>
    <w:r w:rsidR="006E0A96">
      <w:instrText xml:space="preserve"> PAGE   \* MERGEFORMAT </w:instrText>
    </w:r>
    <w:r>
      <w:fldChar w:fldCharType="separate"/>
    </w:r>
    <w:r w:rsidR="001B7363">
      <w:rPr>
        <w:noProof/>
      </w:rPr>
      <w:t>4</w:t>
    </w:r>
    <w:r>
      <w:fldChar w:fldCharType="end"/>
    </w:r>
  </w:p>
  <w:p w:rsidR="008D140A" w:rsidRDefault="007F5D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D4A" w:rsidRDefault="007F5D4A" w:rsidP="00FD2477">
      <w:r>
        <w:separator/>
      </w:r>
    </w:p>
  </w:footnote>
  <w:footnote w:type="continuationSeparator" w:id="0">
    <w:p w:rsidR="007F5D4A" w:rsidRDefault="007F5D4A" w:rsidP="00FD2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46C"/>
    <w:multiLevelType w:val="hybridMultilevel"/>
    <w:tmpl w:val="57F83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16DA"/>
    <w:multiLevelType w:val="hybridMultilevel"/>
    <w:tmpl w:val="A8AEAF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A7A5E"/>
    <w:multiLevelType w:val="hybridMultilevel"/>
    <w:tmpl w:val="D12C09A8"/>
    <w:lvl w:ilvl="0" w:tplc="BBEE2C3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7067C"/>
    <w:multiLevelType w:val="hybridMultilevel"/>
    <w:tmpl w:val="E96EA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8075D"/>
    <w:multiLevelType w:val="hybridMultilevel"/>
    <w:tmpl w:val="6D6E729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A82525"/>
    <w:multiLevelType w:val="hybridMultilevel"/>
    <w:tmpl w:val="75F81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03D75"/>
    <w:multiLevelType w:val="hybridMultilevel"/>
    <w:tmpl w:val="D9B69FE0"/>
    <w:lvl w:ilvl="0" w:tplc="E7E6E0D0">
      <w:start w:val="1"/>
      <w:numFmt w:val="upperRoman"/>
      <w:lvlText w:val="%1."/>
      <w:lvlJc w:val="right"/>
      <w:pPr>
        <w:ind w:left="720" w:hanging="360"/>
      </w:pPr>
      <w:rPr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D27F8"/>
    <w:multiLevelType w:val="hybridMultilevel"/>
    <w:tmpl w:val="231EA7F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83008D"/>
    <w:multiLevelType w:val="hybridMultilevel"/>
    <w:tmpl w:val="7DD4CD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DE2F5B"/>
    <w:multiLevelType w:val="hybridMultilevel"/>
    <w:tmpl w:val="0004E2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876F9"/>
    <w:multiLevelType w:val="hybridMultilevel"/>
    <w:tmpl w:val="EC96E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54A80"/>
    <w:multiLevelType w:val="hybridMultilevel"/>
    <w:tmpl w:val="C0A4F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B4ADA"/>
    <w:multiLevelType w:val="hybridMultilevel"/>
    <w:tmpl w:val="A582D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7"/>
  </w:num>
  <w:num w:numId="10">
    <w:abstractNumId w:val="1"/>
  </w:num>
  <w:num w:numId="11">
    <w:abstractNumId w:val="4"/>
  </w:num>
  <w:num w:numId="12">
    <w:abstractNumId w:val="3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8CF"/>
    <w:rsid w:val="00070C81"/>
    <w:rsid w:val="001A3CA8"/>
    <w:rsid w:val="001B7363"/>
    <w:rsid w:val="004A29D0"/>
    <w:rsid w:val="006E0A96"/>
    <w:rsid w:val="007F5D4A"/>
    <w:rsid w:val="00A362B2"/>
    <w:rsid w:val="00E96162"/>
    <w:rsid w:val="00F938CF"/>
    <w:rsid w:val="00FD2477"/>
    <w:rsid w:val="00FE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3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938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38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6</cp:revision>
  <dcterms:created xsi:type="dcterms:W3CDTF">2017-09-02T09:59:00Z</dcterms:created>
  <dcterms:modified xsi:type="dcterms:W3CDTF">2018-09-10T19:02:00Z</dcterms:modified>
</cp:coreProperties>
</file>