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Drodzy,</w:t>
      </w:r>
    </w:p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Są pytania i spotykacie się w terenie z sytuacją, kiedy dyrektor informuje, że to Rada Rodziców posiada polisę ubezpieczeniową.</w:t>
      </w:r>
    </w:p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Jak się ot ma do przepisów prawa? </w:t>
      </w:r>
    </w:p>
    <w:p w:rsidR="0036362A" w:rsidRPr="0036362A" w:rsidRDefault="0036362A" w:rsidP="0036362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 xml:space="preserve">Rada Rodziców nie ma osobowości prawnej </w:t>
      </w:r>
      <w:r w:rsidRPr="0036362A">
        <w:rPr>
          <w:rFonts w:ascii="Arial" w:eastAsia="Times New Roman" w:hAnsi="Arial" w:cs="Arial"/>
          <w:i/>
          <w:iCs/>
          <w:color w:val="646464"/>
          <w:sz w:val="24"/>
          <w:szCs w:val="24"/>
        </w:rPr>
        <w:t>Ustawa o systemie oświaty</w:t>
      </w:r>
      <w:r w:rsidRPr="0036362A">
        <w:rPr>
          <w:rFonts w:ascii="Arial" w:eastAsia="Times New Roman" w:hAnsi="Arial" w:cs="Arial"/>
          <w:color w:val="646464"/>
          <w:sz w:val="24"/>
          <w:szCs w:val="24"/>
          <w:shd w:val="clear" w:color="auto" w:fill="FFFFFF"/>
        </w:rPr>
        <w:t> nie nadaje Radzie Rodziców podmiotowości prawnej, a jedynie w tym kontekście można rozpatrywać prawo do podejmowania zobowiązań (bycia stroną stosunków cywilno-prawnych). A tym samym do zawierania umów.</w:t>
      </w:r>
    </w:p>
    <w:p w:rsidR="0036362A" w:rsidRPr="0036362A" w:rsidRDefault="0036362A" w:rsidP="0036362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 xml:space="preserve">Rada zatem nie może podpisywać zobowiązań, być ubezpieczającym </w:t>
      </w:r>
      <w:r w:rsidRPr="0036362A">
        <w:rPr>
          <w:rFonts w:ascii="Arial" w:eastAsia="Times New Roman" w:hAnsi="Arial" w:cs="Arial"/>
          <w:color w:val="646464"/>
          <w:sz w:val="24"/>
          <w:szCs w:val="24"/>
          <w:shd w:val="clear" w:color="auto" w:fill="FFFFFF"/>
        </w:rPr>
        <w:t>W konsekwencji Rada Rodziców nie ma zdolności do zawierania umów, nie ma zdolności sądowej, nie może występować w postępowaniu sądowo-administracyjnym w interesie Rodziców dzieci/Uczniów, </w:t>
      </w:r>
    </w:p>
    <w:p w:rsidR="0036362A" w:rsidRPr="0036362A" w:rsidRDefault="0036362A" w:rsidP="0036362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>Skoro RR jest podmiotem powołanym przy określonej szkole, to ryzyka spadają Ubezpieczeniowe s</w:t>
      </w:r>
      <w:r w:rsidR="00D26EF1">
        <w:rPr>
          <w:rFonts w:ascii="Times New Roman" w:eastAsia="Times New Roman" w:hAnsi="Times New Roman" w:cs="Times New Roman"/>
          <w:sz w:val="24"/>
          <w:szCs w:val="24"/>
        </w:rPr>
        <w:t>paść mogą na Dyrektora placówki  dlatego dyrektor  posiada decydujący głos w wyborze oferty.</w:t>
      </w:r>
    </w:p>
    <w:p w:rsidR="0036362A" w:rsidRPr="0036362A" w:rsidRDefault="0036362A" w:rsidP="003D2ED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>Jeśli rodzić z RR indywidualnie zgodzi się być Ubezpieczającym wówczas bierze na siebie jednoosobowo wszystkie zobowiązania, jest odpowiedzialny osobiście za zebranie oświadczeń a i RODO go nie minie – więc warto tego argumentu używać.</w:t>
      </w:r>
    </w:p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Mam nadzieję, że to co wyżej pomocne. </w:t>
      </w:r>
    </w:p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Pozdrawiam,</w:t>
      </w:r>
      <w:r w:rsidRPr="003636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b/>
          <w:bCs/>
          <w:sz w:val="24"/>
          <w:szCs w:val="24"/>
        </w:rPr>
        <w:t>Magdalena Huczek</w:t>
      </w:r>
    </w:p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 xml:space="preserve">Dyrektor Departamentu Sprzedaży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br/>
        <w:t>Ubezpieczeń Grupowych na Życie.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br/>
        <w:t>tel. 725 661 252 </w:t>
      </w:r>
    </w:p>
    <w:p w:rsidR="0036362A" w:rsidRP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dyrektor informuje, że to Rada Rodziców posiada polisę ubezpieczeniową.</w:t>
      </w:r>
    </w:p>
    <w:p w:rsidR="0036362A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Jak się ot ma do przepisów prawa?</w:t>
      </w:r>
    </w:p>
    <w:p w:rsidR="00474763" w:rsidRPr="00474763" w:rsidRDefault="00474763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63">
        <w:rPr>
          <w:rFonts w:ascii="Times New Roman" w:eastAsia="Times New Roman" w:hAnsi="Times New Roman" w:cs="Times New Roman"/>
          <w:b/>
          <w:sz w:val="24"/>
          <w:szCs w:val="24"/>
        </w:rPr>
        <w:t>Należy wiedzieć !</w:t>
      </w:r>
    </w:p>
    <w:p w:rsidR="0036362A" w:rsidRPr="003D2ED8" w:rsidRDefault="0036362A" w:rsidP="0036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63">
        <w:rPr>
          <w:rFonts w:ascii="Times New Roman" w:eastAsia="Times New Roman" w:hAnsi="Times New Roman" w:cs="Times New Roman"/>
          <w:b/>
          <w:sz w:val="24"/>
          <w:szCs w:val="24"/>
        </w:rPr>
        <w:t>Dyrektor posiada polisę ubezpieczeniową  dzieci - uczniów  !     NIE   Rada Rodziców .</w:t>
      </w:r>
      <w:bookmarkStart w:id="0" w:name="_GoBack"/>
      <w:bookmarkEnd w:id="0"/>
    </w:p>
    <w:p w:rsidR="0036362A" w:rsidRPr="0036362A" w:rsidRDefault="0036362A" w:rsidP="0036362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 xml:space="preserve">Rada Rodziców nie ma osobowości prawnej </w:t>
      </w:r>
      <w:r w:rsidRPr="0036362A">
        <w:rPr>
          <w:rFonts w:ascii="Arial" w:eastAsia="Times New Roman" w:hAnsi="Arial" w:cs="Arial"/>
          <w:i/>
          <w:iCs/>
          <w:color w:val="646464"/>
          <w:sz w:val="24"/>
          <w:szCs w:val="24"/>
        </w:rPr>
        <w:t>Ustawa o systemie oświaty</w:t>
      </w:r>
      <w:r w:rsidRPr="0036362A">
        <w:rPr>
          <w:rFonts w:ascii="Arial" w:eastAsia="Times New Roman" w:hAnsi="Arial" w:cs="Arial"/>
          <w:color w:val="646464"/>
          <w:sz w:val="24"/>
          <w:szCs w:val="24"/>
          <w:shd w:val="clear" w:color="auto" w:fill="FFFFFF"/>
        </w:rPr>
        <w:t> nie nadaje Radzie Rodziców podmiotowości prawnej, a jedynie w tym kontekście można rozpatrywać prawo do podejmowania zobowiązań (bycia stroną stosunków cywilno-prawnych). A tym samym do zawierania umów.</w:t>
      </w:r>
    </w:p>
    <w:p w:rsidR="0036362A" w:rsidRPr="0036362A" w:rsidRDefault="0036362A" w:rsidP="0036362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 xml:space="preserve">Rada zatem nie może podpisywać zobowiązań, być ubezpieczającym </w:t>
      </w:r>
      <w:r w:rsidRPr="0036362A">
        <w:rPr>
          <w:rFonts w:ascii="Arial" w:eastAsia="Times New Roman" w:hAnsi="Arial" w:cs="Arial"/>
          <w:color w:val="646464"/>
          <w:sz w:val="24"/>
          <w:szCs w:val="24"/>
          <w:shd w:val="clear" w:color="auto" w:fill="FFFFFF"/>
        </w:rPr>
        <w:t xml:space="preserve">W konsekwencji Rada Rodziców nie ma zdolności do zawierania umów, nie ma zdolności sądowej, </w:t>
      </w:r>
      <w:r w:rsidRPr="0036362A">
        <w:rPr>
          <w:rFonts w:ascii="Arial" w:eastAsia="Times New Roman" w:hAnsi="Arial" w:cs="Arial"/>
          <w:color w:val="646464"/>
          <w:sz w:val="24"/>
          <w:szCs w:val="24"/>
          <w:shd w:val="clear" w:color="auto" w:fill="FFFFFF"/>
        </w:rPr>
        <w:lastRenderedPageBreak/>
        <w:t>nie może występować w postępowaniu sądowo-administracyjnym w interesie Rodziców dzieci/Uczniów, </w:t>
      </w:r>
    </w:p>
    <w:p w:rsidR="0036362A" w:rsidRPr="0036362A" w:rsidRDefault="0036362A" w:rsidP="0036362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>Skoro RR jest podmiotem powołanym przy określonej szkole, to ryzyka spadają Ubezpieczeniowe spaść mogą na Dyrektora placówki.</w:t>
      </w:r>
    </w:p>
    <w:p w:rsidR="0036362A" w:rsidRPr="0036362A" w:rsidRDefault="0036362A" w:rsidP="0036362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636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6362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>Jeśli rodzić z RR indywidualnie zgodzi się być Ubezpieczającym wówczas bierze na siebie jednoosobowo wszystkie zobowiązania, jest odpowiedzialny osobiście za zebranie ośw</w:t>
      </w:r>
      <w:r w:rsidR="00474763">
        <w:rPr>
          <w:rFonts w:ascii="Times New Roman" w:eastAsia="Times New Roman" w:hAnsi="Times New Roman" w:cs="Times New Roman"/>
          <w:sz w:val="24"/>
          <w:szCs w:val="24"/>
        </w:rPr>
        <w:t>iadczeń a i RODO go nie minie</w:t>
      </w:r>
      <w:r w:rsidRPr="003636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763">
        <w:rPr>
          <w:rFonts w:ascii="Times New Roman" w:eastAsia="Times New Roman" w:hAnsi="Times New Roman" w:cs="Times New Roman"/>
          <w:sz w:val="24"/>
          <w:szCs w:val="24"/>
        </w:rPr>
        <w:t xml:space="preserve"> Rodzic odpowiada przed RODO  w przypadku kontroli.</w:t>
      </w:r>
    </w:p>
    <w:p w:rsidR="0036362A" w:rsidRDefault="0036362A"/>
    <w:p w:rsidR="0036362A" w:rsidRDefault="0036362A"/>
    <w:p w:rsidR="0036362A" w:rsidRDefault="0036362A"/>
    <w:sectPr w:rsidR="0036362A" w:rsidSect="0001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A"/>
    <w:rsid w:val="000124C3"/>
    <w:rsid w:val="0036362A"/>
    <w:rsid w:val="003D2ED8"/>
    <w:rsid w:val="00474763"/>
    <w:rsid w:val="007B2AF0"/>
    <w:rsid w:val="00C45A39"/>
    <w:rsid w:val="00D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3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Sp19asus</cp:lastModifiedBy>
  <cp:revision>3</cp:revision>
  <dcterms:created xsi:type="dcterms:W3CDTF">2018-09-12T18:07:00Z</dcterms:created>
  <dcterms:modified xsi:type="dcterms:W3CDTF">2018-09-12T18:10:00Z</dcterms:modified>
</cp:coreProperties>
</file>