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2"/>
      </w:tblGrid>
      <w:tr w:rsidR="005968F6" w:rsidRPr="005968F6" w:rsidTr="005968F6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968F6" w:rsidRPr="005968F6" w:rsidRDefault="005968F6" w:rsidP="0059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b/>
                <w:bCs/>
                <w:color w:val="134F5C"/>
                <w:sz w:val="36"/>
                <w:szCs w:val="36"/>
                <w:lang w:eastAsia="pl-PL"/>
              </w:rPr>
              <w:t>X</w:t>
            </w:r>
            <w:r>
              <w:rPr>
                <w:rFonts w:ascii="Trebuchet MS" w:eastAsia="Times New Roman" w:hAnsi="Trebuchet MS" w:cs="Times New Roman"/>
                <w:b/>
                <w:bCs/>
                <w:color w:val="134F5C"/>
                <w:sz w:val="36"/>
                <w:szCs w:val="36"/>
                <w:lang w:eastAsia="pl-PL"/>
              </w:rPr>
              <w:t>I</w:t>
            </w:r>
            <w:r w:rsidRPr="005968F6">
              <w:rPr>
                <w:rFonts w:ascii="Trebuchet MS" w:eastAsia="Times New Roman" w:hAnsi="Trebuchet MS" w:cs="Times New Roman"/>
                <w:b/>
                <w:bCs/>
                <w:color w:val="134F5C"/>
                <w:sz w:val="36"/>
                <w:szCs w:val="36"/>
                <w:lang w:eastAsia="pl-PL"/>
              </w:rPr>
              <w:t xml:space="preserve"> Parafiada Regionalna w Bukownie</w:t>
            </w:r>
            <w:r w:rsidRPr="005968F6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Pr="005968F6">
              <w:rPr>
                <w:rFonts w:ascii="Trebuchet MS" w:eastAsia="Times New Roman" w:hAnsi="Trebuchet MS" w:cs="Times New Roman"/>
                <w:b/>
                <w:bCs/>
                <w:color w:val="990000"/>
                <w:sz w:val="36"/>
                <w:szCs w:val="36"/>
                <w:lang w:eastAsia="pl-PL"/>
              </w:rPr>
              <w:t xml:space="preserve">REGULAMIN REGIONALNEGO KONKURSU </w:t>
            </w:r>
            <w:r>
              <w:rPr>
                <w:rFonts w:ascii="Trebuchet MS" w:eastAsia="Times New Roman" w:hAnsi="Trebuchet MS" w:cs="Times New Roman"/>
                <w:b/>
                <w:bCs/>
                <w:color w:val="990000"/>
                <w:sz w:val="36"/>
                <w:szCs w:val="36"/>
                <w:lang w:eastAsia="pl-PL"/>
              </w:rPr>
              <w:t>HISTORYCZNEGO</w:t>
            </w:r>
            <w:r w:rsidRPr="005968F6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Pr="005968F6">
              <w:rPr>
                <w:rFonts w:ascii="Trebuchet MS" w:eastAsia="Times New Roman" w:hAnsi="Trebuchet MS" w:cs="Times New Roman"/>
                <w:b/>
                <w:bCs/>
                <w:color w:val="990000"/>
                <w:sz w:val="36"/>
                <w:szCs w:val="36"/>
                <w:lang w:eastAsia="pl-PL"/>
              </w:rPr>
              <w:t>"</w:t>
            </w:r>
            <w:r>
              <w:rPr>
                <w:rFonts w:ascii="Trebuchet MS" w:eastAsia="Times New Roman" w:hAnsi="Trebuchet MS" w:cs="Times New Roman"/>
                <w:b/>
                <w:bCs/>
                <w:color w:val="990000"/>
                <w:sz w:val="36"/>
                <w:szCs w:val="36"/>
                <w:lang w:eastAsia="pl-PL"/>
              </w:rPr>
              <w:t>70 rocznica wybuchu II wojny światowej</w:t>
            </w:r>
            <w:r w:rsidRPr="005968F6">
              <w:rPr>
                <w:rFonts w:ascii="Trebuchet MS" w:eastAsia="Times New Roman" w:hAnsi="Trebuchet MS" w:cs="Times New Roman"/>
                <w:b/>
                <w:bCs/>
                <w:color w:val="990000"/>
                <w:sz w:val="36"/>
                <w:szCs w:val="36"/>
                <w:lang w:eastAsia="pl-PL"/>
              </w:rPr>
              <w:t>"</w:t>
            </w:r>
          </w:p>
          <w:p w:rsidR="005968F6" w:rsidRPr="005968F6" w:rsidRDefault="005968F6" w:rsidP="005968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68F6" w:rsidRPr="005968F6" w:rsidRDefault="005968F6" w:rsidP="0059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br/>
            </w:r>
            <w:r w:rsidRPr="005968F6">
              <w:rPr>
                <w:rFonts w:ascii="Trebuchet MS" w:eastAsia="Times New Roman" w:hAnsi="Trebuchet MS" w:cs="Times New Roman"/>
                <w:b/>
                <w:bCs/>
                <w:color w:val="134F5C"/>
                <w:sz w:val="24"/>
                <w:szCs w:val="24"/>
                <w:lang w:eastAsia="pl-PL"/>
              </w:rPr>
              <w:t>Adresaci konkursu:</w:t>
            </w:r>
            <w:r w:rsidRPr="005968F6">
              <w:rPr>
                <w:rFonts w:ascii="Trebuchet MS" w:eastAsia="Times New Roman" w:hAnsi="Trebuchet MS" w:cs="Times New Roman"/>
                <w:b/>
                <w:bCs/>
                <w:color w:val="134F5C"/>
                <w:sz w:val="24"/>
                <w:szCs w:val="24"/>
                <w:lang w:eastAsia="pl-PL"/>
              </w:rPr>
              <w:br/>
            </w:r>
          </w:p>
          <w:p w:rsidR="005968F6" w:rsidRPr="005968F6" w:rsidRDefault="005968F6" w:rsidP="0059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>Uczniowie klas 7</w:t>
            </w:r>
            <w:r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 xml:space="preserve"> i 8</w:t>
            </w: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 xml:space="preserve"> szkoły podstawowej i uczniowie klas gimnazjalnych. </w:t>
            </w:r>
          </w:p>
          <w:p w:rsidR="005968F6" w:rsidRPr="005968F6" w:rsidRDefault="005968F6" w:rsidP="0059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br/>
            </w:r>
            <w:r w:rsidRPr="005968F6">
              <w:rPr>
                <w:rFonts w:ascii="Trebuchet MS" w:eastAsia="Times New Roman" w:hAnsi="Trebuchet MS" w:cs="Times New Roman"/>
                <w:b/>
                <w:bCs/>
                <w:color w:val="134F5C"/>
                <w:sz w:val="24"/>
                <w:szCs w:val="24"/>
                <w:lang w:eastAsia="pl-PL"/>
              </w:rPr>
              <w:t>Cele konkursu:</w:t>
            </w:r>
          </w:p>
          <w:p w:rsidR="005968F6" w:rsidRPr="005968F6" w:rsidRDefault="005968F6" w:rsidP="005968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>pielęgnowanie kulturowego dziedzictwa kraju</w:t>
            </w:r>
            <w:r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>,</w:t>
            </w:r>
          </w:p>
          <w:p w:rsidR="005968F6" w:rsidRPr="005968F6" w:rsidRDefault="005968F6" w:rsidP="005968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>wspieranie postaw patriotycznych młodego pokolenia,</w:t>
            </w:r>
          </w:p>
          <w:p w:rsidR="005968F6" w:rsidRPr="005968F6" w:rsidRDefault="005968F6" w:rsidP="005968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>promowanie wartości uniwersalnych takich jak: sprawiedliwość, prawda, równość, wolność, patriotyzm, tolerancja oraz poszanowanie praw  człowieka,</w:t>
            </w:r>
          </w:p>
          <w:p w:rsidR="005968F6" w:rsidRPr="005968F6" w:rsidRDefault="005968F6" w:rsidP="005968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>rozwijanie u uczniów umiejętności wykorzystania posiadanych wiadomości podczas wykonywania zadań,</w:t>
            </w:r>
          </w:p>
          <w:p w:rsidR="005968F6" w:rsidRPr="005968F6" w:rsidRDefault="005968F6" w:rsidP="005968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>krzewienie szlachetnego współzawodnictwa.</w:t>
            </w:r>
          </w:p>
          <w:p w:rsidR="005968F6" w:rsidRPr="005968F6" w:rsidRDefault="005968F6" w:rsidP="00596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b/>
                <w:bCs/>
                <w:color w:val="134F5C"/>
                <w:sz w:val="24"/>
                <w:szCs w:val="24"/>
                <w:lang w:eastAsia="pl-PL"/>
              </w:rPr>
              <w:t>Lektura: </w:t>
            </w:r>
          </w:p>
          <w:p w:rsidR="005968F6" w:rsidRPr="005968F6" w:rsidRDefault="005968F6" w:rsidP="00596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>Szkolne podręczniki nauczania historii dopuszczone do użytku przez Ministerstwo Edukacji Narodowej na poziomie szkoły gimnazjalnej. </w:t>
            </w:r>
          </w:p>
          <w:p w:rsidR="005968F6" w:rsidRPr="005968F6" w:rsidRDefault="005968F6" w:rsidP="0059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b/>
                <w:bCs/>
                <w:color w:val="134F5C"/>
                <w:sz w:val="24"/>
                <w:szCs w:val="24"/>
                <w:lang w:eastAsia="pl-PL"/>
              </w:rPr>
              <w:t>Warunki uczestnictwa:</w:t>
            </w:r>
          </w:p>
          <w:p w:rsidR="005968F6" w:rsidRPr="005968F6" w:rsidRDefault="005968F6" w:rsidP="005968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>Jedna placówka może zgłosić do udziału w konkursie maksymalnie 5 uczestników. </w:t>
            </w:r>
          </w:p>
          <w:p w:rsidR="005968F6" w:rsidRPr="005968F6" w:rsidRDefault="005968F6" w:rsidP="005968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>Zgłoszenia uczestników dokonuje się poprzez wypełnienie i przesłanie karty zgłoszenia</w:t>
            </w:r>
            <w:r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 xml:space="preserve"> do konkursu drogą e-mailową na </w:t>
            </w: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>adres: </w:t>
            </w:r>
            <w:r w:rsidRPr="005968F6">
              <w:rPr>
                <w:rFonts w:ascii="Trebuchet MS" w:eastAsia="Times New Roman" w:hAnsi="Trebuchet MS" w:cs="Times New Roman"/>
                <w:b/>
                <w:bCs/>
                <w:color w:val="134F5C"/>
                <w:sz w:val="24"/>
                <w:szCs w:val="24"/>
                <w:u w:val="single"/>
                <w:lang w:eastAsia="pl-PL"/>
              </w:rPr>
              <w:t>bwojcik@sp1bukowno.edupoczta.pl</w:t>
            </w:r>
          </w:p>
          <w:p w:rsidR="005968F6" w:rsidRPr="005968F6" w:rsidRDefault="005968F6" w:rsidP="005968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>Zgłoszenia należy przesłać najpóźniej </w:t>
            </w:r>
            <w:r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bCs/>
                <w:color w:val="CC0000"/>
                <w:sz w:val="24"/>
                <w:szCs w:val="24"/>
                <w:lang w:eastAsia="pl-PL"/>
              </w:rPr>
              <w:t>do dnia 8 maja 2019</w:t>
            </w:r>
            <w:r w:rsidRPr="005968F6">
              <w:rPr>
                <w:rFonts w:ascii="Trebuchet MS" w:eastAsia="Times New Roman" w:hAnsi="Trebuchet MS" w:cs="Times New Roman"/>
                <w:b/>
                <w:bCs/>
                <w:color w:val="CC0000"/>
                <w:sz w:val="24"/>
                <w:szCs w:val="24"/>
                <w:lang w:eastAsia="pl-PL"/>
              </w:rPr>
              <w:t xml:space="preserve"> roku.</w:t>
            </w:r>
          </w:p>
          <w:p w:rsidR="005968F6" w:rsidRPr="005968F6" w:rsidRDefault="005968F6" w:rsidP="00596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b/>
                <w:bCs/>
                <w:color w:val="134F5C"/>
                <w:sz w:val="24"/>
                <w:szCs w:val="24"/>
                <w:lang w:eastAsia="pl-PL"/>
              </w:rPr>
              <w:t>Termin:</w:t>
            </w: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br/>
              <w:t>Konkurs odbędzie się </w:t>
            </w:r>
            <w:r>
              <w:rPr>
                <w:rFonts w:ascii="Trebuchet MS" w:eastAsia="Times New Roman" w:hAnsi="Trebuchet MS" w:cs="Times New Roman"/>
                <w:b/>
                <w:bCs/>
                <w:color w:val="CC0000"/>
                <w:sz w:val="24"/>
                <w:szCs w:val="24"/>
                <w:lang w:eastAsia="pl-PL"/>
              </w:rPr>
              <w:t>15 maja 2019 roku (środa) o godz. 9</w:t>
            </w:r>
            <w:r w:rsidRPr="005968F6">
              <w:rPr>
                <w:rFonts w:ascii="Trebuchet MS" w:eastAsia="Times New Roman" w:hAnsi="Trebuchet MS" w:cs="Times New Roman"/>
                <w:b/>
                <w:bCs/>
                <w:color w:val="CC0000"/>
                <w:sz w:val="24"/>
                <w:szCs w:val="24"/>
                <w:lang w:eastAsia="pl-PL"/>
              </w:rPr>
              <w:t>.00  w Szkole Podstawowej nr 1 w Bukownie. </w:t>
            </w:r>
          </w:p>
          <w:p w:rsidR="005968F6" w:rsidRPr="005968F6" w:rsidRDefault="005968F6" w:rsidP="0059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b/>
                <w:bCs/>
                <w:color w:val="134F5C"/>
                <w:sz w:val="24"/>
                <w:szCs w:val="24"/>
                <w:lang w:eastAsia="pl-PL"/>
              </w:rPr>
              <w:t>Zasady konkursu:</w:t>
            </w:r>
          </w:p>
          <w:p w:rsidR="005968F6" w:rsidRPr="005968F6" w:rsidRDefault="005968F6" w:rsidP="005968F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>Uczestnicy odpowiadają pisemnie na pytania zamknięte zawarte w teście. </w:t>
            </w:r>
          </w:p>
          <w:p w:rsidR="005968F6" w:rsidRPr="005968F6" w:rsidRDefault="005968F6" w:rsidP="005968F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>Czas trwania konkursu to 45 minut.</w:t>
            </w:r>
          </w:p>
          <w:p w:rsidR="005968F6" w:rsidRPr="005968F6" w:rsidRDefault="005968F6" w:rsidP="005968F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>Test należy wypełnić długopisem lub piórem. Ocenie nie podlegają prace wypełnione ołówkiem.</w:t>
            </w:r>
          </w:p>
          <w:p w:rsidR="005968F6" w:rsidRPr="005968F6" w:rsidRDefault="005968F6" w:rsidP="005968F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 xml:space="preserve">Osoby konsultujące się w czasie przeprowadzania konkursu z innymi, </w:t>
            </w: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lastRenderedPageBreak/>
              <w:t>korzystające z niedozwolonych pomocy lub wykonujące pracę z pomocą innych będą zdyskwalifikowane.</w:t>
            </w:r>
          </w:p>
          <w:p w:rsidR="005968F6" w:rsidRPr="005968F6" w:rsidRDefault="005968F6" w:rsidP="005968F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>Zadania konkursowe przygotowują Organizatorzy.</w:t>
            </w:r>
          </w:p>
          <w:p w:rsidR="005968F6" w:rsidRPr="005968F6" w:rsidRDefault="005968F6" w:rsidP="005968F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>Wypełnione testy sprawdza Jury Konkursowe w siedzibie Organizatora. </w:t>
            </w:r>
          </w:p>
          <w:p w:rsidR="005968F6" w:rsidRPr="005968F6" w:rsidRDefault="005968F6" w:rsidP="005968F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>Ogłoszenie wyników, nagrodzenie laureatów i wręczenie dyplomów oraz podziękowań nastąpi w tym samym dniu, po sprawdzeniu prac konkursowych.  </w:t>
            </w:r>
          </w:p>
          <w:p w:rsidR="005968F6" w:rsidRPr="005968F6" w:rsidRDefault="005968F6" w:rsidP="005968F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>W przypadku uzyskania przez dwóch lub więcej uczestników takiej samej sumy punktów w całym konkursie przewiduje się dogrywkę. </w:t>
            </w:r>
          </w:p>
          <w:p w:rsidR="005968F6" w:rsidRPr="005968F6" w:rsidRDefault="005968F6" w:rsidP="005968F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>O formie dogrywki decyduje jury konkursowe.</w:t>
            </w:r>
          </w:p>
          <w:p w:rsidR="005968F6" w:rsidRPr="005968F6" w:rsidRDefault="005968F6" w:rsidP="005968F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>Dogrywka będzie prowadzona, aż do momentu wyłonienia zwycięzcy. </w:t>
            </w:r>
          </w:p>
          <w:p w:rsidR="005968F6" w:rsidRPr="005968F6" w:rsidRDefault="005968F6" w:rsidP="00596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b/>
                <w:bCs/>
                <w:color w:val="134F5C"/>
                <w:sz w:val="24"/>
                <w:szCs w:val="24"/>
                <w:lang w:eastAsia="pl-PL"/>
              </w:rPr>
              <w:t>Jury:</w:t>
            </w:r>
          </w:p>
          <w:p w:rsidR="005968F6" w:rsidRPr="005968F6" w:rsidRDefault="005968F6" w:rsidP="005968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>komisję konkursową powołuje Organizator,</w:t>
            </w:r>
          </w:p>
          <w:p w:rsidR="005968F6" w:rsidRPr="005968F6" w:rsidRDefault="005968F6" w:rsidP="005968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t>decyzja komisji konkursowej na każdym etapie jest niepodważalna i ostateczna. </w:t>
            </w:r>
          </w:p>
          <w:p w:rsidR="005968F6" w:rsidRPr="005968F6" w:rsidRDefault="005968F6" w:rsidP="00596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b/>
                <w:bCs/>
                <w:color w:val="134F5C"/>
                <w:sz w:val="24"/>
                <w:szCs w:val="24"/>
                <w:lang w:eastAsia="pl-PL"/>
              </w:rPr>
              <w:t>Kryteria oceny:</w:t>
            </w:r>
            <w:r w:rsidRPr="005968F6">
              <w:rPr>
                <w:rFonts w:ascii="Trebuchet MS" w:eastAsia="Times New Roman" w:hAnsi="Trebuchet MS" w:cs="Times New Roman"/>
                <w:color w:val="134F5C"/>
                <w:sz w:val="24"/>
                <w:szCs w:val="24"/>
                <w:lang w:eastAsia="pl-PL"/>
              </w:rPr>
              <w:br/>
              <w:t>Poprawność udzielonych w konkursie odpowiedzi.</w:t>
            </w:r>
          </w:p>
          <w:p w:rsidR="005968F6" w:rsidRPr="005968F6" w:rsidRDefault="005968F6" w:rsidP="00596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68F6" w:rsidRPr="005968F6" w:rsidRDefault="005968F6" w:rsidP="005968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b/>
                <w:bCs/>
                <w:color w:val="CC0000"/>
                <w:sz w:val="20"/>
                <w:szCs w:val="20"/>
                <w:lang w:eastAsia="pl-PL"/>
              </w:rPr>
              <w:t>KAŻDY UCZESTNIK KONKURSU POPRZEZ PRZYSTĄPIENIE DO KONKURSU WYRAŻA ZGODĘ NA PUBLICZNE WYKORZYSTANIE JEGO WIZERUNKU W CELACH INFORMACYJNYCH, MARKETINGOWYCH, REKLAMOWYCH I PROMOCYJNYCH ZWIĄZANYCH Z KONKURSEM. </w:t>
            </w:r>
          </w:p>
          <w:p w:rsidR="005968F6" w:rsidRPr="005968F6" w:rsidRDefault="005968F6" w:rsidP="005968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b/>
                <w:bCs/>
                <w:color w:val="CC0000"/>
                <w:sz w:val="20"/>
                <w:szCs w:val="20"/>
                <w:lang w:eastAsia="pl-PL"/>
              </w:rPr>
              <w:t>ORGANIZATOR KONKURSU ZASTRZEGA SOBIE PRAWO DO PUBLIKOWANIA IMION, NAZWISK, ZDJĘĆ I INFORMACJI O UCZESTNIKACH I ZWYCIĘZCACH KONKURSU. </w:t>
            </w:r>
          </w:p>
          <w:p w:rsidR="005968F6" w:rsidRPr="005968F6" w:rsidRDefault="005968F6" w:rsidP="005968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b/>
                <w:bCs/>
                <w:color w:val="CC0000"/>
                <w:sz w:val="20"/>
                <w:szCs w:val="20"/>
                <w:lang w:eastAsia="pl-PL"/>
              </w:rPr>
              <w:t>WSZELKIE KWESTIE SPORNE ROZSTRZYGA WYŁĄCZNIE ORGANIZATOR.</w:t>
            </w:r>
          </w:p>
          <w:p w:rsidR="005968F6" w:rsidRPr="005968F6" w:rsidRDefault="005968F6" w:rsidP="005968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b/>
                <w:bCs/>
                <w:color w:val="CC0000"/>
                <w:sz w:val="20"/>
                <w:szCs w:val="20"/>
                <w:lang w:eastAsia="pl-PL"/>
              </w:rPr>
              <w:t>ORGANIZATOR ZASTRZEGA SOBIE PRAWO DO ZMIANY REGULAMINU I OSTATECZNEJ JEGO INTERPRETACJI.</w:t>
            </w:r>
          </w:p>
          <w:p w:rsidR="005968F6" w:rsidRPr="005968F6" w:rsidRDefault="005968F6" w:rsidP="00596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8F6">
              <w:rPr>
                <w:rFonts w:ascii="Trebuchet MS" w:eastAsia="Times New Roman" w:hAnsi="Trebuchet MS" w:cs="Times New Roman"/>
                <w:b/>
                <w:bCs/>
                <w:color w:val="CC0000"/>
                <w:sz w:val="20"/>
                <w:szCs w:val="20"/>
                <w:lang w:eastAsia="pl-PL"/>
              </w:rPr>
              <w:t>UCZESTNICY DOJEŻDŻAJĄ NA KOSZT WŁASNY LUB INSTYTUCJI DELEGUJĄCEJ.</w:t>
            </w:r>
          </w:p>
          <w:p w:rsidR="005968F6" w:rsidRPr="005968F6" w:rsidRDefault="005968F6" w:rsidP="0059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0A17" w:rsidRDefault="00250A17">
      <w:bookmarkStart w:id="0" w:name="_GoBack"/>
      <w:bookmarkEnd w:id="0"/>
    </w:p>
    <w:sectPr w:rsidR="0025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6AC"/>
    <w:multiLevelType w:val="multilevel"/>
    <w:tmpl w:val="E42A9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93F27"/>
    <w:multiLevelType w:val="multilevel"/>
    <w:tmpl w:val="F742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E5EA7"/>
    <w:multiLevelType w:val="multilevel"/>
    <w:tmpl w:val="DF02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612D4"/>
    <w:multiLevelType w:val="multilevel"/>
    <w:tmpl w:val="27F6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F6"/>
    <w:rsid w:val="00250A17"/>
    <w:rsid w:val="005968F6"/>
    <w:rsid w:val="0091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6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6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JolaO</dc:creator>
  <cp:lastModifiedBy>JolaO</cp:lastModifiedBy>
  <cp:revision>1</cp:revision>
  <dcterms:created xsi:type="dcterms:W3CDTF">2019-04-15T08:55:00Z</dcterms:created>
  <dcterms:modified xsi:type="dcterms:W3CDTF">2019-04-15T09:06:00Z</dcterms:modified>
</cp:coreProperties>
</file>