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Mriekatabuky"/>
        <w:tblW w:w="9468" w:type="dxa"/>
        <w:jc w:val="left"/>
        <w:tblInd w:w="0" w:type="dxa"/>
        <w:tblCellMar>
          <w:top w:w="0" w:type="dxa"/>
          <w:left w:w="108" w:type="dxa"/>
          <w:bottom w:w="0" w:type="dxa"/>
          <w:right w:w="108" w:type="dxa"/>
        </w:tblCellMar>
        <w:tblLook w:firstRow="1" w:noVBand="0" w:lastRow="1" w:firstColumn="1" w:lastColumn="1" w:noHBand="0" w:val="01e0"/>
      </w:tblPr>
      <w:tblGrid>
        <w:gridCol w:w="4606"/>
        <w:gridCol w:w="4861"/>
      </w:tblGrid>
      <w:tr>
        <w:trPr/>
        <w:tc>
          <w:tcPr>
            <w:tcW w:w="4606"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Názov organizácie</w:t>
            </w:r>
          </w:p>
        </w:tc>
        <w:tc>
          <w:tcPr>
            <w:tcW w:w="4861"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Základná škola, Zákopčie č.957</w:t>
            </w:r>
          </w:p>
        </w:tc>
      </w:tr>
      <w:tr>
        <w:trPr/>
        <w:tc>
          <w:tcPr>
            <w:tcW w:w="4606"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Názov internej smernice</w:t>
            </w:r>
          </w:p>
        </w:tc>
        <w:tc>
          <w:tcPr>
            <w:tcW w:w="4861"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Vnútorná smernica k prevencii a riešeniu šikanovania žiakov v škole</w:t>
            </w:r>
          </w:p>
        </w:tc>
      </w:tr>
      <w:tr>
        <w:trPr/>
        <w:tc>
          <w:tcPr>
            <w:tcW w:w="4606"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Poradové číslo smernice</w:t>
            </w:r>
          </w:p>
        </w:tc>
        <w:tc>
          <w:tcPr>
            <w:tcW w:w="4861"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Interná smernica č.  5/2018</w:t>
            </w:r>
          </w:p>
        </w:tc>
      </w:tr>
      <w:tr>
        <w:trPr/>
        <w:tc>
          <w:tcPr>
            <w:tcW w:w="4606"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Vypracovala</w:t>
            </w:r>
          </w:p>
        </w:tc>
        <w:tc>
          <w:tcPr>
            <w:tcW w:w="4861"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Mgr. Iveta Hlasicová</w:t>
            </w:r>
          </w:p>
        </w:tc>
      </w:tr>
      <w:tr>
        <w:trPr/>
        <w:tc>
          <w:tcPr>
            <w:tcW w:w="4606" w:type="dxa"/>
            <w:tcBorders/>
            <w:shd w:fill="auto" w:val="clear"/>
            <w:tcMar>
              <w:left w:w="108" w:type="dxa"/>
            </w:tcMar>
          </w:tcPr>
          <w:p>
            <w:pPr>
              <w:pStyle w:val="Normal"/>
              <w:spacing w:lineRule="auto" w:line="240" w:before="0" w:after="0"/>
              <w:rPr>
                <w:sz w:val="20"/>
                <w:highlight w:val="yellow"/>
              </w:rPr>
            </w:pPr>
            <w:r>
              <w:rPr>
                <w:rFonts w:eastAsia="Times New Roman" w:cs="Times New Roman"/>
                <w:sz w:val="20"/>
                <w:szCs w:val="20"/>
                <w:lang w:eastAsia="sk-SK"/>
              </w:rPr>
              <w:t xml:space="preserve">Dátum </w:t>
            </w:r>
          </w:p>
        </w:tc>
        <w:tc>
          <w:tcPr>
            <w:tcW w:w="4861" w:type="dxa"/>
            <w:tcBorders/>
            <w:shd w:fill="auto" w:val="clear"/>
            <w:tcMar>
              <w:left w:w="108" w:type="dxa"/>
            </w:tcMar>
          </w:tcPr>
          <w:p>
            <w:pPr>
              <w:pStyle w:val="Normal"/>
              <w:spacing w:lineRule="auto" w:line="240" w:before="0" w:after="0"/>
              <w:rPr>
                <w:sz w:val="20"/>
                <w:highlight w:val="yellow"/>
              </w:rPr>
            </w:pPr>
            <w:r>
              <w:rPr>
                <w:rFonts w:eastAsia="Times New Roman" w:cs="Times New Roman"/>
                <w:sz w:val="20"/>
                <w:szCs w:val="20"/>
                <w:lang w:eastAsia="sk-SK"/>
              </w:rPr>
              <w:t>26.10.2018</w:t>
            </w:r>
          </w:p>
        </w:tc>
      </w:tr>
      <w:tr>
        <w:trPr/>
        <w:tc>
          <w:tcPr>
            <w:tcW w:w="4606"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Za správnosť vyhotovenia zodpovedá</w:t>
            </w:r>
          </w:p>
        </w:tc>
        <w:tc>
          <w:tcPr>
            <w:tcW w:w="4861"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Mgr. Gabriela Plačková</w:t>
            </w:r>
          </w:p>
        </w:tc>
      </w:tr>
      <w:tr>
        <w:trPr/>
        <w:tc>
          <w:tcPr>
            <w:tcW w:w="4606"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Za dodržiavanie zodpovedá</w:t>
            </w:r>
          </w:p>
        </w:tc>
        <w:tc>
          <w:tcPr>
            <w:tcW w:w="4861"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Mgr. Zdenka Chmulíková</w:t>
            </w:r>
          </w:p>
        </w:tc>
      </w:tr>
      <w:tr>
        <w:trPr/>
        <w:tc>
          <w:tcPr>
            <w:tcW w:w="4606" w:type="dxa"/>
            <w:tcBorders/>
            <w:shd w:fill="auto" w:val="clear"/>
            <w:tcMar>
              <w:left w:w="108" w:type="dxa"/>
            </w:tcMar>
          </w:tcPr>
          <w:p>
            <w:pPr>
              <w:pStyle w:val="Normal"/>
              <w:spacing w:lineRule="auto" w:line="240" w:before="0" w:after="0"/>
              <w:rPr>
                <w:sz w:val="20"/>
              </w:rPr>
            </w:pPr>
            <w:r>
              <w:rPr>
                <w:rFonts w:eastAsia="Times New Roman" w:cs="Times New Roman"/>
                <w:sz w:val="20"/>
                <w:szCs w:val="20"/>
                <w:lang w:eastAsia="sk-SK"/>
              </w:rPr>
              <w:t>Platnosť od:</w:t>
            </w:r>
          </w:p>
        </w:tc>
        <w:tc>
          <w:tcPr>
            <w:tcW w:w="4861" w:type="dxa"/>
            <w:tcBorders/>
            <w:shd w:fill="auto" w:val="clear"/>
            <w:tcMar>
              <w:left w:w="108" w:type="dxa"/>
            </w:tcMar>
          </w:tcPr>
          <w:p>
            <w:pPr>
              <w:pStyle w:val="Normal"/>
              <w:spacing w:lineRule="auto" w:line="240" w:before="0" w:after="0"/>
              <w:rPr>
                <w:sz w:val="20"/>
                <w:highlight w:val="yellow"/>
              </w:rPr>
            </w:pPr>
            <w:r>
              <w:rPr>
                <w:rFonts w:eastAsia="Times New Roman" w:cs="Times New Roman"/>
                <w:sz w:val="20"/>
                <w:szCs w:val="20"/>
                <w:lang w:eastAsia="sk-SK"/>
              </w:rPr>
              <w:t>20.11.2018</w:t>
            </w:r>
          </w:p>
        </w:tc>
      </w:tr>
    </w:tbl>
    <w:p>
      <w:pPr>
        <w:pStyle w:val="Normal"/>
        <w:spacing w:lineRule="auto" w:line="259" w:before="0" w:after="218"/>
        <w:ind w:left="44" w:hanging="0"/>
        <w:jc w:val="center"/>
        <w:rPr/>
      </w:pPr>
      <w:r>
        <w:rPr>
          <w:rFonts w:eastAsia="Calibri" w:cs="Calibri" w:ascii="Calibri" w:hAnsi="Calibri"/>
          <w:sz w:val="22"/>
        </w:rPr>
        <w:t xml:space="preserve"> </w:t>
      </w:r>
    </w:p>
    <w:p>
      <w:pPr>
        <w:pStyle w:val="Normal"/>
        <w:spacing w:lineRule="auto" w:line="259" w:before="0" w:after="220"/>
        <w:ind w:left="0" w:hanging="0"/>
        <w:jc w:val="left"/>
        <w:rPr/>
      </w:pPr>
      <w:r>
        <w:rPr>
          <w:rFonts w:eastAsia="Calibri" w:cs="Calibri" w:ascii="Calibri" w:hAnsi="Calibri"/>
          <w:sz w:val="22"/>
        </w:rPr>
        <w:t xml:space="preserve"> </w:t>
      </w:r>
    </w:p>
    <w:p>
      <w:pPr>
        <w:pStyle w:val="Normal"/>
        <w:spacing w:lineRule="auto" w:line="259" w:before="0" w:after="218"/>
        <w:ind w:left="0" w:hanging="0"/>
        <w:jc w:val="left"/>
        <w:rPr/>
      </w:pPr>
      <w:r>
        <w:rPr>
          <w:rFonts w:eastAsia="Calibri" w:cs="Calibri" w:ascii="Calibri" w:hAnsi="Calibri"/>
          <w:sz w:val="22"/>
        </w:rPr>
        <w:t xml:space="preserve"> </w:t>
      </w:r>
    </w:p>
    <w:p>
      <w:pPr>
        <w:pStyle w:val="Normal"/>
        <w:spacing w:lineRule="auto" w:line="259" w:before="0" w:after="218"/>
        <w:ind w:left="0" w:hanging="0"/>
        <w:jc w:val="left"/>
        <w:rPr/>
      </w:pPr>
      <w:bookmarkStart w:id="0" w:name="_GoBack"/>
      <w:bookmarkEnd w:id="0"/>
      <w:r>
        <w:rPr>
          <w:rFonts w:eastAsia="Calibri" w:cs="Calibri" w:ascii="Calibri" w:hAnsi="Calibri"/>
          <w:sz w:val="22"/>
        </w:rPr>
        <w:t xml:space="preserve"> </w:t>
      </w:r>
    </w:p>
    <w:p>
      <w:pPr>
        <w:pStyle w:val="Normal"/>
        <w:spacing w:lineRule="auto" w:line="259" w:before="0" w:after="218"/>
        <w:ind w:left="0" w:hanging="0"/>
        <w:jc w:val="left"/>
        <w:rPr/>
      </w:pPr>
      <w:r>
        <w:rPr>
          <w:rFonts w:eastAsia="Calibri" w:cs="Calibri" w:ascii="Calibri" w:hAnsi="Calibri"/>
          <w:sz w:val="22"/>
        </w:rPr>
        <w:t xml:space="preserve"> </w:t>
      </w:r>
    </w:p>
    <w:p>
      <w:pPr>
        <w:pStyle w:val="Normal"/>
        <w:spacing w:lineRule="auto" w:line="259" w:before="0" w:after="497"/>
        <w:ind w:left="0" w:hanging="0"/>
        <w:jc w:val="left"/>
        <w:rPr/>
      </w:pPr>
      <w:r>
        <w:rPr>
          <w:rFonts w:eastAsia="Calibri" w:cs="Calibri" w:ascii="Calibri" w:hAnsi="Calibri"/>
          <w:sz w:val="22"/>
        </w:rPr>
        <w:t xml:space="preserve"> </w:t>
      </w:r>
    </w:p>
    <w:p>
      <w:pPr>
        <w:pStyle w:val="Normal"/>
        <w:spacing w:lineRule="auto" w:line="240"/>
        <w:jc w:val="center"/>
        <w:rPr>
          <w:b/>
          <w:b/>
          <w:sz w:val="36"/>
          <w:szCs w:val="36"/>
        </w:rPr>
      </w:pPr>
      <w:r>
        <w:rPr>
          <w:b/>
          <w:sz w:val="36"/>
          <w:szCs w:val="36"/>
        </w:rPr>
        <w:t>Smernica riaditeľky školy</w:t>
      </w:r>
    </w:p>
    <w:p>
      <w:pPr>
        <w:pStyle w:val="Normal"/>
        <w:spacing w:lineRule="auto" w:line="240"/>
        <w:jc w:val="center"/>
        <w:rPr>
          <w:b/>
          <w:b/>
          <w:sz w:val="36"/>
          <w:szCs w:val="36"/>
        </w:rPr>
      </w:pPr>
      <w:r>
        <w:rPr>
          <w:b/>
          <w:sz w:val="36"/>
          <w:szCs w:val="36"/>
        </w:rPr>
      </w:r>
    </w:p>
    <w:p>
      <w:pPr>
        <w:pStyle w:val="Normal"/>
        <w:spacing w:lineRule="auto" w:line="240"/>
        <w:jc w:val="center"/>
        <w:rPr>
          <w:b/>
          <w:b/>
          <w:sz w:val="36"/>
          <w:szCs w:val="36"/>
        </w:rPr>
      </w:pPr>
      <w:r>
        <w:rPr>
          <w:b/>
          <w:sz w:val="36"/>
          <w:szCs w:val="36"/>
        </w:rPr>
      </w:r>
    </w:p>
    <w:p>
      <w:pPr>
        <w:pStyle w:val="Normal"/>
        <w:spacing w:lineRule="auto" w:line="240"/>
        <w:jc w:val="center"/>
        <w:rPr>
          <w:b/>
          <w:b/>
          <w:sz w:val="36"/>
          <w:szCs w:val="36"/>
        </w:rPr>
      </w:pPr>
      <w:r>
        <w:rPr>
          <w:b/>
          <w:sz w:val="36"/>
          <w:szCs w:val="36"/>
        </w:rPr>
      </w:r>
    </w:p>
    <w:p>
      <w:pPr>
        <w:pStyle w:val="Normal"/>
        <w:widowControl w:val="false"/>
        <w:suppressAutoHyphens w:val="true"/>
        <w:spacing w:lineRule="auto" w:line="240"/>
        <w:jc w:val="center"/>
        <w:rPr>
          <w:rFonts w:eastAsia="Lucida Sans Unicode"/>
          <w:b/>
          <w:b/>
          <w:bCs/>
          <w:kern w:val="2"/>
          <w:sz w:val="32"/>
          <w:szCs w:val="32"/>
          <w:lang w:eastAsia="zh-CN" w:bidi="hi-IN"/>
        </w:rPr>
      </w:pPr>
      <w:r>
        <w:rPr>
          <w:rFonts w:eastAsia="Lucida Sans Unicode"/>
          <w:b/>
          <w:bCs/>
          <w:kern w:val="2"/>
          <w:sz w:val="32"/>
          <w:szCs w:val="32"/>
          <w:lang w:eastAsia="zh-CN" w:bidi="hi-IN"/>
        </w:rPr>
        <w:t>Vnútorná smernica</w:t>
      </w:r>
    </w:p>
    <w:p>
      <w:pPr>
        <w:pStyle w:val="Normal"/>
        <w:widowControl w:val="false"/>
        <w:suppressAutoHyphens w:val="true"/>
        <w:spacing w:lineRule="auto" w:line="240"/>
        <w:jc w:val="center"/>
        <w:rPr>
          <w:rFonts w:eastAsia="Lucida Sans Unicode"/>
          <w:b/>
          <w:b/>
          <w:bCs/>
          <w:kern w:val="2"/>
          <w:sz w:val="32"/>
          <w:szCs w:val="32"/>
          <w:lang w:eastAsia="zh-CN" w:bidi="hi-IN"/>
        </w:rPr>
      </w:pPr>
      <w:r>
        <w:rPr>
          <w:rFonts w:eastAsia="Lucida Sans Unicode"/>
          <w:b/>
          <w:bCs/>
          <w:kern w:val="2"/>
          <w:sz w:val="32"/>
          <w:szCs w:val="32"/>
          <w:lang w:eastAsia="zh-CN" w:bidi="hi-IN"/>
        </w:rPr>
        <w:t>k prevencii a riešeniu šikanovania žiakov v škole</w:t>
      </w:r>
    </w:p>
    <w:p>
      <w:pPr>
        <w:pStyle w:val="Normal"/>
        <w:spacing w:lineRule="auto" w:line="259" w:before="0" w:after="0"/>
        <w:ind w:left="0" w:hanging="0"/>
        <w:jc w:val="left"/>
        <w:rPr/>
      </w:pPr>
      <w:r>
        <w:rPr>
          <w:rFonts w:eastAsia="Calibri" w:cs="Calibri" w:ascii="Calibri" w:hAnsi="Calibri"/>
          <w:b/>
          <w:sz w:val="44"/>
        </w:rPr>
        <w:t xml:space="preserve"> </w:t>
      </w:r>
    </w:p>
    <w:p>
      <w:pPr>
        <w:pStyle w:val="Normal"/>
        <w:spacing w:lineRule="auto" w:line="259" w:before="0" w:after="218"/>
        <w:ind w:left="0" w:hanging="0"/>
        <w:jc w:val="left"/>
        <w:rPr/>
      </w:pPr>
      <w:r>
        <w:rPr>
          <w:rFonts w:eastAsia="Calibri" w:cs="Calibri" w:ascii="Calibri" w:hAnsi="Calibri"/>
          <w:sz w:val="22"/>
        </w:rPr>
        <w:t xml:space="preserve"> </w:t>
      </w:r>
    </w:p>
    <w:p>
      <w:pPr>
        <w:pStyle w:val="Normal"/>
        <w:spacing w:lineRule="auto" w:line="259" w:before="0" w:after="218"/>
        <w:ind w:left="0" w:hanging="0"/>
        <w:jc w:val="left"/>
        <w:rPr/>
      </w:pPr>
      <w:r>
        <w:rPr>
          <w:rFonts w:eastAsia="Calibri" w:cs="Calibri" w:ascii="Calibri" w:hAnsi="Calibri"/>
          <w:sz w:val="22"/>
        </w:rPr>
        <w:t xml:space="preserve"> </w:t>
      </w:r>
    </w:p>
    <w:p>
      <w:pPr>
        <w:pStyle w:val="Normal"/>
        <w:spacing w:lineRule="auto" w:line="259" w:before="0" w:after="218"/>
        <w:ind w:left="0" w:hanging="0"/>
        <w:jc w:val="left"/>
        <w:rPr/>
      </w:pPr>
      <w:r>
        <w:rPr>
          <w:rFonts w:eastAsia="Calibri" w:cs="Calibri" w:ascii="Calibri" w:hAnsi="Calibri"/>
          <w:sz w:val="22"/>
        </w:rPr>
        <w:t xml:space="preserve"> </w:t>
      </w:r>
    </w:p>
    <w:p>
      <w:pPr>
        <w:pStyle w:val="Normal"/>
        <w:spacing w:lineRule="auto" w:line="259" w:before="0" w:after="218"/>
        <w:ind w:left="0" w:hanging="0"/>
        <w:jc w:val="left"/>
        <w:rPr/>
      </w:pPr>
      <w:r>
        <w:rPr>
          <w:rFonts w:eastAsia="Calibri" w:cs="Calibri" w:ascii="Calibri" w:hAnsi="Calibri"/>
          <w:sz w:val="22"/>
        </w:rPr>
        <w:t xml:space="preserve"> </w:t>
      </w:r>
    </w:p>
    <w:p>
      <w:pPr>
        <w:pStyle w:val="Normal"/>
        <w:spacing w:lineRule="auto" w:line="259" w:before="0" w:after="220"/>
        <w:ind w:left="0" w:hanging="0"/>
        <w:jc w:val="left"/>
        <w:rPr>
          <w:rFonts w:ascii="Calibri" w:hAnsi="Calibri" w:eastAsia="Calibri" w:cs="Calibri"/>
          <w:sz w:val="22"/>
        </w:rPr>
      </w:pPr>
      <w:r>
        <w:rPr>
          <w:rFonts w:eastAsia="Calibri" w:cs="Calibri" w:ascii="Calibri" w:hAnsi="Calibri"/>
          <w:sz w:val="22"/>
        </w:rPr>
        <w:t xml:space="preserve"> </w:t>
      </w:r>
    </w:p>
    <w:p>
      <w:pPr>
        <w:pStyle w:val="Normal"/>
        <w:spacing w:lineRule="auto" w:line="259" w:before="0" w:after="220"/>
        <w:ind w:left="0" w:hanging="0"/>
        <w:jc w:val="left"/>
        <w:rPr>
          <w:rFonts w:ascii="Calibri" w:hAnsi="Calibri" w:eastAsia="Calibri" w:cs="Calibri"/>
          <w:sz w:val="22"/>
        </w:rPr>
      </w:pPr>
      <w:r>
        <w:rPr>
          <w:rFonts w:eastAsia="Calibri" w:cs="Calibri" w:ascii="Calibri" w:hAnsi="Calibri"/>
          <w:sz w:val="22"/>
        </w:rPr>
      </w:r>
    </w:p>
    <w:p>
      <w:pPr>
        <w:pStyle w:val="Normal"/>
        <w:spacing w:lineRule="auto" w:line="259" w:before="0" w:after="220"/>
        <w:ind w:left="0" w:hanging="0"/>
        <w:jc w:val="left"/>
        <w:rPr>
          <w:rFonts w:ascii="Calibri" w:hAnsi="Calibri" w:eastAsia="Calibri" w:cs="Calibri"/>
          <w:sz w:val="22"/>
        </w:rPr>
      </w:pPr>
      <w:r>
        <w:rPr>
          <w:rFonts w:eastAsia="Calibri" w:cs="Calibri" w:ascii="Calibri" w:hAnsi="Calibri"/>
          <w:sz w:val="22"/>
        </w:rPr>
      </w:r>
    </w:p>
    <w:p>
      <w:pPr>
        <w:pStyle w:val="Normal"/>
        <w:spacing w:lineRule="auto" w:line="259" w:before="0" w:after="220"/>
        <w:ind w:left="0" w:hanging="0"/>
        <w:jc w:val="left"/>
        <w:rPr>
          <w:rFonts w:ascii="Calibri" w:hAnsi="Calibri" w:eastAsia="Calibri" w:cs="Calibri"/>
          <w:sz w:val="22"/>
        </w:rPr>
      </w:pPr>
      <w:r>
        <w:rPr>
          <w:rFonts w:eastAsia="Calibri" w:cs="Calibri" w:ascii="Calibri" w:hAnsi="Calibri"/>
          <w:sz w:val="22"/>
        </w:rPr>
      </w:r>
    </w:p>
    <w:p>
      <w:pPr>
        <w:pStyle w:val="Normal"/>
        <w:spacing w:lineRule="auto" w:line="259" w:before="0" w:after="220"/>
        <w:ind w:left="0" w:hanging="0"/>
        <w:jc w:val="left"/>
        <w:rPr/>
      </w:pPr>
      <w:r>
        <w:rPr/>
      </w:r>
    </w:p>
    <w:p>
      <w:pPr>
        <w:pStyle w:val="Normal"/>
        <w:spacing w:lineRule="auto" w:line="259" w:before="0" w:after="158"/>
        <w:ind w:left="0" w:right="4" w:hanging="0"/>
        <w:jc w:val="center"/>
        <w:rPr>
          <w:sz w:val="36"/>
          <w:szCs w:val="36"/>
        </w:rPr>
      </w:pPr>
      <w:r>
        <w:rPr>
          <w:rFonts w:eastAsia="Calibri"/>
          <w:b/>
          <w:sz w:val="36"/>
          <w:szCs w:val="36"/>
        </w:rPr>
        <w:t>2018</w:t>
      </w:r>
      <w:r>
        <w:rPr>
          <w:rFonts w:eastAsia="Tahoma"/>
          <w:b/>
          <w:sz w:val="36"/>
          <w:szCs w:val="36"/>
        </w:rPr>
        <w:t xml:space="preserve"> </w:t>
      </w:r>
    </w:p>
    <w:p>
      <w:pPr>
        <w:pStyle w:val="Normal"/>
        <w:spacing w:lineRule="auto" w:line="259" w:before="0" w:after="0"/>
        <w:ind w:left="0" w:hanging="0"/>
        <w:jc w:val="center"/>
        <w:rPr/>
      </w:pPr>
      <w:r>
        <w:rPr>
          <w:b/>
          <w:sz w:val="30"/>
        </w:rPr>
        <w:t>Vnútorná smernica č. /2018</w:t>
      </w:r>
    </w:p>
    <w:p>
      <w:pPr>
        <w:pStyle w:val="Normal"/>
        <w:spacing w:lineRule="auto" w:line="259" w:before="0" w:after="107"/>
        <w:ind w:left="39" w:hanging="0"/>
        <w:jc w:val="center"/>
        <w:rPr>
          <w:szCs w:val="24"/>
        </w:rPr>
      </w:pPr>
      <w:r>
        <w:rPr>
          <w:rFonts w:eastAsia="Lucida Sans Unicode"/>
          <w:b/>
          <w:bCs/>
          <w:kern w:val="2"/>
          <w:szCs w:val="24"/>
          <w:lang w:eastAsia="zh-CN" w:bidi="hi-IN"/>
        </w:rPr>
        <w:t>k prevencii a riešeniu šikanovania žiakov v škole</w:t>
      </w:r>
    </w:p>
    <w:p>
      <w:pPr>
        <w:pStyle w:val="Normal"/>
        <w:spacing w:lineRule="auto" w:line="254" w:before="0" w:after="2"/>
        <w:ind w:left="0" w:hanging="0"/>
        <w:rPr/>
      </w:pPr>
      <w:r>
        <w:rPr/>
        <w:t>je v súlade so Smernicou č. 36/2018 k prevencii a riešeniu šikanovania detí a žiakov v školách a školských zariadeniach a Pracovného poriadku pre pedagogických a iných zamestnancov ZŠ Zákopčie a s ním súvisiacich dokumentov. Zároveň ruší smernicu č. 9/2013.</w:t>
      </w:r>
    </w:p>
    <w:p>
      <w:pPr>
        <w:pStyle w:val="Normal"/>
        <w:spacing w:lineRule="auto" w:line="259" w:before="0" w:after="0"/>
        <w:ind w:left="0" w:hanging="0"/>
        <w:jc w:val="center"/>
        <w:rPr/>
      </w:pPr>
      <w:r>
        <w:rPr/>
      </w:r>
    </w:p>
    <w:p>
      <w:pPr>
        <w:pStyle w:val="Normal"/>
        <w:spacing w:lineRule="auto" w:line="259" w:before="0" w:after="147"/>
        <w:ind w:left="0" w:hanging="0"/>
        <w:jc w:val="left"/>
        <w:rPr/>
      </w:pPr>
      <w:r>
        <w:rPr>
          <w:sz w:val="18"/>
        </w:rPr>
        <w:t xml:space="preserve"> </w:t>
      </w:r>
    </w:p>
    <w:p>
      <w:pPr>
        <w:pStyle w:val="Nadpis1"/>
        <w:ind w:left="10" w:right="0" w:hanging="10"/>
        <w:rPr/>
      </w:pPr>
      <w:bookmarkStart w:id="1" w:name="_Toc528235410"/>
      <w:r>
        <w:rPr/>
        <w:t>Článok 1</w:t>
      </w:r>
      <w:bookmarkEnd w:id="1"/>
      <w:r>
        <w:rPr/>
        <w:t xml:space="preserve"> </w:t>
      </w:r>
    </w:p>
    <w:p>
      <w:pPr>
        <w:pStyle w:val="Nadpis1"/>
        <w:ind w:left="10" w:right="0" w:hanging="10"/>
        <w:rPr/>
      </w:pPr>
      <w:bookmarkStart w:id="2" w:name="_Toc528235411"/>
      <w:r>
        <w:rPr/>
        <w:t>Úvodné ustanovenia</w:t>
      </w:r>
      <w:bookmarkEnd w:id="2"/>
      <w:r>
        <w:rPr/>
        <w:t xml:space="preserve"> </w:t>
      </w:r>
    </w:p>
    <w:p>
      <w:pPr>
        <w:pStyle w:val="Normal"/>
        <w:spacing w:before="240" w:after="16"/>
        <w:ind w:left="-5" w:hanging="10"/>
        <w:rPr/>
      </w:pPr>
      <w:r>
        <w:rPr/>
        <w:t xml:space="preserve">       </w:t>
      </w:r>
      <w:r>
        <w:rPr/>
        <w:tab/>
        <w:t xml:space="preserve">Šikanovanie sa v súčasnom období stáva vážnym problémom, ktorý sa prejavuje v školách  a ktorému je potrebné venovať neustálu pozornosť, a to z hľadiska preventívneho ako aj sankčného pôsobenia. Šikanovanie môžeme chápať ako </w:t>
      </w:r>
      <w:r>
        <w:rPr>
          <w:b/>
        </w:rPr>
        <w:t>komplexný problém</w:t>
      </w:r>
      <w:r>
        <w:rPr/>
        <w:t xml:space="preserve"> (pedagogický, psychologický, sociologický a predovšetkým morálny). </w:t>
      </w:r>
    </w:p>
    <w:p>
      <w:pPr>
        <w:pStyle w:val="Normal"/>
        <w:ind w:left="-5" w:hanging="10"/>
        <w:rPr/>
      </w:pPr>
      <w:r>
        <w:rPr/>
        <w:t xml:space="preserve">    </w:t>
      </w:r>
      <w:r>
        <w:rPr/>
        <w:tab/>
        <w:t>Cieľom tejto vnútornej smernice je vzhľadom na stále sa zvyšujúcu frekvenciu a závažnosť šikanovania poskytnúť základné informácie pedagogickým zamestnancom, ktorí sa podieľajú na výchovno-vzdelávacom procese o jeho základných znakoch, formách a prejavoch, návrhoch na riešenie, spôsoboch ich preventívneho pôsobenia a o potrebe spolupráce s rodičmi žiakov a príslušnými inštitúciami.</w:t>
      </w:r>
    </w:p>
    <w:p>
      <w:pPr>
        <w:pStyle w:val="Normal"/>
        <w:spacing w:lineRule="auto" w:line="259" w:before="0" w:after="149"/>
        <w:ind w:left="0" w:hanging="0"/>
        <w:jc w:val="left"/>
        <w:rPr/>
      </w:pPr>
      <w:r>
        <w:rPr>
          <w:sz w:val="18"/>
        </w:rPr>
        <w:t xml:space="preserve"> </w:t>
      </w:r>
    </w:p>
    <w:p>
      <w:pPr>
        <w:pStyle w:val="Nadpis1"/>
        <w:ind w:left="10" w:right="0" w:hanging="10"/>
        <w:rPr/>
      </w:pPr>
      <w:bookmarkStart w:id="3" w:name="_Toc528235412"/>
      <w:r>
        <w:rPr/>
        <w:t>Článok 2</w:t>
      </w:r>
      <w:bookmarkEnd w:id="3"/>
      <w:r>
        <w:rPr/>
        <w:t xml:space="preserve"> </w:t>
      </w:r>
    </w:p>
    <w:p>
      <w:pPr>
        <w:pStyle w:val="Nadpis1"/>
        <w:ind w:left="10" w:right="0" w:hanging="10"/>
        <w:rPr/>
      </w:pPr>
      <w:bookmarkStart w:id="4" w:name="_Toc528235413"/>
      <w:r>
        <w:rPr/>
        <w:t>Pôsobnosť</w:t>
      </w:r>
      <w:bookmarkEnd w:id="4"/>
      <w:r>
        <w:rPr/>
        <w:t xml:space="preserve"> </w:t>
      </w:r>
    </w:p>
    <w:p>
      <w:pPr>
        <w:pStyle w:val="Normal"/>
        <w:spacing w:before="240" w:after="16"/>
        <w:ind w:left="-5" w:firstLine="713"/>
        <w:rPr/>
      </w:pPr>
      <w:r>
        <w:rPr/>
        <w:t xml:space="preserve">Smernica sa vzťahuje na činnosť </w:t>
      </w:r>
    </w:p>
    <w:p>
      <w:pPr>
        <w:pStyle w:val="Normal"/>
        <w:ind w:left="0" w:hanging="0"/>
        <w:rPr/>
      </w:pPr>
      <w:r>
        <w:rPr/>
        <w:t xml:space="preserve">a/ základnej školy </w:t>
      </w:r>
    </w:p>
    <w:p>
      <w:pPr>
        <w:pStyle w:val="Normal"/>
        <w:ind w:left="0" w:hanging="0"/>
        <w:rPr/>
      </w:pPr>
      <w:r>
        <w:rPr/>
        <w:t xml:space="preserve">b/ školského klubu detí </w:t>
      </w:r>
    </w:p>
    <w:p>
      <w:pPr>
        <w:pStyle w:val="Normal"/>
        <w:ind w:left="0" w:hanging="0"/>
        <w:rPr/>
      </w:pPr>
      <w:r>
        <w:rPr/>
        <w:t>c/ školskej jedálne</w:t>
      </w:r>
    </w:p>
    <w:p>
      <w:pPr>
        <w:pStyle w:val="Normal"/>
        <w:spacing w:lineRule="auto" w:line="259" w:before="0" w:after="96"/>
        <w:ind w:left="0" w:hanging="0"/>
        <w:jc w:val="left"/>
        <w:rPr/>
      </w:pPr>
      <w:r>
        <w:rPr>
          <w:sz w:val="18"/>
        </w:rPr>
        <w:t xml:space="preserve"> </w:t>
      </w:r>
    </w:p>
    <w:p>
      <w:pPr>
        <w:pStyle w:val="Nadpis1"/>
        <w:ind w:left="10" w:right="0" w:hanging="10"/>
        <w:rPr/>
      </w:pPr>
      <w:bookmarkStart w:id="5" w:name="_Toc528235414"/>
      <w:r>
        <w:rPr/>
        <w:t>Článok 3</w:t>
      </w:r>
      <w:bookmarkEnd w:id="5"/>
      <w:r>
        <w:rPr/>
        <w:t xml:space="preserve"> </w:t>
      </w:r>
    </w:p>
    <w:p>
      <w:pPr>
        <w:pStyle w:val="Nadpis1"/>
        <w:ind w:left="10" w:right="0" w:hanging="10"/>
        <w:rPr/>
      </w:pPr>
      <w:bookmarkStart w:id="6" w:name="_Toc528235415"/>
      <w:bookmarkEnd w:id="6"/>
      <w:r>
        <w:rPr/>
        <w:t>Charakteristika pojmov</w:t>
      </w:r>
    </w:p>
    <w:p>
      <w:pPr>
        <w:pStyle w:val="Odsek"/>
        <w:numPr>
          <w:ilvl w:val="0"/>
          <w:numId w:val="0"/>
        </w:numPr>
        <w:spacing w:before="240" w:after="16"/>
        <w:ind w:left="10" w:firstLine="708"/>
        <w:rPr>
          <w:rFonts w:cs="Times New Roman"/>
          <w:color w:val="00000A"/>
        </w:rPr>
      </w:pPr>
      <w:r>
        <w:rPr>
          <w:rFonts w:cs="Times New Roman"/>
          <w:b/>
          <w:color w:val="00000A"/>
        </w:rPr>
        <w:t xml:space="preserve">Šikanovaním </w:t>
      </w:r>
      <w:r>
        <w:rPr>
          <w:rFonts w:cs="Times New Roman"/>
          <w:color w:val="00000A"/>
        </w:rPr>
        <w:t>rozumieme také správanie žiaka alebo žiakov, ktorého úmyslom je ublíženie, ohrozenie alebo zastrašovanie iného žiaka, či žiakov. Ide o </w:t>
      </w:r>
      <w:r>
        <w:rPr>
          <w:rFonts w:cs="Times New Roman"/>
          <w:bCs/>
          <w:color w:val="00000A"/>
        </w:rPr>
        <w:t xml:space="preserve">cielený a spravidla opakovaný útok voči žiakovi alebo </w:t>
      </w:r>
      <w:r>
        <w:rPr>
          <w:rFonts w:cs="Times New Roman"/>
          <w:color w:val="00000A"/>
        </w:rPr>
        <w:t xml:space="preserve">skupine žiakov, ktorí sa z rôznych dôvodov nevedia alebo nemôžu účinne brániť. Šikanovanie sa prejavuje v rôznych podobách, ktoré môžu mať následky na psychickom a fyzickom zdraví. </w:t>
      </w:r>
    </w:p>
    <w:p>
      <w:pPr>
        <w:pStyle w:val="Odsek"/>
        <w:numPr>
          <w:ilvl w:val="0"/>
          <w:numId w:val="0"/>
        </w:numPr>
        <w:ind w:left="10" w:firstLine="708"/>
        <w:rPr/>
      </w:pPr>
      <w:r>
        <w:rPr>
          <w:b/>
        </w:rPr>
        <w:t xml:space="preserve">Kyberšikanovanie </w:t>
      </w:r>
      <w:r>
        <w:rPr/>
        <w:t xml:space="preserve"> je priama forma šikanovania, pri ktorej ide o zneužitie informačno-komunikačných technológií (najmä mobilu, tabletu, internetu a sociálnych sietí) na úmyselné ohrozenie, ublíženie alebo zastrašovanie, pričom sa často vyskytuje v spojení s inými formami šikanovania.</w:t>
      </w:r>
    </w:p>
    <w:p>
      <w:pPr>
        <w:pStyle w:val="Odsek"/>
        <w:numPr>
          <w:ilvl w:val="0"/>
          <w:numId w:val="0"/>
        </w:numPr>
        <w:spacing w:before="0" w:after="0"/>
        <w:ind w:left="10" w:firstLine="708"/>
        <w:jc w:val="left"/>
        <w:rPr/>
      </w:pPr>
      <w:r>
        <w:rPr>
          <w:b/>
        </w:rPr>
        <w:t xml:space="preserve">Podstatou </w:t>
      </w:r>
      <w:r>
        <w:rPr/>
        <w:t xml:space="preserve">šikanovania je najmä: </w:t>
      </w:r>
    </w:p>
    <w:p>
      <w:pPr>
        <w:pStyle w:val="Odsek"/>
        <w:numPr>
          <w:ilvl w:val="0"/>
          <w:numId w:val="0"/>
        </w:numPr>
        <w:spacing w:before="0" w:after="0"/>
        <w:ind w:left="10" w:hanging="10"/>
        <w:jc w:val="left"/>
        <w:rPr/>
      </w:pPr>
      <w:r>
        <w:rPr/>
        <w:t xml:space="preserve">a) </w:t>
      </w:r>
      <w:r>
        <w:rPr>
          <w:i/>
        </w:rPr>
        <w:t>úmysel</w:t>
      </w:r>
      <w:r>
        <w:rPr/>
        <w:t xml:space="preserve"> ublížiť druhému fyzicky alebo psychicky, </w:t>
      </w:r>
    </w:p>
    <w:p>
      <w:pPr>
        <w:pStyle w:val="Odsek"/>
        <w:numPr>
          <w:ilvl w:val="0"/>
          <w:numId w:val="0"/>
        </w:numPr>
        <w:spacing w:before="0" w:after="0"/>
        <w:ind w:left="10" w:hanging="10"/>
        <w:jc w:val="left"/>
        <w:rPr/>
      </w:pPr>
      <w:r>
        <w:rPr/>
        <w:t xml:space="preserve">b) </w:t>
      </w:r>
      <w:r>
        <w:rPr>
          <w:i/>
        </w:rPr>
        <w:t>agresia</w:t>
      </w:r>
      <w:r>
        <w:rPr/>
        <w:t xml:space="preserve"> jedného žiaka alebo skupiny žiakov, </w:t>
      </w:r>
    </w:p>
    <w:p>
      <w:pPr>
        <w:pStyle w:val="Odsek"/>
        <w:numPr>
          <w:ilvl w:val="0"/>
          <w:numId w:val="0"/>
        </w:numPr>
        <w:ind w:left="720" w:hanging="720"/>
        <w:rPr/>
      </w:pPr>
      <w:r>
        <w:rPr/>
        <w:t xml:space="preserve">c) </w:t>
      </w:r>
      <w:r>
        <w:rPr>
          <w:i/>
        </w:rPr>
        <w:t>prevaha agresora</w:t>
      </w:r>
      <w:r>
        <w:rPr/>
        <w:t xml:space="preserve"> alebo skupiny agresorov </w:t>
      </w:r>
      <w:r>
        <w:rPr>
          <w:i/>
        </w:rPr>
        <w:t>nad obeťou</w:t>
      </w:r>
    </w:p>
    <w:p>
      <w:pPr>
        <w:pStyle w:val="Odsek"/>
        <w:numPr>
          <w:ilvl w:val="0"/>
          <w:numId w:val="0"/>
        </w:numPr>
        <w:ind w:left="720" w:hanging="720"/>
        <w:rPr/>
      </w:pPr>
      <w:r>
        <w:rPr/>
      </w:r>
    </w:p>
    <w:p>
      <w:pPr>
        <w:pStyle w:val="Odsek"/>
        <w:numPr>
          <w:ilvl w:val="0"/>
          <w:numId w:val="0"/>
        </w:numPr>
        <w:ind w:left="720" w:hanging="720"/>
        <w:rPr/>
      </w:pPr>
      <w:r>
        <w:rPr/>
      </w:r>
    </w:p>
    <w:p>
      <w:pPr>
        <w:pStyle w:val="Odsek"/>
        <w:numPr>
          <w:ilvl w:val="0"/>
          <w:numId w:val="0"/>
        </w:numPr>
        <w:ind w:left="10" w:hanging="10"/>
        <w:jc w:val="left"/>
        <w:rPr>
          <w:i/>
          <w:i/>
        </w:rPr>
      </w:pPr>
      <w:r>
        <mc:AlternateContent>
          <mc:Choice Requires="wps">
            <w:drawing>
              <wp:anchor behindDoc="0" distT="0" distB="0" distL="114300" distR="114300" simplePos="0" locked="0" layoutInCell="1" allowOverlap="1" relativeHeight="2" wp14:anchorId="50666B06">
                <wp:simplePos x="0" y="0"/>
                <wp:positionH relativeFrom="margin">
                  <wp:align>center</wp:align>
                </wp:positionH>
                <wp:positionV relativeFrom="paragraph">
                  <wp:posOffset>-154940</wp:posOffset>
                </wp:positionV>
                <wp:extent cx="6113780" cy="1270"/>
                <wp:effectExtent l="0" t="0" r="20955" b="19050"/>
                <wp:wrapNone/>
                <wp:docPr id="1" name="Rovná spojnica 1"/>
                <a:graphic xmlns:a="http://schemas.openxmlformats.org/drawingml/2006/main">
                  <a:graphicData uri="http://schemas.microsoft.com/office/word/2010/wordprocessingShape">
                    <wps:wsp>
                      <wps:cNvSpPr/>
                      <wps:spPr>
                        <a:xfrm>
                          <a:off x="0" y="0"/>
                          <a:ext cx="6113160" cy="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3.9pt,-12.2pt" to="467.4pt,-12.2pt" ID="Rovná spojnica 1" stroked="t" style="position:absolute;mso-position-horizontal:center;mso-position-horizontal-relative:margin" wp14:anchorId="50666B06">
                <v:stroke color="black" weight="6480" joinstyle="miter" endcap="flat"/>
                <v:fill o:detectmouseclick="t" on="false"/>
              </v:line>
            </w:pict>
          </mc:Fallback>
        </mc:AlternateContent>
      </w:r>
      <w:r>
        <w:rPr>
          <w:i/>
        </w:rPr>
        <w:t xml:space="preserve"> </w:t>
      </w:r>
      <w:r>
        <w:rPr>
          <w:i/>
        </w:rPr>
        <w:t>Príklady:</w:t>
      </w:r>
    </w:p>
    <w:p>
      <w:pPr>
        <w:pStyle w:val="Normal"/>
        <w:spacing w:lineRule="auto" w:line="240"/>
        <w:rPr/>
      </w:pPr>
      <w:r>
        <w:rPr>
          <w:b/>
        </w:rPr>
        <w:t>Úmyselné ubližovanie:</w:t>
      </w:r>
      <w:r>
        <w:rPr/>
        <w:t xml:space="preserve"> </w:t>
      </w:r>
    </w:p>
    <w:p>
      <w:pPr>
        <w:pStyle w:val="Normal"/>
        <w:spacing w:lineRule="auto" w:line="240"/>
        <w:ind w:left="0" w:firstLine="708"/>
        <w:rPr/>
      </w:pPr>
      <w:r>
        <w:rPr/>
        <w:t>Predstavme si, že sa cez prestávku v triede naháňa partia chalanov. Jeden z nich pritom narazí do lavice a zhodí spolužiačke peračník. Jeho cieľom nebolo zhodiť peračník a ani ubližovať spolužiačke, ktorej peračník patrí. Takéto konanie nemôžeme označiť za šikanu. Tu je skôr potrebné pracovať s triednymi pravidlami a hovoriť o tom, ako sa správať počas prestávky, aby nedochádzalo k ubližovaniu.</w:t>
      </w:r>
    </w:p>
    <w:p>
      <w:pPr>
        <w:pStyle w:val="Normal"/>
        <w:spacing w:lineRule="auto" w:line="240"/>
        <w:ind w:left="0" w:hanging="0"/>
        <w:rPr/>
      </w:pPr>
      <w:r>
        <w:rPr/>
        <w:t>Iné by bolo, keby k danému dievčaťu chlapec pribehol zámerne a jeho úmyslom by bolo, zhodiť jej peračník a ešte by aj čakal, kedy sa rozplače. Alebo keby ju ponížil tak, že by jej  peračník zobral a dal na miesto, ktoré ju ešte viac strápni (napríklad do koša alebo na chlapčenské WC).</w:t>
      </w:r>
    </w:p>
    <w:p>
      <w:pPr>
        <w:pStyle w:val="Normal"/>
        <w:spacing w:lineRule="auto" w:line="240"/>
        <w:rPr/>
      </w:pPr>
      <w:r>
        <w:rPr/>
        <w:t>Pre niekoho je ten rozdiel jasný. Nájdu sa však i takí, ktorí budú tvrdiť, že ide len o také naťahovanie sa, robenie si žartíkov a druhá strana je akási precitlivelá a nerozumie srande. Pre niekoho to však už sranda nie je, navyše sa na tom skutočne nezabáva. A to by sme mohli považovať za akýsi rozlišovací prvok v tom, čo je šikana a čo nie.</w:t>
      </w:r>
    </w:p>
    <w:p>
      <w:pPr>
        <w:pStyle w:val="Normal"/>
        <w:spacing w:lineRule="auto" w:line="240" w:before="240" w:after="16"/>
        <w:rPr>
          <w:b/>
          <w:b/>
        </w:rPr>
      </w:pPr>
      <w:r>
        <w:rPr>
          <w:b/>
        </w:rPr>
        <w:t xml:space="preserve">Agresia jedného žiaka alebo skupiny žiakov: </w:t>
      </w:r>
    </w:p>
    <w:p>
      <w:pPr>
        <w:pStyle w:val="Normal"/>
        <w:spacing w:lineRule="auto" w:line="240"/>
        <w:ind w:left="10" w:firstLine="698"/>
        <w:rPr/>
      </w:pPr>
      <w:r>
        <w:rPr/>
        <w:t>To, že pri šikanovaní ide o agresívny čin a útočníkom je buď jeden žiak alebo skupina žiakov by malo byť jasné. No ako už bolo naznačené – na to, aby sme mohli agresívny čin označiť za šikanu, musí sa preukázať, že ide o úmyselné ubližovanie. A navyše ide o agresiu, ktorá je namierená voči niekomu. Teda trieskanie dverami, búchanie päsťou do lavice, hoc ide o agresívne správanie, za šikanovanie nepovažujeme. S takýmito žiakmi je však nutné pracovať, aby ich agresívne správanie neprerástlo do šikany.</w:t>
      </w:r>
    </w:p>
    <w:p>
      <w:pPr>
        <w:pStyle w:val="Normal"/>
        <w:spacing w:lineRule="auto" w:line="240" w:before="240" w:after="16"/>
        <w:rPr>
          <w:b/>
          <w:b/>
        </w:rPr>
      </w:pPr>
      <w:r>
        <w:rPr>
          <w:b/>
        </w:rPr>
        <w:t>Prevaha agresora nad obeťou: </w:t>
      </w:r>
    </w:p>
    <w:p>
      <w:pPr>
        <w:pStyle w:val="Normal"/>
        <w:spacing w:lineRule="auto" w:line="240" w:before="0" w:after="240"/>
        <w:ind w:left="10" w:firstLine="698"/>
        <w:rPr/>
      </w:pPr>
      <w:r>
        <w:rPr/>
        <w:t>Tento znak sa na prvý pohľad zdá byť zrozumiteľný. Najčastejšie ubližuje starší mladšiemu, zdravý chorému, silnejší slabšiemu alebo aj piati jednému. Je evidentné, že agresor sa cíti mocnejší ako obeť. Prevaha sa týka nielen fyzickej stránky, ale môže ísť aj o pocit lepšieho sociálneho statusu a podobne.</w:t>
      </w:r>
    </w:p>
    <w:p>
      <w:pPr>
        <w:pStyle w:val="Normal"/>
        <w:ind w:left="0" w:firstLine="708"/>
        <w:rPr>
          <w:szCs w:val="24"/>
        </w:rPr>
      </w:pPr>
      <w:r>
        <w:rPr>
          <w:szCs w:val="24"/>
        </w:rPr>
        <w:t xml:space="preserve">V prípade </w:t>
      </w:r>
      <w:r>
        <w:rPr>
          <w:b/>
          <w:szCs w:val="24"/>
        </w:rPr>
        <w:t>agresorov</w:t>
      </w:r>
      <w:r>
        <w:rPr>
          <w:szCs w:val="24"/>
        </w:rPr>
        <w:t xml:space="preserve"> často ide o jedincov:</w:t>
      </w:r>
    </w:p>
    <w:p>
      <w:pPr>
        <w:pStyle w:val="Normal"/>
        <w:widowControl w:val="false"/>
        <w:numPr>
          <w:ilvl w:val="0"/>
          <w:numId w:val="5"/>
        </w:numPr>
        <w:suppressAutoHyphens w:val="true"/>
        <w:spacing w:lineRule="auto" w:line="240" w:before="0" w:after="0"/>
        <w:jc w:val="left"/>
        <w:rPr>
          <w:szCs w:val="24"/>
        </w:rPr>
      </w:pPr>
      <w:r>
        <w:rPr>
          <w:szCs w:val="24"/>
        </w:rPr>
        <w:t xml:space="preserve">nadpriemerne telesne zdatných, silných, obratných (hlavne pri fyzických útokoch), </w:t>
      </w:r>
    </w:p>
    <w:p>
      <w:pPr>
        <w:pStyle w:val="Normal"/>
        <w:widowControl w:val="false"/>
        <w:numPr>
          <w:ilvl w:val="0"/>
          <w:numId w:val="5"/>
        </w:numPr>
        <w:suppressAutoHyphens w:val="true"/>
        <w:spacing w:lineRule="auto" w:line="240" w:before="0" w:after="0"/>
        <w:jc w:val="left"/>
        <w:rPr>
          <w:szCs w:val="24"/>
        </w:rPr>
      </w:pPr>
      <w:r>
        <w:rPr>
          <w:szCs w:val="24"/>
        </w:rPr>
        <w:t xml:space="preserve">s veľmi dobrou inteligenciou, ktorá umožňuje vymýšľať rafinované formy agresie, </w:t>
      </w:r>
    </w:p>
    <w:p>
      <w:pPr>
        <w:pStyle w:val="Normal"/>
        <w:widowControl w:val="false"/>
        <w:suppressAutoHyphens w:val="true"/>
        <w:spacing w:lineRule="auto" w:line="240"/>
        <w:ind w:left="0" w:firstLine="708"/>
        <w:rPr>
          <w:szCs w:val="24"/>
        </w:rPr>
      </w:pPr>
      <w:r>
        <w:rPr>
          <w:szCs w:val="24"/>
        </w:rPr>
        <w:t xml:space="preserve">čím môže nahrádzať nedostatok fyzickej sily, </w:t>
      </w:r>
    </w:p>
    <w:p>
      <w:pPr>
        <w:pStyle w:val="Normal"/>
        <w:widowControl w:val="false"/>
        <w:numPr>
          <w:ilvl w:val="0"/>
          <w:numId w:val="5"/>
        </w:numPr>
        <w:suppressAutoHyphens w:val="true"/>
        <w:spacing w:lineRule="auto" w:line="240" w:before="0" w:after="0"/>
        <w:jc w:val="left"/>
        <w:rPr>
          <w:szCs w:val="24"/>
        </w:rPr>
      </w:pPr>
      <w:r>
        <w:rPr>
          <w:szCs w:val="24"/>
        </w:rPr>
        <w:t xml:space="preserve">sebaistých, neúzkostných, často však poškodených nevhodnou výchovou, </w:t>
      </w:r>
    </w:p>
    <w:p>
      <w:pPr>
        <w:pStyle w:val="Normal"/>
        <w:widowControl w:val="false"/>
        <w:numPr>
          <w:ilvl w:val="0"/>
          <w:numId w:val="5"/>
        </w:numPr>
        <w:suppressAutoHyphens w:val="true"/>
        <w:spacing w:lineRule="auto" w:line="240" w:before="0" w:after="0"/>
        <w:jc w:val="left"/>
        <w:rPr>
          <w:szCs w:val="24"/>
        </w:rPr>
      </w:pPr>
      <w:r>
        <w:rPr>
          <w:szCs w:val="24"/>
        </w:rPr>
        <w:t xml:space="preserve">typická je túžba dominovať, ovládať druhých, bezohľadne sa presadzovať, </w:t>
      </w:r>
    </w:p>
    <w:p>
      <w:pPr>
        <w:pStyle w:val="Normal"/>
        <w:widowControl w:val="false"/>
        <w:numPr>
          <w:ilvl w:val="0"/>
          <w:numId w:val="5"/>
        </w:numPr>
        <w:suppressAutoHyphens w:val="true"/>
        <w:spacing w:lineRule="auto" w:line="240" w:before="0" w:after="0"/>
        <w:rPr>
          <w:szCs w:val="24"/>
        </w:rPr>
      </w:pPr>
      <w:r>
        <w:rPr>
          <w:szCs w:val="24"/>
        </w:rPr>
        <w:t xml:space="preserve">ľahko sa urazia, sú vzťahovační, </w:t>
      </w:r>
    </w:p>
    <w:p>
      <w:pPr>
        <w:pStyle w:val="Normal"/>
        <w:widowControl w:val="false"/>
        <w:numPr>
          <w:ilvl w:val="0"/>
          <w:numId w:val="5"/>
        </w:numPr>
        <w:suppressAutoHyphens w:val="true"/>
        <w:spacing w:lineRule="auto" w:line="240" w:before="0" w:after="0"/>
        <w:rPr>
          <w:szCs w:val="24"/>
        </w:rPr>
      </w:pPr>
      <w:r>
        <w:rPr>
          <w:szCs w:val="24"/>
        </w:rPr>
        <w:t>ubližovať druhým je pre neho radosť,</w:t>
      </w:r>
    </w:p>
    <w:p>
      <w:pPr>
        <w:pStyle w:val="Normal"/>
        <w:widowControl w:val="false"/>
        <w:numPr>
          <w:ilvl w:val="0"/>
          <w:numId w:val="5"/>
        </w:numPr>
        <w:suppressAutoHyphens w:val="true"/>
        <w:spacing w:lineRule="auto" w:line="240" w:before="0" w:after="0"/>
        <w:rPr>
          <w:szCs w:val="24"/>
        </w:rPr>
      </w:pPr>
      <w:r>
        <w:rPr>
          <w:szCs w:val="24"/>
        </w:rPr>
        <w:t>určitú úlohu tu má temperament (impulzivita), vždy však posilňované rodinnou</w:t>
      </w:r>
    </w:p>
    <w:p>
      <w:pPr>
        <w:pStyle w:val="Normal"/>
        <w:widowControl w:val="false"/>
        <w:suppressAutoHyphens w:val="true"/>
        <w:spacing w:lineRule="auto" w:line="240"/>
        <w:ind w:left="708" w:hanging="0"/>
        <w:rPr>
          <w:szCs w:val="24"/>
        </w:rPr>
      </w:pPr>
      <w:r>
        <w:rPr>
          <w:szCs w:val="24"/>
        </w:rPr>
        <w:t xml:space="preserve">výchovou (nedostatok záujmu, citový chlad, ponižovanie, fyzické násilie, agresívne správanie rodičov), </w:t>
      </w:r>
    </w:p>
    <w:p>
      <w:pPr>
        <w:pStyle w:val="BalloonText"/>
        <w:numPr>
          <w:ilvl w:val="0"/>
          <w:numId w:val="6"/>
        </w:numPr>
        <w:spacing w:before="0" w:after="240"/>
        <w:rPr>
          <w:rFonts w:ascii="Times New Roman" w:hAnsi="Times New Roman" w:cs="Times New Roman"/>
          <w:sz w:val="24"/>
          <w:szCs w:val="24"/>
        </w:rPr>
      </w:pPr>
      <w:r>
        <w:rPr>
          <w:rFonts w:cs="Times New Roman" w:ascii="Times New Roman" w:hAnsi="Times New Roman"/>
          <w:sz w:val="24"/>
          <w:szCs w:val="24"/>
        </w:rPr>
        <w:t>ktorí sa chcú týmto spôsobom zaradiť do partie.</w:t>
      </w:r>
    </w:p>
    <w:p>
      <w:pPr>
        <w:pStyle w:val="Odsek"/>
        <w:numPr>
          <w:ilvl w:val="0"/>
          <w:numId w:val="0"/>
        </w:numPr>
        <w:spacing w:before="0" w:after="0"/>
        <w:ind w:left="10" w:firstLine="708"/>
        <w:rPr>
          <w:rFonts w:cs="Times New Roman"/>
        </w:rPr>
      </w:pPr>
      <w:r>
        <w:rPr>
          <w:b/>
        </w:rPr>
        <w:t>Obeťou šikanovania</w:t>
      </w:r>
      <w:r>
        <w:rPr/>
        <w:t xml:space="preserve"> sa môže stať každý.</w:t>
      </w:r>
      <w:r>
        <w:rPr>
          <w:rFonts w:cs="Times New Roman"/>
        </w:rPr>
        <w:t xml:space="preserve"> Šikanovanie hrozí deťom, ktoré prídu ako nové do zohraného kolektívu. Tieto deti sa stanú predmetom nepriateľstva pre svoju nejakú prednosť. Môžu to byť deti premýšľavé, príliš zrelé a ušľachtilé, infantilné pre svoju jemnosť. Najčastejšie sa stávajú terčom šikanovania deti vtedy:</w:t>
      </w:r>
    </w:p>
    <w:p>
      <w:pPr>
        <w:pStyle w:val="Normal"/>
        <w:widowControl w:val="false"/>
        <w:numPr>
          <w:ilvl w:val="0"/>
          <w:numId w:val="7"/>
        </w:numPr>
        <w:suppressAutoHyphens w:val="true"/>
        <w:spacing w:lineRule="auto" w:line="240" w:before="0" w:after="0"/>
        <w:ind w:left="714" w:hanging="357"/>
        <w:rPr>
          <w:szCs w:val="24"/>
        </w:rPr>
      </w:pPr>
      <w:r>
        <w:rPr>
          <w:szCs w:val="24"/>
        </w:rPr>
        <w:t xml:space="preserve">ak sa od skupiny odlišujú pre nejakú zvláštnosť (dobrý žiak, alebo handicap), </w:t>
      </w:r>
    </w:p>
    <w:p>
      <w:pPr>
        <w:pStyle w:val="Normal"/>
        <w:widowControl w:val="false"/>
        <w:numPr>
          <w:ilvl w:val="0"/>
          <w:numId w:val="7"/>
        </w:numPr>
        <w:suppressAutoHyphens w:val="true"/>
        <w:spacing w:lineRule="auto" w:line="240" w:before="0" w:after="0"/>
        <w:rPr>
          <w:szCs w:val="24"/>
        </w:rPr>
      </w:pPr>
      <w:r>
        <w:rPr>
          <w:szCs w:val="24"/>
        </w:rPr>
        <w:t xml:space="preserve">ak má v škole málo kamarátov, </w:t>
      </w:r>
    </w:p>
    <w:p>
      <w:pPr>
        <w:pStyle w:val="Normal"/>
        <w:widowControl w:val="false"/>
        <w:numPr>
          <w:ilvl w:val="0"/>
          <w:numId w:val="7"/>
        </w:numPr>
        <w:suppressAutoHyphens w:val="true"/>
        <w:spacing w:lineRule="auto" w:line="240" w:before="0" w:after="0"/>
        <w:rPr>
          <w:szCs w:val="24"/>
        </w:rPr>
      </w:pPr>
      <w:r>
        <w:rPr>
          <w:szCs w:val="24"/>
        </w:rPr>
        <w:t xml:space="preserve">ťažšie nadväzuje kontakty, </w:t>
      </w:r>
    </w:p>
    <w:p>
      <w:pPr>
        <w:pStyle w:val="Normal"/>
        <w:widowControl w:val="false"/>
        <w:numPr>
          <w:ilvl w:val="0"/>
          <w:numId w:val="7"/>
        </w:numPr>
        <w:suppressAutoHyphens w:val="true"/>
        <w:spacing w:lineRule="auto" w:line="240" w:before="0" w:after="0"/>
        <w:rPr>
          <w:szCs w:val="24"/>
        </w:rPr>
      </w:pPr>
      <w:r>
        <w:rPr>
          <w:szCs w:val="24"/>
        </w:rPr>
        <w:t xml:space="preserve">na ostatných pôsobí dojmom citovo labilného, </w:t>
      </w:r>
    </w:p>
    <w:p>
      <w:pPr>
        <w:pStyle w:val="Normal"/>
        <w:widowControl w:val="false"/>
        <w:numPr>
          <w:ilvl w:val="0"/>
          <w:numId w:val="7"/>
        </w:numPr>
        <w:suppressAutoHyphens w:val="true"/>
        <w:spacing w:lineRule="auto" w:line="240" w:before="0" w:after="0"/>
        <w:rPr>
          <w:szCs w:val="24"/>
        </w:rPr>
      </w:pPr>
      <w:r>
        <w:rPr>
          <w:szCs w:val="24"/>
        </w:rPr>
        <w:t xml:space="preserve">dieťa zo sociálne slabšej vrstvy (menej atraktívne oblečené, hygienická zanedbanosť), </w:t>
      </w:r>
    </w:p>
    <w:p>
      <w:pPr>
        <w:pStyle w:val="Normal"/>
        <w:widowControl w:val="false"/>
        <w:numPr>
          <w:ilvl w:val="0"/>
          <w:numId w:val="7"/>
        </w:numPr>
        <w:suppressAutoHyphens w:val="true"/>
        <w:spacing w:lineRule="auto" w:line="240" w:before="0" w:after="280"/>
        <w:rPr>
          <w:szCs w:val="24"/>
        </w:rPr>
      </w:pPr>
      <w:r>
        <w:rPr>
          <w:szCs w:val="24"/>
        </w:rPr>
        <w:t xml:space="preserve">provokujú agresiu vlastným správaním. </w:t>
      </w:r>
    </w:p>
    <w:p>
      <w:pPr>
        <w:pStyle w:val="Odsek"/>
        <w:numPr>
          <w:ilvl w:val="0"/>
          <w:numId w:val="0"/>
        </w:numPr>
        <w:tabs>
          <w:tab w:val="left" w:pos="510" w:leader="none"/>
        </w:tabs>
        <w:ind w:left="10" w:hanging="10"/>
        <w:rPr>
          <w:rFonts w:cs="Times New Roman"/>
        </w:rPr>
      </w:pPr>
      <w:r>
        <w:rPr>
          <w:rFonts w:cs="Times New Roman"/>
        </w:rPr>
        <w:t xml:space="preserve">     </w:t>
      </w:r>
      <w:r>
        <w:rPr>
          <w:rFonts w:cs="Times New Roman"/>
        </w:rPr>
        <w:tab/>
        <w:tab/>
        <w:t>Obeť máva nízke sebavedomie, má sklon pociťovať zanedbanie bez dostatočného dôvodu, považuje sa za hlúpu a nezaujímavú, submisívne sa podriaďuje. Ťažko sa presadzuje medzi vrstovníkmi.</w:t>
      </w:r>
    </w:p>
    <w:p>
      <w:pPr>
        <w:pStyle w:val="BalloonText"/>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1" allowOverlap="1" relativeHeight="3" wp14:anchorId="0B1DBE31">
                <wp:simplePos x="0" y="0"/>
                <wp:positionH relativeFrom="margin">
                  <wp:align>center</wp:align>
                </wp:positionH>
                <wp:positionV relativeFrom="paragraph">
                  <wp:posOffset>1905</wp:posOffset>
                </wp:positionV>
                <wp:extent cx="6114415" cy="1270"/>
                <wp:effectExtent l="0" t="0" r="20955" b="19050"/>
                <wp:wrapNone/>
                <wp:docPr id="2" name="Rovná spojnica 2"/>
                <a:graphic xmlns:a="http://schemas.openxmlformats.org/drawingml/2006/main">
                  <a:graphicData uri="http://schemas.microsoft.com/office/word/2010/wordprocessingShape">
                    <wps:wsp>
                      <wps:cNvSpPr/>
                      <wps:spPr>
                        <a:xfrm>
                          <a:off x="0" y="0"/>
                          <a:ext cx="6113880" cy="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3.9pt,0.15pt" to="467.45pt,0.15pt" ID="Rovná spojnica 2" stroked="t" style="position:absolute;mso-position-horizontal:center;mso-position-horizontal-relative:margin" wp14:anchorId="0B1DBE31">
                <v:stroke color="black" weight="6480" joinstyle="miter" endcap="flat"/>
                <v:fill o:detectmouseclick="t" on="false"/>
              </v:line>
            </w:pict>
          </mc:Fallback>
        </mc:AlternateContent>
      </w:r>
    </w:p>
    <w:p>
      <w:pPr>
        <w:pStyle w:val="BalloonText"/>
        <w:rPr>
          <w:rFonts w:ascii="Times New Roman" w:hAnsi="Times New Roman" w:cs="Times New Roman"/>
          <w:sz w:val="24"/>
          <w:szCs w:val="24"/>
        </w:rPr>
      </w:pPr>
      <w:r>
        <w:rPr>
          <w:rFonts w:cs="Times New Roman" w:ascii="Times New Roman" w:hAnsi="Times New Roman"/>
          <w:sz w:val="24"/>
          <w:szCs w:val="24"/>
        </w:rPr>
      </w:r>
    </w:p>
    <w:p>
      <w:pPr>
        <w:pStyle w:val="Nadpis1"/>
        <w:spacing w:before="0" w:after="0"/>
        <w:ind w:left="284" w:right="4" w:hanging="10"/>
        <w:rPr/>
      </w:pPr>
      <w:bookmarkStart w:id="7" w:name="_Toc528235416"/>
      <w:r>
        <w:rPr/>
        <w:t>Článok 4</w:t>
      </w:r>
      <w:bookmarkEnd w:id="7"/>
      <w:r>
        <w:rPr/>
        <w:t xml:space="preserve"> </w:t>
      </w:r>
    </w:p>
    <w:p>
      <w:pPr>
        <w:pStyle w:val="Nadpis1"/>
        <w:tabs>
          <w:tab w:val="left" w:pos="426" w:leader="none"/>
        </w:tabs>
        <w:spacing w:before="0" w:after="102"/>
        <w:ind w:left="10" w:right="4" w:hanging="10"/>
        <w:rPr>
          <w:b w:val="false"/>
          <w:b w:val="false"/>
        </w:rPr>
      </w:pPr>
      <w:bookmarkStart w:id="8" w:name="_Toc528235417"/>
      <w:r>
        <w:rPr/>
        <w:t>Prejavy</w:t>
      </w:r>
      <w:r>
        <w:rPr>
          <w:b w:val="false"/>
        </w:rPr>
        <w:t xml:space="preserve"> </w:t>
      </w:r>
      <w:r>
        <w:rPr/>
        <w:t>šikanovania</w:t>
      </w:r>
      <w:bookmarkEnd w:id="8"/>
      <w:r>
        <w:rPr>
          <w:b w:val="false"/>
        </w:rPr>
        <w:t xml:space="preserve"> </w:t>
      </w:r>
    </w:p>
    <w:p>
      <w:pPr>
        <w:pStyle w:val="Normal"/>
        <w:widowControl w:val="false"/>
        <w:suppressAutoHyphens w:val="true"/>
        <w:spacing w:lineRule="auto" w:line="240"/>
        <w:ind w:left="0" w:firstLine="708"/>
        <w:rPr>
          <w:szCs w:val="24"/>
        </w:rPr>
      </w:pPr>
      <w:r>
        <w:rPr>
          <w:lang w:bidi="hi-IN"/>
        </w:rPr>
        <w:t xml:space="preserve">Šikanovanie sa môže prejavovať v priamej a nepriamej forme. </w:t>
      </w:r>
      <w:r>
        <w:rPr>
          <w:b/>
          <w:lang w:bidi="hi-IN"/>
        </w:rPr>
        <w:t>Priamou formou</w:t>
      </w:r>
      <w:r>
        <w:rPr>
          <w:lang w:bidi="hi-IN"/>
        </w:rPr>
        <w:t xml:space="preserve"> sa šikanovanie prejavuje najmä fyzickými útokmi, </w:t>
      </w:r>
      <w:r>
        <w:rPr/>
        <w:t xml:space="preserve">slovnou agresiou, psychickým manipulovaním </w:t>
      </w:r>
      <w:r>
        <w:rPr>
          <w:lang w:bidi="hi-IN"/>
        </w:rPr>
        <w:t>alebo kyberšikanovaním</w:t>
      </w:r>
      <w:r>
        <w:rPr>
          <w:i/>
          <w:lang w:bidi="hi-IN"/>
        </w:rPr>
        <w:t>.</w:t>
      </w:r>
      <w:r>
        <w:rPr/>
        <w:t xml:space="preserve"> </w:t>
      </w:r>
      <w:r>
        <w:rPr>
          <w:b/>
          <w:szCs w:val="24"/>
        </w:rPr>
        <w:t>V nepriamej forme</w:t>
      </w:r>
      <w:r>
        <w:rPr>
          <w:szCs w:val="24"/>
        </w:rPr>
        <w:t xml:space="preserve"> sa šikanovanie prejavuje najmä prehliadaním, ignorovaním, zámerným vyčleňovaním z kolektívu alebo nedobrovoľným vystavovaním agresívnym situáciám.</w:t>
      </w:r>
    </w:p>
    <w:p>
      <w:pPr>
        <w:pStyle w:val="Normal"/>
        <w:tabs>
          <w:tab w:val="left" w:pos="426" w:leader="none"/>
        </w:tabs>
        <w:spacing w:before="240" w:after="0"/>
        <w:ind w:left="0" w:firstLine="360"/>
        <w:rPr/>
      </w:pPr>
      <w:r>
        <w:rPr>
          <w:b/>
        </w:rPr>
        <w:t xml:space="preserve">Priame prejavy: </w:t>
      </w:r>
    </w:p>
    <w:p>
      <w:pPr>
        <w:pStyle w:val="Normal"/>
        <w:numPr>
          <w:ilvl w:val="0"/>
          <w:numId w:val="1"/>
        </w:numPr>
        <w:tabs>
          <w:tab w:val="left" w:pos="426" w:leader="none"/>
        </w:tabs>
        <w:ind w:left="360" w:hanging="360"/>
        <w:rPr/>
      </w:pPr>
      <w:r>
        <w:rPr>
          <w:i/>
        </w:rPr>
        <w:t>slovná agresia</w:t>
      </w:r>
      <w:r>
        <w:rPr>
          <w:b/>
        </w:rPr>
        <w:t xml:space="preserve"> -</w:t>
      </w:r>
      <w:r>
        <w:rPr/>
        <w:t xml:space="preserve"> nadávky, vyhrážanie sa, posmievanie, urážky, výsmech, nevhodné vtipkovanie a zosmiešňovanie obete, zastrašovanie, </w:t>
      </w:r>
    </w:p>
    <w:p>
      <w:pPr>
        <w:pStyle w:val="Normal"/>
        <w:numPr>
          <w:ilvl w:val="0"/>
          <w:numId w:val="1"/>
        </w:numPr>
        <w:tabs>
          <w:tab w:val="left" w:pos="426" w:leader="none"/>
        </w:tabs>
        <w:ind w:left="360" w:hanging="360"/>
        <w:rPr/>
      </w:pPr>
      <w:r>
        <w:rPr>
          <w:i/>
        </w:rPr>
        <w:t>fyzická agresia</w:t>
      </w:r>
      <w:r>
        <w:rPr>
          <w:b/>
        </w:rPr>
        <w:t xml:space="preserve"> -</w:t>
      </w:r>
      <w:r>
        <w:rPr/>
        <w:t xml:space="preserve"> strkanie, facky, kopance, bitie, navádzanie iných na bitku, škrtenie, ťahanie za vlasy, pichanie kružidlom či ceruzkou, </w:t>
      </w:r>
    </w:p>
    <w:p>
      <w:pPr>
        <w:pStyle w:val="Normal"/>
        <w:numPr>
          <w:ilvl w:val="0"/>
          <w:numId w:val="1"/>
        </w:numPr>
        <w:tabs>
          <w:tab w:val="left" w:pos="426" w:leader="none"/>
        </w:tabs>
        <w:ind w:left="360" w:hanging="360"/>
        <w:rPr/>
      </w:pPr>
      <w:r>
        <w:rPr>
          <w:i/>
        </w:rPr>
        <w:t>iná agresia</w:t>
      </w:r>
      <w:r>
        <w:rPr>
          <w:b/>
        </w:rPr>
        <w:t xml:space="preserve"> -</w:t>
      </w:r>
      <w:r>
        <w:rPr/>
        <w:t xml:space="preserve"> poškodzovanie alebo skrývanie vecí obete, trhanie, ničenie pomôcok či oblečenia, počarbanie zošita, učebnice, úloh, privlastňovanie si vecí obete, </w:t>
      </w:r>
    </w:p>
    <w:p>
      <w:pPr>
        <w:pStyle w:val="Normal"/>
        <w:numPr>
          <w:ilvl w:val="0"/>
          <w:numId w:val="1"/>
        </w:numPr>
        <w:tabs>
          <w:tab w:val="left" w:pos="426" w:leader="none"/>
        </w:tabs>
        <w:ind w:left="360" w:hanging="360"/>
        <w:rPr/>
      </w:pPr>
      <w:r>
        <w:rPr>
          <w:i/>
        </w:rPr>
        <w:t>psychické manipulovanie a týranie</w:t>
      </w:r>
      <w:r>
        <w:rPr>
          <w:b/>
        </w:rPr>
        <w:t xml:space="preserve"> -</w:t>
      </w:r>
      <w:r>
        <w:rPr/>
        <w:t xml:space="preserve"> zadávanie nezmyselných príkazov proti vôli obete, vydieranie,  nútenie k posluhovaniu a k noseniu rôznych vecí – desiata, cigarety, peniaze, šminky..., šírenie nepravdivých informácií, zneužitie osobných údajov, fotografií</w:t>
      </w:r>
    </w:p>
    <w:p>
      <w:pPr>
        <w:pStyle w:val="Normal"/>
        <w:numPr>
          <w:ilvl w:val="0"/>
          <w:numId w:val="1"/>
        </w:numPr>
        <w:tabs>
          <w:tab w:val="left" w:pos="426" w:leader="none"/>
        </w:tabs>
        <w:ind w:left="360" w:hanging="360"/>
        <w:rPr/>
      </w:pPr>
      <w:r>
        <w:rPr>
          <w:i/>
        </w:rPr>
        <w:t>kyberšikanovanie</w:t>
      </w:r>
      <w:r>
        <w:rPr>
          <w:b/>
        </w:rPr>
        <w:t xml:space="preserve"> -</w:t>
      </w:r>
      <w:r>
        <w:rPr/>
        <w:t xml:space="preserve"> zneužitie informačno-komunikačných technológií (telefón, tablet, internet a sociálne siete ...) na úmyselné ohrozenie, ublíženie alebo zastrašovanie.</w:t>
      </w:r>
    </w:p>
    <w:p>
      <w:pPr>
        <w:pStyle w:val="Odsek"/>
        <w:numPr>
          <w:ilvl w:val="0"/>
          <w:numId w:val="0"/>
        </w:numPr>
        <w:ind w:left="10" w:firstLine="360"/>
        <w:rPr>
          <w:b/>
          <w:b/>
        </w:rPr>
      </w:pPr>
      <w:r>
        <w:rPr>
          <w:b/>
        </w:rPr>
        <w:t>Znakmi kyberšikanovania sú najčastejšie:</w:t>
      </w:r>
    </w:p>
    <w:p>
      <w:pPr>
        <w:pStyle w:val="Odsek"/>
        <w:numPr>
          <w:ilvl w:val="0"/>
          <w:numId w:val="8"/>
        </w:numPr>
        <w:spacing w:before="0" w:after="0"/>
        <w:rPr/>
      </w:pPr>
      <w:r>
        <w:rPr/>
        <w:t>sociálna prevaha alebo psychická prevaha agresora, nie je nutná fyzická prevaha,</w:t>
      </w:r>
    </w:p>
    <w:p>
      <w:pPr>
        <w:pStyle w:val="Odsek"/>
        <w:numPr>
          <w:ilvl w:val="0"/>
          <w:numId w:val="8"/>
        </w:numPr>
        <w:spacing w:before="0" w:after="0"/>
        <w:rPr/>
      </w:pPr>
      <w:r>
        <w:rPr/>
        <w:t>agresor vystupuje často anonymne,</w:t>
      </w:r>
    </w:p>
    <w:p>
      <w:pPr>
        <w:pStyle w:val="Odsek"/>
        <w:numPr>
          <w:ilvl w:val="0"/>
          <w:numId w:val="8"/>
        </w:numPr>
        <w:spacing w:before="0" w:after="0"/>
        <w:rPr/>
      </w:pPr>
      <w:r>
        <w:rPr/>
        <w:t>útok nevyžaduje fyzický kontakt agresora a obete,</w:t>
      </w:r>
    </w:p>
    <w:p>
      <w:pPr>
        <w:pStyle w:val="Odsek"/>
        <w:numPr>
          <w:ilvl w:val="0"/>
          <w:numId w:val="8"/>
        </w:numPr>
        <w:spacing w:before="0" w:after="0"/>
        <w:rPr/>
      </w:pPr>
      <w:r>
        <w:rPr/>
        <w:t>agresor spravidla nevidí priamu emocionálnu reakciu obete na útok s ohľadom na anonymitu a odstup, ktoré informačno-komunikačné technológie umožňujú,</w:t>
      </w:r>
    </w:p>
    <w:p>
      <w:pPr>
        <w:pStyle w:val="Odsek"/>
        <w:numPr>
          <w:ilvl w:val="0"/>
          <w:numId w:val="8"/>
        </w:numPr>
        <w:spacing w:before="0" w:after="0"/>
        <w:rPr/>
      </w:pPr>
      <w:r>
        <w:rPr/>
        <w:t>útoky sa šíria prostredníctvom internetu podstatne rýchlejšie ako inými spôsobmi,</w:t>
      </w:r>
    </w:p>
    <w:p>
      <w:pPr>
        <w:pStyle w:val="Odsek"/>
        <w:numPr>
          <w:ilvl w:val="0"/>
          <w:numId w:val="8"/>
        </w:numPr>
        <w:spacing w:before="0" w:after="0"/>
        <w:rPr/>
      </w:pPr>
      <w:r>
        <w:rPr/>
        <w:t>útoky sú prístupné veľkému množstvu osôb,</w:t>
      </w:r>
    </w:p>
    <w:p>
      <w:pPr>
        <w:pStyle w:val="Odsek"/>
        <w:numPr>
          <w:ilvl w:val="0"/>
          <w:numId w:val="8"/>
        </w:numPr>
        <w:spacing w:before="0" w:after="0"/>
        <w:rPr/>
      </w:pPr>
      <w:r>
        <w:rPr/>
        <w:t>agresor je schopný uskutočniť útok z rôznych miest,</w:t>
      </w:r>
    </w:p>
    <w:p>
      <w:pPr>
        <w:pStyle w:val="Odsek"/>
        <w:numPr>
          <w:ilvl w:val="0"/>
          <w:numId w:val="8"/>
        </w:numPr>
        <w:spacing w:before="0" w:after="0"/>
        <w:rPr/>
      </w:pPr>
      <w:r>
        <w:rPr/>
        <w:t>útoky môžu mať dlhšie trvanie v čase,</w:t>
      </w:r>
    </w:p>
    <w:p>
      <w:pPr>
        <w:pStyle w:val="Odsek"/>
        <w:numPr>
          <w:ilvl w:val="0"/>
          <w:numId w:val="8"/>
        </w:numPr>
        <w:spacing w:before="0" w:after="0"/>
        <w:rPr/>
      </w:pPr>
      <w:r>
        <w:rPr/>
        <w:t>obeť nemusí o napadnutí dlhšiu dobu vedieť,</w:t>
      </w:r>
    </w:p>
    <w:p>
      <w:pPr>
        <w:pStyle w:val="Odsek"/>
        <w:numPr>
          <w:ilvl w:val="0"/>
          <w:numId w:val="8"/>
        </w:numPr>
        <w:spacing w:before="0" w:after="0"/>
        <w:rPr/>
      </w:pPr>
      <w:r>
        <w:rPr/>
        <w:t>obeť nemusí byť schopná identifikovať agresora,</w:t>
      </w:r>
    </w:p>
    <w:p>
      <w:pPr>
        <w:pStyle w:val="Odsek"/>
        <w:numPr>
          <w:ilvl w:val="0"/>
          <w:numId w:val="8"/>
        </w:numPr>
        <w:rPr/>
      </w:pPr>
      <w:r>
        <w:rPr/>
        <w:t>zverejnené informácie, fotografie a audiozáznamy a videozáznamy môže byť náročné odstrániť z internetu.</w:t>
      </w:r>
    </w:p>
    <w:p>
      <w:pPr>
        <w:pStyle w:val="Odsek"/>
        <w:numPr>
          <w:ilvl w:val="0"/>
          <w:numId w:val="0"/>
        </w:numPr>
        <w:ind w:left="10" w:hanging="10"/>
        <w:rPr/>
      </w:pPr>
      <w:r>
        <w:rPr/>
      </w:r>
    </w:p>
    <w:p>
      <w:pPr>
        <w:pStyle w:val="Normal"/>
        <w:tabs>
          <w:tab w:val="left" w:pos="426" w:leader="none"/>
        </w:tabs>
        <w:ind w:left="360" w:hanging="0"/>
        <w:rPr/>
      </w:pPr>
      <w:r>
        <w:rPr/>
      </w:r>
    </w:p>
    <w:p>
      <w:pPr>
        <w:pStyle w:val="Normal"/>
        <w:tabs>
          <w:tab w:val="left" w:pos="426" w:leader="none"/>
        </w:tabs>
        <w:ind w:left="10" w:firstLine="416"/>
        <w:rPr>
          <w:b/>
          <w:b/>
        </w:rPr>
      </w:pPr>
      <w:r>
        <w:rPr>
          <w:b/>
        </w:rPr>
      </w:r>
    </w:p>
    <w:p>
      <w:pPr>
        <w:pStyle w:val="Normal"/>
        <w:tabs>
          <w:tab w:val="left" w:pos="426" w:leader="none"/>
        </w:tabs>
        <w:ind w:left="10" w:firstLine="416"/>
        <w:rPr>
          <w:b/>
          <w:b/>
        </w:rPr>
      </w:pPr>
      <w:r>
        <w:rPr>
          <w:b/>
        </w:rPr>
        <w:t>Nepriame prejavy:</w:t>
      </w:r>
    </w:p>
    <w:p>
      <w:pPr>
        <w:pStyle w:val="ListParagraph"/>
        <w:numPr>
          <w:ilvl w:val="0"/>
          <w:numId w:val="9"/>
        </w:numPr>
        <w:tabs>
          <w:tab w:val="left" w:pos="426" w:leader="none"/>
        </w:tabs>
        <w:rPr/>
      </w:pPr>
      <w:r>
        <w:rPr/>
        <w:t>žiak počas prestávok trávi čas osamotene, nemá kamarátov, zdržuje sa v blízkosti učiteľov,</w:t>
      </w:r>
    </w:p>
    <w:p>
      <w:pPr>
        <w:pStyle w:val="ListParagraph"/>
        <w:numPr>
          <w:ilvl w:val="0"/>
          <w:numId w:val="9"/>
        </w:numPr>
        <w:tabs>
          <w:tab w:val="left" w:pos="426" w:leader="none"/>
        </w:tabs>
        <w:rPr/>
      </w:pPr>
      <w:r>
        <w:rPr/>
        <w:t xml:space="preserve">prichádza neskoro na vyučovanie, vždy chodí všade posledný alebo zostáva sám v triede, </w:t>
      </w:r>
    </w:p>
    <w:p>
      <w:pPr>
        <w:pStyle w:val="ListParagraph"/>
        <w:numPr>
          <w:ilvl w:val="0"/>
          <w:numId w:val="9"/>
        </w:numPr>
        <w:tabs>
          <w:tab w:val="left" w:pos="426" w:leader="none"/>
        </w:tabs>
        <w:rPr/>
      </w:pPr>
      <w:r>
        <w:rPr/>
        <w:t xml:space="preserve">pri skupinových športoch býva často volený do skupiny medzi poslednými, </w:t>
      </w:r>
    </w:p>
    <w:p>
      <w:pPr>
        <w:pStyle w:val="ListParagraph"/>
        <w:numPr>
          <w:ilvl w:val="0"/>
          <w:numId w:val="9"/>
        </w:numPr>
        <w:tabs>
          <w:tab w:val="left" w:pos="426" w:leader="none"/>
        </w:tabs>
        <w:rPr/>
      </w:pPr>
      <w:r>
        <w:rPr/>
        <w:t xml:space="preserve">ak má prehovoriť pred triedou je neistý, pôsobí smutne, nešťastne, stiesnene až depresívne, </w:t>
      </w:r>
    </w:p>
    <w:p>
      <w:pPr>
        <w:pStyle w:val="ListParagraph"/>
        <w:numPr>
          <w:ilvl w:val="0"/>
          <w:numId w:val="9"/>
        </w:numPr>
        <w:tabs>
          <w:tab w:val="left" w:pos="426" w:leader="none"/>
        </w:tabs>
        <w:rPr/>
      </w:pPr>
      <w:r>
        <w:rPr/>
        <w:t xml:space="preserve">náhle sa zhoršuje jeho školský prospech, </w:t>
      </w:r>
    </w:p>
    <w:p>
      <w:pPr>
        <w:pStyle w:val="ListParagraph"/>
        <w:numPr>
          <w:ilvl w:val="0"/>
          <w:numId w:val="9"/>
        </w:numPr>
        <w:tabs>
          <w:tab w:val="left" w:pos="426" w:leader="none"/>
        </w:tabs>
        <w:rPr/>
      </w:pPr>
      <w:r>
        <w:rPr/>
        <w:t xml:space="preserve">veci žiaka sú poškodené, znečistené, prípadne rozhádzané, máva znečistený odev, odreniny, modriny, škrabance, ktoré nedokáže uspokojivo vysvetliť </w:t>
      </w:r>
    </w:p>
    <w:p>
      <w:pPr>
        <w:pStyle w:val="Normal"/>
        <w:spacing w:lineRule="auto" w:line="259" w:before="0" w:after="149"/>
        <w:ind w:left="0" w:hanging="0"/>
        <w:jc w:val="left"/>
        <w:rPr/>
      </w:pPr>
      <w:r>
        <w:rPr>
          <w:sz w:val="18"/>
        </w:rPr>
        <w:t xml:space="preserve"> </w:t>
      </w:r>
    </w:p>
    <w:p>
      <w:pPr>
        <w:pStyle w:val="Nadpis1"/>
        <w:ind w:left="10" w:right="4" w:hanging="10"/>
        <w:rPr/>
      </w:pPr>
      <w:bookmarkStart w:id="9" w:name="_Toc528235418"/>
      <w:r>
        <w:rPr/>
        <w:t>Článok 5</w:t>
      </w:r>
      <w:bookmarkEnd w:id="9"/>
      <w:r>
        <w:rPr/>
        <w:t xml:space="preserve"> </w:t>
      </w:r>
    </w:p>
    <w:p>
      <w:pPr>
        <w:pStyle w:val="Nadpis1"/>
        <w:ind w:left="10" w:right="4" w:hanging="10"/>
        <w:rPr/>
      </w:pPr>
      <w:bookmarkStart w:id="10" w:name="_Toc528235419"/>
      <w:r>
        <w:rPr/>
        <w:t>Vývoj šikanovania</w:t>
      </w:r>
      <w:bookmarkEnd w:id="10"/>
      <w:r>
        <w:rPr/>
        <w:t xml:space="preserve"> </w:t>
      </w:r>
    </w:p>
    <w:p>
      <w:pPr>
        <w:pStyle w:val="Normal"/>
        <w:spacing w:lineRule="auto" w:line="259" w:before="0" w:after="0"/>
        <w:ind w:left="54" w:hanging="0"/>
        <w:jc w:val="center"/>
        <w:rPr/>
      </w:pPr>
      <w:r>
        <w:rPr>
          <w:b/>
        </w:rPr>
        <w:t xml:space="preserve"> </w:t>
      </w:r>
    </w:p>
    <w:p>
      <w:pPr>
        <w:pStyle w:val="Normal"/>
        <w:numPr>
          <w:ilvl w:val="0"/>
          <w:numId w:val="2"/>
        </w:numPr>
        <w:ind w:left="426" w:hanging="426"/>
        <w:rPr/>
      </w:pPr>
      <w:r>
        <w:rPr>
          <w:b/>
        </w:rPr>
        <w:t>stupeň:</w:t>
      </w:r>
      <w:r>
        <w:rPr/>
        <w:t xml:space="preserve"> šikanovanie sa začína „nevinným“ odstavovaním obete z nejakej činnosti, ktoré sa prejavuje prevažne psychickými formami násilia – ignorovaním, prehliadaním obete, vylúčením zo skupiny, neustálymi miernymi nadávkami, posmievaním, ohováraním a intrigovaním, braním desiatej alebo iných vecí. Ak sa obeť nedokáže brániť, nikomu to nepovie a nikto v triede sa ho nezastane, vzniká riziko druhého štádia. </w:t>
      </w:r>
    </w:p>
    <w:p>
      <w:pPr>
        <w:pStyle w:val="Normal"/>
        <w:numPr>
          <w:ilvl w:val="0"/>
          <w:numId w:val="2"/>
        </w:numPr>
        <w:ind w:left="426" w:hanging="426"/>
        <w:rPr/>
      </w:pPr>
      <w:r>
        <w:rPr>
          <w:b/>
        </w:rPr>
        <w:t>stupeň:</w:t>
      </w:r>
      <w:r>
        <w:rPr/>
        <w:t xml:space="preserve"> postupne (niekedy ako výsledok skúškového stresu, neistoty, nahromadenej agresie alebo nudy agresorov) sa začína objavovať a stupňovať fyzická agresia – občasné, ale opakované strkanie, potkýnanie, naťahovanie oblečenia, ťahanie za vlasy, podtrhávanie stoličky, odstrkovanie, bitky, facky vyhliadnutej obete. Ak takáto aktivita agresorov ostane  neodhalená alebo podceňovaná, obeť sa (pod vplyvom strachu) nedokáže brániť, ostatní v triede mu nepomôžu, šikanovanie sa zosilňuje a prechádza do ďalšej fázy. </w:t>
      </w:r>
    </w:p>
    <w:p>
      <w:pPr>
        <w:pStyle w:val="Normal"/>
        <w:numPr>
          <w:ilvl w:val="0"/>
          <w:numId w:val="2"/>
        </w:numPr>
        <w:ind w:left="426" w:hanging="426"/>
        <w:rPr/>
      </w:pPr>
      <w:r>
        <w:rPr>
          <w:b/>
        </w:rPr>
        <w:t>stupeň:</w:t>
      </w:r>
      <w:r>
        <w:rPr/>
        <w:t xml:space="preserve"> v triede sa vytvorí jadro – k hlavnému agresorovi sa pridávajú ďalší, utvorí sa skupinka dvoch alebo troch agresorov, ktorí už postupujú systematicky a cieľavedome s cieľom upevňovať svoju moc a vplyv nielen na vybranú obeť, ale aj na ostatných spolužiakov. Ak ani v tejto etape nedôjde k odhaleniu a riešeniu šikanovania v škole alebo na podnet rodiča, vzniká ďalší stupeň – už rozvinutého šikanovania. </w:t>
      </w:r>
    </w:p>
    <w:p>
      <w:pPr>
        <w:pStyle w:val="Normal"/>
        <w:numPr>
          <w:ilvl w:val="0"/>
          <w:numId w:val="2"/>
        </w:numPr>
        <w:ind w:left="426" w:hanging="426"/>
        <w:rPr/>
      </w:pPr>
      <w:r>
        <w:rPr>
          <w:b/>
        </w:rPr>
        <w:t>stupeň:</w:t>
      </w:r>
      <w:r>
        <w:rPr/>
        <w:t xml:space="preserve"> k agresívnej skupinke sa pridávajú ďalší a zvyšok triedy začína obeť z rôznych dôvodov ignorovať a úplne vylučovať zo svojej spoločnosti, dokonca sa aj zúčastňovať na šikanovaní. Šikanovanie sa v „nakazenej“ triede v podstate akceptuje ako normálne správanie (nepísaný zákon), začína sa šíriť po celej škole a nadobúdať každodenný charakter. </w:t>
      </w:r>
    </w:p>
    <w:p>
      <w:pPr>
        <w:pStyle w:val="Normal"/>
        <w:numPr>
          <w:ilvl w:val="0"/>
          <w:numId w:val="2"/>
        </w:numPr>
        <w:ind w:left="426" w:hanging="426"/>
        <w:rPr/>
      </w:pPr>
      <w:r>
        <w:rPr>
          <w:b/>
        </w:rPr>
        <w:t>stupeň:</w:t>
      </w:r>
      <w:r>
        <w:rPr/>
        <w:t xml:space="preserve"> všetci rešpektujú normy „šikanovania“, agresori strácajú posledné zvyšky zábran, šikanovanie u nich môže nadobudnúť charakter závislosti a v škole „malej epidémie“, ktorej riešenie si vyžaduje veľa energie, pomoc odborníkov a navyše negatívne ovplyvní aj povesť školy. </w:t>
      </w:r>
    </w:p>
    <w:p>
      <w:pPr>
        <w:pStyle w:val="Normal"/>
        <w:spacing w:lineRule="auto" w:line="259" w:before="0" w:after="31"/>
        <w:ind w:left="0" w:right="88" w:hanging="0"/>
        <w:jc w:val="center"/>
        <w:rPr>
          <w:b/>
          <w:b/>
        </w:rPr>
      </w:pPr>
      <w:r>
        <w:rPr>
          <w:b/>
        </w:rPr>
      </w:r>
    </w:p>
    <w:p>
      <w:pPr>
        <w:pStyle w:val="Normal"/>
        <w:spacing w:lineRule="auto" w:line="259" w:before="0" w:after="31"/>
        <w:ind w:left="0" w:right="88" w:hanging="0"/>
        <w:jc w:val="center"/>
        <w:rPr>
          <w:b/>
          <w:b/>
        </w:rPr>
      </w:pPr>
      <w:r>
        <w:rPr>
          <w:b/>
        </w:rPr>
        <w:t xml:space="preserve">Článok 6 </w:t>
      </w:r>
    </w:p>
    <w:p>
      <w:pPr>
        <w:pStyle w:val="Normal"/>
        <w:spacing w:lineRule="auto" w:line="259" w:before="0" w:after="31"/>
        <w:ind w:left="0" w:right="88" w:hanging="0"/>
        <w:jc w:val="center"/>
        <w:rPr>
          <w:b/>
          <w:b/>
        </w:rPr>
      </w:pPr>
      <w:r>
        <w:rPr>
          <w:b/>
        </w:rPr>
        <w:t xml:space="preserve">Zodpovednosť školy </w:t>
      </w:r>
    </w:p>
    <w:p>
      <w:pPr>
        <w:pStyle w:val="Odsek"/>
        <w:numPr>
          <w:ilvl w:val="0"/>
          <w:numId w:val="0"/>
        </w:numPr>
        <w:spacing w:before="240" w:after="16"/>
        <w:ind w:left="-15" w:firstLine="723"/>
        <w:rPr>
          <w:rFonts w:cs="Times New Roman"/>
          <w:color w:val="00000A"/>
        </w:rPr>
      </w:pPr>
      <w:r>
        <w:rPr>
          <w:rFonts w:cs="Times New Roman"/>
          <w:color w:val="00000A"/>
        </w:rPr>
        <w:t xml:space="preserve">Škola je pri výchove a vzdelávaní, pri činnostiach priamo súvisiacich s výchovou a vzdelávaním a pri poskytovaní služieb povinná vytvárať podmienky na zdravý vývin detí a žiakov a na predchádzanie sociálno-patologickým javom a zaistiť bezpečnosť a ochranu zdravia detí a žiakov (§ 152 zákona č. 245/2008 Zb.- školský zákon, v znení neskorších prepisov, najmä čl. 3, čl. 16, čl. 19 a čl. 29 Dohovoru o právach dieťaťa a podľa Pracovného poriadku školy). </w:t>
      </w:r>
    </w:p>
    <w:p>
      <w:pPr>
        <w:pStyle w:val="Odsek"/>
        <w:numPr>
          <w:ilvl w:val="0"/>
          <w:numId w:val="0"/>
        </w:numPr>
        <w:spacing w:before="240" w:after="16"/>
        <w:ind w:left="-15" w:firstLine="723"/>
        <w:rPr/>
      </w:pPr>
      <w:r>
        <w:rPr/>
        <w:t>Škola zodpovedá za žiakov v čase školského vyučovania a školských akcií v súlade so školským zákonom, Dohovorom o právach dieťaťa a podľa Pracovného poriadku školy.</w:t>
      </w:r>
    </w:p>
    <w:p>
      <w:pPr>
        <w:pStyle w:val="Odsek"/>
        <w:numPr>
          <w:ilvl w:val="0"/>
          <w:numId w:val="0"/>
        </w:numPr>
        <w:spacing w:before="240" w:after="16"/>
        <w:ind w:left="-15" w:firstLine="723"/>
        <w:rPr/>
      </w:pPr>
      <w:r>
        <w:rPr/>
        <w:t xml:space="preserve">Zodpovednosť školy zabezpečujú všetci pedagogickí a odborní zamestnanci školy, ktorí: </w:t>
      </w:r>
    </w:p>
    <w:p>
      <w:pPr>
        <w:pStyle w:val="Normal"/>
        <w:numPr>
          <w:ilvl w:val="1"/>
          <w:numId w:val="3"/>
        </w:numPr>
        <w:tabs>
          <w:tab w:val="left" w:pos="567" w:leader="none"/>
        </w:tabs>
        <w:ind w:left="283" w:firstLine="1"/>
        <w:rPr/>
      </w:pPr>
      <w:r>
        <w:rPr/>
        <w:t xml:space="preserve">realizujú vyučovací proces, </w:t>
      </w:r>
    </w:p>
    <w:p>
      <w:pPr>
        <w:pStyle w:val="Normal"/>
        <w:numPr>
          <w:ilvl w:val="1"/>
          <w:numId w:val="3"/>
        </w:numPr>
        <w:tabs>
          <w:tab w:val="left" w:pos="567" w:leader="none"/>
        </w:tabs>
        <w:ind w:left="283" w:firstLine="1"/>
        <w:rPr/>
      </w:pPr>
      <w:r>
        <w:rPr/>
        <w:t>zabezpečujú psychologickú starostlivosť o žiakov školy</w:t>
      </w:r>
    </w:p>
    <w:p>
      <w:pPr>
        <w:pStyle w:val="Normal"/>
        <w:numPr>
          <w:ilvl w:val="1"/>
          <w:numId w:val="3"/>
        </w:numPr>
        <w:tabs>
          <w:tab w:val="left" w:pos="567" w:leader="none"/>
        </w:tabs>
        <w:ind w:left="283" w:firstLine="1"/>
        <w:rPr/>
      </w:pPr>
      <w:r>
        <w:rPr/>
        <w:t xml:space="preserve">vykonávajú počas prestávok pedagogický dozor na chodbách, </w:t>
      </w:r>
    </w:p>
    <w:p>
      <w:pPr>
        <w:pStyle w:val="Normal"/>
        <w:numPr>
          <w:ilvl w:val="1"/>
          <w:numId w:val="3"/>
        </w:numPr>
        <w:tabs>
          <w:tab w:val="left" w:pos="567" w:leader="none"/>
        </w:tabs>
        <w:ind w:left="283" w:firstLine="1"/>
        <w:rPr/>
      </w:pPr>
      <w:r>
        <w:rPr/>
        <w:t xml:space="preserve">vykonávajú pedagogický dozor počas školských akcií rôzneho druhu (školské výlety, kurzy, exkurzie, kultúrne podujatia, športové podujatia a ďalšie školské akcie),  </w:t>
      </w:r>
    </w:p>
    <w:p>
      <w:pPr>
        <w:pStyle w:val="Normal"/>
        <w:numPr>
          <w:ilvl w:val="1"/>
          <w:numId w:val="3"/>
        </w:numPr>
        <w:tabs>
          <w:tab w:val="left" w:pos="567" w:leader="none"/>
        </w:tabs>
        <w:ind w:left="283" w:firstLine="1"/>
        <w:rPr/>
      </w:pPr>
      <w:r>
        <w:rPr/>
        <w:t xml:space="preserve">vykonávajú pedagogický dozor počas záujmových krúžkov.  </w:t>
      </w:r>
    </w:p>
    <w:p>
      <w:pPr>
        <w:pStyle w:val="Odsek"/>
        <w:numPr>
          <w:ilvl w:val="0"/>
          <w:numId w:val="0"/>
        </w:numPr>
        <w:spacing w:before="240" w:after="16"/>
        <w:ind w:left="10" w:firstLine="708"/>
        <w:rPr>
          <w:rFonts w:cs="Times New Roman"/>
          <w:u w:val="single"/>
        </w:rPr>
      </w:pPr>
      <w:r>
        <w:rPr/>
        <w:t xml:space="preserve">Riaditeľka školy zodpovedá v oblasti prevencie šikanovania za systémové aktivity školy. Za efektívnu stratégiu sa nepovažujú jednorázové činnosti, kultúrne podujatia, moralizovanie a zastrašovanie. </w:t>
      </w:r>
    </w:p>
    <w:p>
      <w:pPr>
        <w:pStyle w:val="Odsek"/>
        <w:numPr>
          <w:ilvl w:val="0"/>
          <w:numId w:val="0"/>
        </w:numPr>
        <w:ind w:left="10" w:firstLine="708"/>
        <w:rPr>
          <w:rFonts w:cs="Times New Roman"/>
          <w:color w:val="00000A"/>
          <w:u w:val="single"/>
        </w:rPr>
      </w:pPr>
      <w:r>
        <w:rPr/>
        <w:t xml:space="preserve">Šikanovanie,  resp.  jeho  náznaky,  </w:t>
      </w:r>
      <w:r>
        <w:rPr>
          <w:b/>
        </w:rPr>
        <w:t>nesmie</w:t>
      </w:r>
      <w:r>
        <w:rPr/>
        <w:t xml:space="preserve">  byť  zamestnancami  školy </w:t>
      </w:r>
      <w:r>
        <w:rPr>
          <w:b/>
        </w:rPr>
        <w:t>v</w:t>
      </w:r>
      <w:r>
        <w:rPr/>
        <w:t xml:space="preserve"> </w:t>
      </w:r>
      <w:r>
        <w:rPr>
          <w:b/>
        </w:rPr>
        <w:t>žiadnej</w:t>
      </w:r>
      <w:r>
        <w:rPr/>
        <w:t xml:space="preserve">  </w:t>
      </w:r>
      <w:r>
        <w:rPr>
          <w:b/>
        </w:rPr>
        <w:t>miere</w:t>
      </w:r>
      <w:r>
        <w:rPr/>
        <w:t xml:space="preserve"> </w:t>
      </w:r>
      <w:r>
        <w:rPr>
          <w:b/>
        </w:rPr>
        <w:t xml:space="preserve">akceptované. </w:t>
      </w:r>
      <w:r>
        <w:rPr/>
        <w:t xml:space="preserve"> Pedagogický alebo odborný  zamestnanec  musí  šikanovanie  medzi  žiakmi  </w:t>
      </w:r>
      <w:r>
        <w:rPr>
          <w:b/>
        </w:rPr>
        <w:t>bez</w:t>
      </w:r>
      <w:r>
        <w:rPr/>
        <w:t xml:space="preserve">  </w:t>
      </w:r>
      <w:r>
        <w:rPr>
          <w:b/>
        </w:rPr>
        <w:t>meškania</w:t>
      </w:r>
      <w:r>
        <w:rPr/>
        <w:t xml:space="preserve"> </w:t>
      </w:r>
      <w:r>
        <w:rPr>
          <w:b/>
        </w:rPr>
        <w:t xml:space="preserve">riešiť </w:t>
      </w:r>
      <w:r>
        <w:rPr/>
        <w:t xml:space="preserve"> a  každej  jeho  obeti  poskytnúť  okamžitú  pomoc.  </w:t>
      </w:r>
    </w:p>
    <w:p>
      <w:pPr>
        <w:pStyle w:val="Normal"/>
        <w:ind w:left="0" w:firstLine="708"/>
        <w:rPr/>
      </w:pPr>
      <w:r>
        <w:rPr/>
        <w:t>Zamestnanec je  povinný ihneď  túto  skutočnosť oznámiť triednemu učiteľovi agresora a obete, koordinátorovi prevencie, výchovnému poradcovi, prípadne vedeniu školy.</w:t>
      </w:r>
    </w:p>
    <w:p>
      <w:pPr>
        <w:pStyle w:val="Normal"/>
        <w:spacing w:lineRule="auto" w:line="259" w:before="0" w:after="97"/>
        <w:ind w:left="0" w:hanging="0"/>
        <w:jc w:val="left"/>
        <w:rPr/>
      </w:pPr>
      <w:r>
        <w:rPr/>
      </w:r>
    </w:p>
    <w:p>
      <w:pPr>
        <w:pStyle w:val="Nadpis1"/>
        <w:spacing w:before="0" w:after="0"/>
        <w:ind w:left="10" w:right="0" w:hanging="10"/>
        <w:rPr/>
      </w:pPr>
      <w:bookmarkStart w:id="11" w:name="_Toc528235420"/>
      <w:r>
        <w:rPr/>
        <w:t xml:space="preserve">Článok </w:t>
      </w:r>
      <w:bookmarkEnd w:id="11"/>
      <w:r>
        <w:rPr/>
        <w:t xml:space="preserve">7 </w:t>
      </w:r>
    </w:p>
    <w:p>
      <w:pPr>
        <w:pStyle w:val="Nadpis1"/>
        <w:spacing w:before="0" w:after="0"/>
        <w:ind w:left="10" w:right="0" w:hanging="10"/>
        <w:rPr/>
      </w:pPr>
      <w:bookmarkStart w:id="12" w:name="_Toc528235421"/>
      <w:r>
        <w:rPr/>
        <w:t>Prevencia šikanovania</w:t>
      </w:r>
      <w:bookmarkEnd w:id="12"/>
      <w:r>
        <w:rPr/>
        <w:t xml:space="preserve"> </w:t>
      </w:r>
    </w:p>
    <w:p>
      <w:pPr>
        <w:pStyle w:val="Odsek"/>
        <w:numPr>
          <w:ilvl w:val="0"/>
          <w:numId w:val="0"/>
        </w:numPr>
        <w:tabs>
          <w:tab w:val="left" w:pos="397" w:leader="none"/>
          <w:tab w:val="left" w:pos="510" w:leader="none"/>
        </w:tabs>
        <w:spacing w:before="240" w:after="16"/>
        <w:ind w:left="10" w:hanging="10"/>
        <w:jc w:val="center"/>
        <w:rPr>
          <w:rFonts w:cs="Times New Roman"/>
          <w:b/>
          <w:b/>
          <w:color w:val="00000A"/>
        </w:rPr>
      </w:pPr>
      <w:r>
        <w:rPr>
          <w:rFonts w:cs="Times New Roman"/>
          <w:color w:val="00000A"/>
        </w:rPr>
        <w:t xml:space="preserve">Základným preventívnym opatrením školy je osvojiť si základný princíp </w:t>
      </w:r>
      <w:r>
        <w:rPr>
          <w:rFonts w:cs="Times New Roman"/>
          <w:b/>
          <w:color w:val="00000A"/>
        </w:rPr>
        <w:t>„Sme škola, kde sa šikanovanie netoleruje v žiadnych podobách !“</w:t>
      </w:r>
    </w:p>
    <w:p>
      <w:pPr>
        <w:pStyle w:val="Normal"/>
        <w:spacing w:lineRule="auto" w:line="240"/>
        <w:ind w:left="0" w:firstLine="708"/>
        <w:rPr/>
      </w:pPr>
      <w:r>
        <w:rPr/>
        <w:t xml:space="preserve">Je všeobecne známym faktom, že prevencia má svoje nespochybniteľné pozitíva – je jednoduchšia, účinnejšia a lacnejšia, než „liečba“, či odstraňovanie už rozvinutého šikanovania v škole. Základným predpokladom úspechu je to, že zameranie na prevenciu musí byť obsiahnuté v celom výchovno-vzdelávacom procese školy a prijaté všetkými pracovníkmi školy (nevyhnutná je aj podpora zodpovedných predstaviteľov školskej politiky). </w:t>
      </w:r>
    </w:p>
    <w:p>
      <w:pPr>
        <w:pStyle w:val="Normal"/>
        <w:spacing w:lineRule="auto" w:line="240"/>
        <w:ind w:left="10" w:firstLine="698"/>
        <w:rPr/>
      </w:pPr>
      <w:r>
        <w:rPr/>
        <w:t>Podstata spočíva v (správnej, demokratickej, pozitívnej) klíme školy, ktorej tvorcom a zároveň účastníkom je:</w:t>
      </w:r>
    </w:p>
    <w:p>
      <w:pPr>
        <w:pStyle w:val="ListParagraph"/>
        <w:numPr>
          <w:ilvl w:val="0"/>
          <w:numId w:val="10"/>
        </w:numPr>
        <w:spacing w:lineRule="auto" w:line="240" w:before="0" w:after="0"/>
        <w:rPr/>
      </w:pPr>
      <w:r>
        <w:rPr>
          <w:i/>
        </w:rPr>
        <w:t>Vedenie školy</w:t>
      </w:r>
      <w:r>
        <w:rPr/>
        <w:t xml:space="preserve"> – má zásadnú úlohu pri jej tvorbe, podpore a udržiavaní, v čom spočíva? Riadenie a komunikácia nie je direktívne, ale založené na spolupráci, dôvere, spravodlivosti a  rovnakom prístupe k zamestnancom, na konštruktívnom riešení problémov a konfliktov s vylúčením možnosti intríg a v neposlednom rade v chápajúcom, no dôslednom prístupe k žiakom svojej školy, pre ktorých je uznávanou autoritou. Vedenie školy dohliada na realizáciu celoškolskej stratégie proti šikanovaniu, pričom vytvára pozitívne prostredie v škole, podporuje prosociálne správanie a vzťahy detí, určuje v školskom poriadku pravidlá správania sa vrátane sankcií za ich porušenie, pravidlá používania informačno-komunikačných technológií (mobilných telefónov, tabletov, počítačov a iných komunikačných technológií) v priestoroch školy, zabezpečuje v súlade s pracovným poriadkom školy zvýšený dozor pedagogických zamestnancov cez prestávky, pred začiatkom vyučovania, po jeho skončení a v čase mimo vyučovania, najmä v priestoroch, kde k šikanovaniu už došlo alebo by k nemu mohlo dochádzať.</w:t>
      </w:r>
    </w:p>
    <w:p>
      <w:pPr>
        <w:pStyle w:val="ListParagraph"/>
        <w:numPr>
          <w:ilvl w:val="0"/>
          <w:numId w:val="10"/>
        </w:numPr>
        <w:spacing w:lineRule="auto" w:line="240" w:before="0" w:after="0"/>
        <w:rPr/>
      </w:pPr>
      <w:r>
        <w:rPr>
          <w:i/>
        </w:rPr>
        <w:t>Každý pedagogický a odborný zamestnanec školy</w:t>
      </w:r>
      <w:r>
        <w:rPr/>
        <w:t xml:space="preserve"> – má nespochybniteľne kľúčové postavenie pri vytváraní sociálne pozitívnej klímy školy/triedy, ktorá sa odráža vo vzťahu k žiakovi, k jeho vzdelávaniu a výchove:</w:t>
      </w:r>
    </w:p>
    <w:p>
      <w:pPr>
        <w:pStyle w:val="Normal"/>
        <w:numPr>
          <w:ilvl w:val="1"/>
          <w:numId w:val="10"/>
        </w:numPr>
        <w:rPr/>
      </w:pPr>
      <w:r>
        <w:rPr>
          <w:b/>
        </w:rPr>
        <w:t>výchovná poradkyňa</w:t>
      </w:r>
      <w:r>
        <w:rPr/>
        <w:t xml:space="preserve"> – koordinuje preventívne pôsobenie, spolupracuje s triednymi učiteľmi, koordinátorom prevencie a CPPPaP, </w:t>
      </w:r>
    </w:p>
    <w:p>
      <w:pPr>
        <w:pStyle w:val="Normal"/>
        <w:numPr>
          <w:ilvl w:val="1"/>
          <w:numId w:val="10"/>
        </w:numPr>
        <w:rPr/>
      </w:pPr>
      <w:r>
        <w:rPr>
          <w:b/>
        </w:rPr>
        <w:t>koordinátor prevencie</w:t>
      </w:r>
      <w:r>
        <w:rPr/>
        <w:t xml:space="preserve"> – eviduje potenciálnych agresorov a obete, pomáha zmierňovať možné príčiny agresie, sprostredkúva kontakty s poradenskými inštitúciami, </w:t>
      </w:r>
    </w:p>
    <w:p>
      <w:pPr>
        <w:pStyle w:val="Normal"/>
        <w:numPr>
          <w:ilvl w:val="1"/>
          <w:numId w:val="10"/>
        </w:numPr>
        <w:rPr/>
      </w:pPr>
      <w:r>
        <w:rPr>
          <w:b/>
        </w:rPr>
        <w:t>triedny učiteľ</w:t>
      </w:r>
      <w:r>
        <w:rPr/>
        <w:t xml:space="preserve"> – buduje triedny kolektív na báze vzájomnej dôvery medzi ním, žiakmi a rodičmi, </w:t>
      </w:r>
    </w:p>
    <w:p>
      <w:pPr>
        <w:pStyle w:val="Normal"/>
        <w:numPr>
          <w:ilvl w:val="1"/>
          <w:numId w:val="10"/>
        </w:numPr>
        <w:rPr/>
      </w:pPr>
      <w:r>
        <w:rPr>
          <w:b/>
        </w:rPr>
        <w:t>ostatní vyučujúci</w:t>
      </w:r>
      <w:r>
        <w:rPr/>
        <w:t xml:space="preserve"> – aktívne sa podieľajú na nesúhlasnom postoji voči prejavom šikanovania, </w:t>
      </w:r>
    </w:p>
    <w:p>
      <w:pPr>
        <w:pStyle w:val="Normal"/>
        <w:numPr>
          <w:ilvl w:val="1"/>
          <w:numId w:val="10"/>
        </w:numPr>
        <w:rPr/>
      </w:pPr>
      <w:r>
        <w:rPr>
          <w:b/>
        </w:rPr>
        <w:t>vychovávateľky ŠKD</w:t>
      </w:r>
      <w:r>
        <w:rPr/>
        <w:t xml:space="preserve"> – sledujú správanie detí v čase po vyučovaní a spolupracujú s rodičmi, </w:t>
      </w:r>
    </w:p>
    <w:p>
      <w:pPr>
        <w:pStyle w:val="Normal"/>
        <w:numPr>
          <w:ilvl w:val="1"/>
          <w:numId w:val="10"/>
        </w:numPr>
        <w:spacing w:lineRule="auto" w:line="254" w:before="0" w:after="2"/>
        <w:rPr/>
      </w:pPr>
      <w:r>
        <w:rPr>
          <w:b/>
        </w:rPr>
        <w:t>vedúci záujmových útvarov</w:t>
      </w:r>
      <w:r>
        <w:rPr/>
        <w:t xml:space="preserve"> – sledujú správanie detí v čase po vyučovaní a spolupracujú s rodičmi,</w:t>
      </w:r>
    </w:p>
    <w:p>
      <w:pPr>
        <w:pStyle w:val="ListParagraph"/>
        <w:numPr>
          <w:ilvl w:val="0"/>
          <w:numId w:val="10"/>
        </w:numPr>
        <w:spacing w:lineRule="auto" w:line="240" w:before="0" w:after="0"/>
        <w:rPr/>
      </w:pPr>
      <w:r>
        <w:rPr>
          <w:i/>
        </w:rPr>
        <w:t>Každý žiak školy</w:t>
      </w:r>
      <w:r>
        <w:rPr/>
        <w:t xml:space="preserve"> – musí vedieť, že škola je tu preto, aby mu čo najviac pomohla k úspešnému a spokojnému životu, aby mu ukázala, čo dokáže a nie dokázala, čo nevie. Potrebuje jasne a zrozumiteľne definované pravidlá, platné pre všetkých bez rozdielu – (s odmenami a trestami) nielen deklarované. Na zabezpečenie akceptácie týchto pravidiel by sa mal zúčastniť na ich tvorbe. Musí chápať svoje (ľudské) práva. Žiaci sú oboznámení so spôsobmi boja proti šikanovaniu</w:t>
      </w:r>
    </w:p>
    <w:p>
      <w:pPr>
        <w:pStyle w:val="ListParagraph"/>
        <w:numPr>
          <w:ilvl w:val="0"/>
          <w:numId w:val="10"/>
        </w:numPr>
        <w:spacing w:lineRule="auto" w:line="240" w:before="0" w:after="0"/>
        <w:rPr/>
      </w:pPr>
      <w:r>
        <w:rPr>
          <w:i/>
        </w:rPr>
        <w:t>Každý rodič žiaka školy</w:t>
      </w:r>
      <w:r>
        <w:rPr/>
        <w:t xml:space="preserve"> – má pochopiť prostredníctvom ubezpečenia školy, že jeho cieľ a cieľ školy je rovnaký – rozvoj dieťaťa a najlepšou zárukou dosiahnutia tohto  cieľa je vzájomná spolupráca a dôvera.</w:t>
      </w:r>
    </w:p>
    <w:p>
      <w:pPr>
        <w:pStyle w:val="ListParagraph"/>
        <w:numPr>
          <w:ilvl w:val="0"/>
          <w:numId w:val="10"/>
        </w:numPr>
        <w:spacing w:before="0" w:after="48"/>
        <w:rPr/>
      </w:pPr>
      <w:r>
        <w:rPr>
          <w:i/>
        </w:rPr>
        <w:t>Všetci zainteresovaní</w:t>
      </w:r>
      <w:r>
        <w:rPr/>
        <w:t xml:space="preserve"> – spolupracujú s poradnými orgánmi – políciou, centrom pedagogicko-psychologického poradenstva a prevencie, (ďalej len „CPPPaP“), úradom práce, sociálnych vecí a rodiny (ďalej „UPSVaR“).  </w:t>
      </w:r>
    </w:p>
    <w:p>
      <w:pPr>
        <w:pStyle w:val="Odsek"/>
        <w:numPr>
          <w:ilvl w:val="0"/>
          <w:numId w:val="0"/>
        </w:numPr>
        <w:tabs>
          <w:tab w:val="left" w:pos="397" w:leader="none"/>
          <w:tab w:val="left" w:pos="510" w:leader="none"/>
        </w:tabs>
        <w:ind w:left="10" w:hanging="10"/>
        <w:rPr>
          <w:rFonts w:cs="Times New Roman"/>
          <w:color w:val="00000A"/>
        </w:rPr>
      </w:pPr>
      <w:r>
        <w:rPr>
          <w:rFonts w:cs="Times New Roman"/>
          <w:color w:val="00000A"/>
        </w:rPr>
        <w:tab/>
        <w:tab/>
        <w:tab/>
        <w:t xml:space="preserve">Prevencia šikanovania sa zabezpečuje hlavne formou súčasti výchovno-vzdelávacieho procesu vrátane pozitívneho vplyvu osobnosti pedagogického zamestnanca a odborného zamestnanca v rámci každodenného vyučovania, obsahového zamerania a didaktiky predmetov a prierezových tém - </w:t>
      </w:r>
      <w:r>
        <w:rPr/>
        <w:t>osobný a sociálny rozvoj, mediálna výchova, multikultúrna výchova, ochrana života a zdravia, výchova a vzdelávanie k ľudským právam, výchova k občianstvu, boj proti extrémizmu, výchova k manželstvu a rodičovstvu a tiež súťaží, hier, prednášok alebo diskusií organizovaných školou alebo organizovaných inými relevantnými subjektmi.</w:t>
      </w:r>
    </w:p>
    <w:p>
      <w:pPr>
        <w:pStyle w:val="Normal"/>
        <w:widowControl w:val="false"/>
        <w:suppressAutoHyphens w:val="true"/>
        <w:spacing w:lineRule="auto" w:line="240"/>
        <w:rPr>
          <w:b/>
          <w:b/>
          <w:szCs w:val="24"/>
        </w:rPr>
      </w:pPr>
      <w:r>
        <w:rPr>
          <w:b/>
          <w:szCs w:val="24"/>
        </w:rPr>
        <w:t>Odporúčania k prevencii šikanovania :</w:t>
      </w:r>
    </w:p>
    <w:p>
      <w:pPr>
        <w:pStyle w:val="Normal"/>
        <w:widowControl w:val="false"/>
        <w:suppressAutoHyphens w:val="true"/>
        <w:spacing w:lineRule="auto" w:line="240"/>
        <w:rPr>
          <w:b/>
          <w:b/>
          <w:szCs w:val="24"/>
        </w:rPr>
      </w:pPr>
      <w:r>
        <w:rPr>
          <w:b/>
          <w:szCs w:val="24"/>
        </w:rPr>
      </w:r>
    </w:p>
    <w:p>
      <w:pPr>
        <w:pStyle w:val="Odsek"/>
        <w:numPr>
          <w:ilvl w:val="0"/>
          <w:numId w:val="11"/>
        </w:numPr>
        <w:tabs>
          <w:tab w:val="left" w:pos="1233" w:leader="none"/>
          <w:tab w:val="left" w:pos="1443" w:leader="none"/>
        </w:tabs>
        <w:spacing w:before="0" w:after="0"/>
        <w:rPr>
          <w:rFonts w:cs="Times New Roman"/>
          <w:color w:val="00000A"/>
        </w:rPr>
      </w:pPr>
      <w:r>
        <w:rPr>
          <w:rFonts w:cs="Times New Roman"/>
          <w:color w:val="00000A"/>
        </w:rPr>
        <w:t>navodiť úzku spoluprácu medzi žiakmi, zamestnancami školy, rodičmi a jasne vymedziť možnosti oznamovať aj zárodky šikanovania (pri zachovaní dôvernosti takýchto oznámení),</w:t>
      </w:r>
    </w:p>
    <w:p>
      <w:pPr>
        <w:pStyle w:val="Odsek"/>
        <w:numPr>
          <w:ilvl w:val="0"/>
          <w:numId w:val="11"/>
        </w:numPr>
        <w:tabs>
          <w:tab w:val="left" w:pos="1233" w:leader="none"/>
          <w:tab w:val="left" w:pos="1443" w:leader="none"/>
        </w:tabs>
        <w:spacing w:before="0" w:after="0"/>
        <w:rPr>
          <w:rFonts w:cs="Times New Roman"/>
          <w:color w:val="00000A"/>
        </w:rPr>
      </w:pPr>
      <w:r>
        <w:rPr/>
        <w:t>zabezpečiť vzdelávanie pedagogických zamestnancov v oblasti prevencie šikanovania, vrátane kyberšikanovania, prostredníctvom zvyšovania digitálnej gramotnosti učiteľov,</w:t>
      </w:r>
    </w:p>
    <w:p>
      <w:pPr>
        <w:pStyle w:val="Odsek"/>
        <w:numPr>
          <w:ilvl w:val="0"/>
          <w:numId w:val="11"/>
        </w:numPr>
        <w:tabs>
          <w:tab w:val="left" w:pos="1233" w:leader="none"/>
          <w:tab w:val="left" w:pos="1443" w:leader="none"/>
        </w:tabs>
        <w:spacing w:before="0" w:after="0"/>
        <w:rPr>
          <w:rFonts w:cs="Times New Roman"/>
          <w:color w:val="00000A"/>
        </w:rPr>
      </w:pPr>
      <w:r>
        <w:rPr/>
        <w:t>spolupracovať s odbornými zamestnancami príslušného CPPPaP a ďalšími odbornými pracoviskami poradenských služieb a preventívnych služieb v regióne,</w:t>
      </w:r>
    </w:p>
    <w:p>
      <w:pPr>
        <w:pStyle w:val="Odsek"/>
        <w:numPr>
          <w:ilvl w:val="0"/>
          <w:numId w:val="11"/>
        </w:numPr>
        <w:tabs>
          <w:tab w:val="left" w:pos="1440" w:leader="none"/>
        </w:tabs>
        <w:spacing w:before="0" w:after="0"/>
        <w:rPr>
          <w:rFonts w:cs="Times New Roman"/>
        </w:rPr>
      </w:pPr>
      <w:r>
        <w:rPr>
          <w:rFonts w:cs="Times New Roman"/>
        </w:rPr>
        <w:t>zaangažovať do riešenia a do prevencie šikanovania aj žiacku školskú radu.</w:t>
      </w:r>
    </w:p>
    <w:p>
      <w:pPr>
        <w:pStyle w:val="Normal"/>
        <w:spacing w:lineRule="auto" w:line="259" w:before="0" w:after="43"/>
        <w:ind w:left="0" w:right="88" w:hanging="0"/>
        <w:jc w:val="center"/>
        <w:rPr/>
      </w:pPr>
      <w:r>
        <w:rPr/>
      </w:r>
    </w:p>
    <w:p>
      <w:pPr>
        <w:pStyle w:val="Nadpis1"/>
        <w:ind w:left="10" w:right="146" w:hanging="10"/>
        <w:rPr/>
      </w:pPr>
      <w:bookmarkStart w:id="13" w:name="_Toc528235422"/>
      <w:r>
        <w:rPr/>
        <w:t xml:space="preserve">Článok </w:t>
      </w:r>
      <w:bookmarkEnd w:id="13"/>
      <w:r>
        <w:rPr/>
        <w:t xml:space="preserve">8 </w:t>
      </w:r>
    </w:p>
    <w:p>
      <w:pPr>
        <w:pStyle w:val="Nadpis1"/>
        <w:ind w:left="10" w:right="146" w:hanging="10"/>
        <w:rPr/>
      </w:pPr>
      <w:bookmarkStart w:id="14" w:name="_Toc528235423"/>
      <w:r>
        <w:rPr/>
        <w:t>Priestupková a trestnoprávna zodpovednosť</w:t>
      </w:r>
      <w:bookmarkEnd w:id="14"/>
      <w:r>
        <w:rPr/>
        <w:t xml:space="preserve"> </w:t>
      </w:r>
    </w:p>
    <w:p>
      <w:pPr>
        <w:pStyle w:val="Normal"/>
        <w:spacing w:lineRule="auto" w:line="259" w:before="0" w:after="35"/>
        <w:ind w:left="0" w:hanging="0"/>
        <w:jc w:val="left"/>
        <w:rPr/>
      </w:pPr>
      <w:r>
        <w:rPr>
          <w:sz w:val="18"/>
        </w:rPr>
        <w:t xml:space="preserve"> </w:t>
      </w:r>
    </w:p>
    <w:p>
      <w:pPr>
        <w:pStyle w:val="Odsek"/>
        <w:numPr>
          <w:ilvl w:val="0"/>
          <w:numId w:val="0"/>
        </w:numPr>
        <w:ind w:left="10" w:firstLine="708"/>
        <w:rPr>
          <w:rFonts w:cs="Times New Roman"/>
          <w:color w:val="00000A"/>
        </w:rPr>
      </w:pPr>
      <w:r>
        <w:rPr>
          <w:rFonts w:cs="Times New Roman"/>
          <w:color w:val="00000A"/>
        </w:rPr>
        <w:t xml:space="preserve">Šikanovanie môže napĺňať skutkovú podstatu trestného činu alebo priestupku podľa Trestného zákona č. 300/2005 Z. z. a zákona Slovenskej národnej rady č. 372/1990 Zb. o priestupkoch v znení neskorších predpisov. Žiak, ktorý je agresorom, môže byť trestne stíhaný napríklad za trestný čin ublíženia na zdraví, obmedzovania osobnej slobody, vydierania, nátlaku, krádeže, neoprávneného užívania cudzej veci, poškodzovania cudzej veci, nebezpečného vyhrážania sa, nebezpečného prenasledovania či ohovárania alebo za priestupky </w:t>
      </w:r>
      <w:r>
        <w:rPr/>
        <w:t xml:space="preserve">proti občianskemu spolunažívaniu a proti majetku.  </w:t>
      </w:r>
      <w:r>
        <w:rPr>
          <w:sz w:val="18"/>
        </w:rPr>
        <w:t xml:space="preserve"> </w:t>
      </w:r>
    </w:p>
    <w:p>
      <w:pPr>
        <w:pStyle w:val="Normal"/>
        <w:ind w:left="10" w:firstLine="698"/>
        <w:rPr/>
      </w:pPr>
      <w:r>
        <w:rPr/>
        <w:t xml:space="preserve">Zodpovedným za trestné činy a priestupky je ten, kto v čase ich spáchania dovŕšil pätnásty rok svojho veku.  Ak v čase spáchania priestupku dovŕšil pätnásty rok a neprekročil osemnásty rok svojho veku, zaraďuje sa do kategórie „mladistvých“. </w:t>
      </w:r>
    </w:p>
    <w:p>
      <w:pPr>
        <w:pStyle w:val="Normal"/>
        <w:spacing w:lineRule="auto" w:line="259" w:before="0" w:after="36"/>
        <w:ind w:left="0" w:hanging="0"/>
        <w:jc w:val="left"/>
        <w:rPr>
          <w:sz w:val="18"/>
        </w:rPr>
      </w:pPr>
      <w:r>
        <w:rPr>
          <w:sz w:val="18"/>
        </w:rPr>
        <w:t xml:space="preserve"> </w:t>
      </w:r>
    </w:p>
    <w:p>
      <w:pPr>
        <w:pStyle w:val="Nadpis1"/>
        <w:ind w:left="10" w:right="356" w:hanging="10"/>
        <w:rPr/>
      </w:pPr>
      <w:bookmarkStart w:id="15" w:name="_Toc528235424"/>
      <w:r>
        <w:rPr/>
        <w:t>Článok 9</w:t>
      </w:r>
      <w:bookmarkEnd w:id="15"/>
      <w:r>
        <w:rPr/>
        <w:t xml:space="preserve"> </w:t>
      </w:r>
    </w:p>
    <w:p>
      <w:pPr>
        <w:pStyle w:val="Nadpis1"/>
        <w:ind w:left="10" w:right="356" w:hanging="10"/>
        <w:rPr/>
      </w:pPr>
      <w:bookmarkStart w:id="16" w:name="_Toc528235425"/>
      <w:r>
        <w:rPr/>
        <w:t>Postup v prípade zistenia šikanovania</w:t>
      </w:r>
      <w:bookmarkEnd w:id="16"/>
      <w:r>
        <w:rPr/>
        <w:t xml:space="preserve"> </w:t>
      </w:r>
    </w:p>
    <w:p>
      <w:pPr>
        <w:pStyle w:val="Normal"/>
        <w:spacing w:lineRule="auto" w:line="259" w:before="0" w:after="36"/>
        <w:ind w:left="0" w:hanging="0"/>
        <w:jc w:val="left"/>
        <w:rPr/>
      </w:pPr>
      <w:r>
        <w:rPr>
          <w:sz w:val="18"/>
        </w:rPr>
        <w:t xml:space="preserve"> </w:t>
      </w:r>
    </w:p>
    <w:p>
      <w:pPr>
        <w:pStyle w:val="ListParagraph"/>
        <w:numPr>
          <w:ilvl w:val="2"/>
          <w:numId w:val="8"/>
        </w:numPr>
        <w:rPr/>
      </w:pPr>
      <w:r>
        <w:rPr/>
        <w:t xml:space="preserve">Zamestnanec, ktorý zistí šikanovanie, informuje o tejto skutočnosti triedneho učiteľa agresora a obete, koordinátora prevencie, výchovného poradcu a člena vedenia školy.  </w:t>
      </w:r>
    </w:p>
    <w:p>
      <w:pPr>
        <w:pStyle w:val="ListParagraph"/>
        <w:numPr>
          <w:ilvl w:val="2"/>
          <w:numId w:val="8"/>
        </w:numPr>
        <w:rPr/>
      </w:pPr>
      <w:r>
        <w:rPr/>
        <w:t xml:space="preserve">Triedni učitelia si pri preverovaní šikanovania a iných negatívnych prejavov správania u žiakov školy prizvú daných žiakov, zamestnanca školy, ktorý skutočnosť oznámil, koordinátora prevencie a výchovného poradcu (pri zachovaní dôvernosti).  </w:t>
      </w:r>
    </w:p>
    <w:p>
      <w:pPr>
        <w:pStyle w:val="Normal"/>
        <w:ind w:left="360" w:hanging="0"/>
        <w:rPr/>
      </w:pPr>
      <w:r>
        <w:rPr/>
        <w:t>O danom zistení spíšu zápis. V zápise popíšu skutočnosť, vyjadrenia agresora a obete a navrhnú opatrenia na riešenie.</w:t>
      </w:r>
    </w:p>
    <w:p>
      <w:pPr>
        <w:pStyle w:val="Normal"/>
        <w:spacing w:before="0" w:after="0"/>
        <w:ind w:left="0" w:hanging="0"/>
        <w:rPr/>
      </w:pPr>
      <w:r>
        <w:rPr/>
        <w:t>Celý prípad riešiť kľudne, na pokojnom mieste, s dostatkom času.  Pri riešení prípadu čo najmenej prezradíme o tom, čo už vieme a o tom, čo nemôžeme dokázať.</w:t>
      </w:r>
    </w:p>
    <w:p>
      <w:pPr>
        <w:pStyle w:val="Normal"/>
        <w:ind w:left="0" w:hanging="0"/>
        <w:rPr>
          <w:u w:val="single"/>
        </w:rPr>
      </w:pPr>
      <w:r>
        <w:rPr>
          <w:u w:val="single"/>
        </w:rPr>
      </w:r>
    </w:p>
    <w:p>
      <w:pPr>
        <w:pStyle w:val="Normal"/>
        <w:ind w:left="0" w:hanging="0"/>
        <w:rPr>
          <w:u w:val="single"/>
        </w:rPr>
      </w:pPr>
      <w:r>
        <w:rPr>
          <w:u w:val="single"/>
        </w:rPr>
        <w:t>Pri vyšetrovaní šikanovania sa odporúča:</w:t>
      </w:r>
    </w:p>
    <w:p>
      <w:pPr>
        <w:pStyle w:val="Normal"/>
        <w:ind w:left="0" w:hanging="0"/>
        <w:rPr/>
      </w:pPr>
      <w:r>
        <w:rPr/>
        <w:t>-  zaistenie ochrany obetiam,</w:t>
      </w:r>
    </w:p>
    <w:p>
      <w:pPr>
        <w:pStyle w:val="Normal"/>
        <w:ind w:left="0" w:hanging="0"/>
        <w:rPr/>
      </w:pPr>
      <w:r>
        <w:rPr/>
        <w:t xml:space="preserve">-  rozhovor s deťmi, ktoré na šikanovanie upozornili, rozhovor s obeťou, s agresormi, </w:t>
      </w:r>
    </w:p>
    <w:p>
      <w:pPr>
        <w:pStyle w:val="Normal"/>
        <w:ind w:left="0" w:hanging="0"/>
        <w:rPr/>
      </w:pPr>
      <w:r>
        <w:rPr/>
        <w:t xml:space="preserve">   </w:t>
      </w:r>
      <w:r>
        <w:rPr/>
        <w:t>s každým  zvlášť (nikdy   nekonfrontovať obete a agresorov),</w:t>
      </w:r>
    </w:p>
    <w:p>
      <w:pPr>
        <w:pStyle w:val="Normal"/>
        <w:ind w:left="0" w:hanging="0"/>
        <w:rPr/>
      </w:pPr>
      <w:r>
        <w:rPr/>
        <w:t>-  nájdenie vhodných svedkov, individuálne, prípadne konfrontačné rozhovory so svedkami</w:t>
      </w:r>
    </w:p>
    <w:p>
      <w:pPr>
        <w:pStyle w:val="Normal"/>
        <w:rPr>
          <w:rStyle w:val="Strong"/>
          <w:szCs w:val="24"/>
        </w:rPr>
      </w:pPr>
      <w:r>
        <w:rPr>
          <w:szCs w:val="24"/>
        </w:rPr>
      </w:r>
    </w:p>
    <w:p>
      <w:pPr>
        <w:pStyle w:val="Normal"/>
        <w:rPr>
          <w:szCs w:val="24"/>
        </w:rPr>
      </w:pPr>
      <w:r>
        <w:rPr>
          <w:rStyle w:val="Strong"/>
          <w:szCs w:val="24"/>
        </w:rPr>
        <w:t>Rozhovor s obeťou</w:t>
      </w:r>
    </w:p>
    <w:p>
      <w:pPr>
        <w:pStyle w:val="Normal"/>
        <w:widowControl w:val="false"/>
        <w:numPr>
          <w:ilvl w:val="0"/>
          <w:numId w:val="12"/>
        </w:numPr>
        <w:suppressAutoHyphens w:val="true"/>
        <w:spacing w:lineRule="auto" w:line="240" w:before="0" w:after="0"/>
        <w:rPr>
          <w:szCs w:val="24"/>
        </w:rPr>
      </w:pPr>
      <w:r>
        <w:rPr>
          <w:szCs w:val="24"/>
        </w:rPr>
        <w:t xml:space="preserve">necháme dieťa samostatne hovoriť, citlivo ho povzbudzujeme, aby hovorilo čo najviac, </w:t>
      </w:r>
    </w:p>
    <w:p>
      <w:pPr>
        <w:pStyle w:val="Normal"/>
        <w:widowControl w:val="false"/>
        <w:numPr>
          <w:ilvl w:val="0"/>
          <w:numId w:val="12"/>
        </w:numPr>
        <w:suppressAutoHyphens w:val="true"/>
        <w:spacing w:lineRule="auto" w:line="240" w:before="0" w:after="0"/>
        <w:rPr>
          <w:szCs w:val="24"/>
        </w:rPr>
      </w:pPr>
      <w:r>
        <w:rPr>
          <w:szCs w:val="24"/>
        </w:rPr>
        <w:t>po spontánnej výpovedi sa začneme pýtať na všetky podrobnosti,</w:t>
      </w:r>
    </w:p>
    <w:p>
      <w:pPr>
        <w:pStyle w:val="Normal"/>
        <w:widowControl w:val="false"/>
        <w:numPr>
          <w:ilvl w:val="0"/>
          <w:numId w:val="12"/>
        </w:numPr>
        <w:suppressAutoHyphens w:val="true"/>
        <w:spacing w:lineRule="auto" w:line="240" w:before="0" w:after="0"/>
        <w:rPr>
          <w:szCs w:val="24"/>
        </w:rPr>
      </w:pPr>
      <w:r>
        <w:rPr>
          <w:szCs w:val="24"/>
        </w:rPr>
        <w:t>otázky: "</w:t>
      </w:r>
      <w:r>
        <w:rPr>
          <w:rStyle w:val="Zdraznenie"/>
          <w:szCs w:val="24"/>
        </w:rPr>
        <w:t>Čo sa stalo? Kde sa to stalo? Kto čo urobil? Ako sa správali ostatní prítomní?</w:t>
      </w:r>
      <w:r>
        <w:rPr>
          <w:szCs w:val="24"/>
        </w:rPr>
        <w:t>",</w:t>
      </w:r>
    </w:p>
    <w:p>
      <w:pPr>
        <w:pStyle w:val="Normal"/>
        <w:widowControl w:val="false"/>
        <w:numPr>
          <w:ilvl w:val="0"/>
          <w:numId w:val="12"/>
        </w:numPr>
        <w:suppressAutoHyphens w:val="true"/>
        <w:spacing w:lineRule="auto" w:line="240" w:before="0" w:after="0"/>
        <w:rPr>
          <w:szCs w:val="24"/>
        </w:rPr>
      </w:pPr>
      <w:r>
        <w:rPr>
          <w:szCs w:val="24"/>
        </w:rPr>
        <w:t xml:space="preserve">obeť uistíme o svojej ochrane, </w:t>
      </w:r>
    </w:p>
    <w:p>
      <w:pPr>
        <w:pStyle w:val="Normal"/>
        <w:widowControl w:val="false"/>
        <w:numPr>
          <w:ilvl w:val="0"/>
          <w:numId w:val="12"/>
        </w:numPr>
        <w:suppressAutoHyphens w:val="true"/>
        <w:spacing w:lineRule="auto" w:line="240" w:before="0" w:after="0"/>
        <w:rPr>
          <w:szCs w:val="24"/>
        </w:rPr>
      </w:pPr>
      <w:r>
        <w:rPr>
          <w:szCs w:val="24"/>
        </w:rPr>
        <w:t xml:space="preserve">môžeme dieťa požiadať, aby celý incident napísalo, </w:t>
      </w:r>
    </w:p>
    <w:p>
      <w:pPr>
        <w:pStyle w:val="Normal"/>
        <w:widowControl w:val="false"/>
        <w:numPr>
          <w:ilvl w:val="0"/>
          <w:numId w:val="12"/>
        </w:numPr>
        <w:suppressAutoHyphens w:val="true"/>
        <w:spacing w:lineRule="auto" w:line="240" w:before="0" w:after="280"/>
        <w:rPr>
          <w:rStyle w:val="Strong"/>
          <w:szCs w:val="24"/>
        </w:rPr>
      </w:pPr>
      <w:r>
        <w:rPr>
          <w:szCs w:val="24"/>
        </w:rPr>
        <w:t xml:space="preserve">pozor na falošné obvinenia. </w:t>
      </w:r>
    </w:p>
    <w:p>
      <w:pPr>
        <w:pStyle w:val="Normal"/>
        <w:rPr>
          <w:szCs w:val="24"/>
        </w:rPr>
      </w:pPr>
      <w:r>
        <w:rPr>
          <w:rStyle w:val="Strong"/>
          <w:szCs w:val="24"/>
        </w:rPr>
        <w:t>Rozhovor s agresorom</w:t>
      </w:r>
    </w:p>
    <w:p>
      <w:pPr>
        <w:pStyle w:val="Normal"/>
        <w:widowControl w:val="false"/>
        <w:numPr>
          <w:ilvl w:val="0"/>
          <w:numId w:val="13"/>
        </w:numPr>
        <w:suppressAutoHyphens w:val="true"/>
        <w:spacing w:lineRule="auto" w:line="240" w:before="0" w:after="0"/>
        <w:rPr>
          <w:szCs w:val="24"/>
        </w:rPr>
      </w:pPr>
      <w:r>
        <w:rPr>
          <w:szCs w:val="24"/>
        </w:rPr>
        <w:t xml:space="preserve">skôr ako začneme naostro vyšetrovať, zvážime, aká je možnosť agresora usvedčiť, </w:t>
      </w:r>
    </w:p>
    <w:p>
      <w:pPr>
        <w:pStyle w:val="Normal"/>
        <w:widowControl w:val="false"/>
        <w:numPr>
          <w:ilvl w:val="0"/>
          <w:numId w:val="13"/>
        </w:numPr>
        <w:suppressAutoHyphens w:val="true"/>
        <w:spacing w:lineRule="auto" w:line="240" w:before="0" w:after="0"/>
        <w:rPr>
          <w:szCs w:val="24"/>
        </w:rPr>
      </w:pPr>
      <w:r>
        <w:rPr>
          <w:szCs w:val="24"/>
        </w:rPr>
        <w:t xml:space="preserve">ak je táto možnosť veľmi malá, hlavne v prípade strachu a obáv obete, musíme sa uspokojiť s tým, že urobíme všetko pre ochranu obete, </w:t>
      </w:r>
    </w:p>
    <w:p>
      <w:pPr>
        <w:pStyle w:val="Normal"/>
        <w:widowControl w:val="false"/>
        <w:numPr>
          <w:ilvl w:val="0"/>
          <w:numId w:val="13"/>
        </w:numPr>
        <w:suppressAutoHyphens w:val="true"/>
        <w:spacing w:lineRule="auto" w:line="240" w:before="0" w:after="0"/>
        <w:rPr>
          <w:szCs w:val="24"/>
        </w:rPr>
      </w:pPr>
      <w:r>
        <w:rPr>
          <w:szCs w:val="24"/>
        </w:rPr>
        <w:t xml:space="preserve">otvorene povieme o obvinení a sledujeme reakcie (chránime obeť i svedkov), </w:t>
      </w:r>
    </w:p>
    <w:p>
      <w:pPr>
        <w:pStyle w:val="Normal"/>
        <w:widowControl w:val="false"/>
        <w:numPr>
          <w:ilvl w:val="0"/>
          <w:numId w:val="13"/>
        </w:numPr>
        <w:suppressAutoHyphens w:val="true"/>
        <w:spacing w:lineRule="auto" w:line="240" w:before="0" w:after="0"/>
        <w:rPr>
          <w:szCs w:val="24"/>
        </w:rPr>
      </w:pPr>
      <w:r>
        <w:rPr>
          <w:szCs w:val="24"/>
        </w:rPr>
        <w:t xml:space="preserve">jednáme kľudne, neoddávajme sa prípadnému hnevu, </w:t>
      </w:r>
    </w:p>
    <w:p>
      <w:pPr>
        <w:pStyle w:val="Normal"/>
        <w:widowControl w:val="false"/>
        <w:numPr>
          <w:ilvl w:val="0"/>
          <w:numId w:val="13"/>
        </w:numPr>
        <w:suppressAutoHyphens w:val="true"/>
        <w:spacing w:lineRule="auto" w:line="240" w:before="0" w:after="0"/>
        <w:rPr>
          <w:szCs w:val="24"/>
        </w:rPr>
      </w:pPr>
      <w:r>
        <w:rPr>
          <w:szCs w:val="24"/>
        </w:rPr>
        <w:t xml:space="preserve">necháme samostatne hovoriť agresora, prípadne mu dáme celú situáciu napísať, </w:t>
      </w:r>
    </w:p>
    <w:p>
      <w:pPr>
        <w:pStyle w:val="Normal"/>
        <w:widowControl w:val="false"/>
        <w:numPr>
          <w:ilvl w:val="0"/>
          <w:numId w:val="13"/>
        </w:numPr>
        <w:suppressAutoHyphens w:val="true"/>
        <w:spacing w:lineRule="auto" w:line="240" w:before="0" w:after="0"/>
        <w:rPr>
          <w:szCs w:val="24"/>
        </w:rPr>
      </w:pPr>
      <w:r>
        <w:rPr>
          <w:szCs w:val="24"/>
        </w:rPr>
        <w:t xml:space="preserve">kladieme mu jasné a presné otázky, </w:t>
      </w:r>
    </w:p>
    <w:p>
      <w:pPr>
        <w:pStyle w:val="Normal"/>
        <w:widowControl w:val="false"/>
        <w:numPr>
          <w:ilvl w:val="0"/>
          <w:numId w:val="13"/>
        </w:numPr>
        <w:suppressAutoHyphens w:val="true"/>
        <w:spacing w:lineRule="auto" w:line="240" w:before="0" w:after="0"/>
        <w:rPr>
          <w:szCs w:val="24"/>
        </w:rPr>
      </w:pPr>
      <w:r>
        <w:rPr>
          <w:szCs w:val="24"/>
        </w:rPr>
        <w:t xml:space="preserve">kým prípad nie je vyriešený, neodsudzujeme, </w:t>
      </w:r>
    </w:p>
    <w:p>
      <w:pPr>
        <w:pStyle w:val="Normal"/>
        <w:widowControl w:val="false"/>
        <w:numPr>
          <w:ilvl w:val="0"/>
          <w:numId w:val="13"/>
        </w:numPr>
        <w:suppressAutoHyphens w:val="true"/>
        <w:spacing w:lineRule="auto" w:line="240" w:before="0" w:after="0"/>
        <w:rPr>
          <w:szCs w:val="24"/>
        </w:rPr>
      </w:pPr>
      <w:r>
        <w:rPr>
          <w:szCs w:val="24"/>
        </w:rPr>
        <w:t xml:space="preserve">aj v prípade vyriešeného problému odsúdime čin, nie celú osobnosť (aby dostal šancu na nápravu), </w:t>
      </w:r>
    </w:p>
    <w:p>
      <w:pPr>
        <w:pStyle w:val="Normal"/>
        <w:widowControl w:val="false"/>
        <w:numPr>
          <w:ilvl w:val="0"/>
          <w:numId w:val="13"/>
        </w:numPr>
        <w:suppressAutoHyphens w:val="true"/>
        <w:spacing w:lineRule="auto" w:line="240" w:before="0" w:after="0"/>
        <w:rPr>
          <w:szCs w:val="24"/>
        </w:rPr>
      </w:pPr>
      <w:r>
        <w:rPr>
          <w:szCs w:val="24"/>
        </w:rPr>
        <w:t xml:space="preserve">informujeme o možných sankciách a ďalšom postupe. </w:t>
      </w:r>
    </w:p>
    <w:p>
      <w:pPr>
        <w:pStyle w:val="Normal"/>
        <w:rPr>
          <w:szCs w:val="24"/>
        </w:rPr>
      </w:pPr>
      <w:r>
        <w:rPr>
          <w:szCs w:val="24"/>
        </w:rPr>
      </w:r>
    </w:p>
    <w:p>
      <w:pPr>
        <w:pStyle w:val="Normal"/>
        <w:rPr>
          <w:szCs w:val="24"/>
        </w:rPr>
      </w:pPr>
      <w:r>
        <w:rPr>
          <w:rStyle w:val="Strong"/>
          <w:szCs w:val="24"/>
        </w:rPr>
        <w:t>Rozhovor so svedkami</w:t>
      </w:r>
    </w:p>
    <w:p>
      <w:pPr>
        <w:pStyle w:val="Normal"/>
        <w:widowControl w:val="false"/>
        <w:numPr>
          <w:ilvl w:val="0"/>
          <w:numId w:val="14"/>
        </w:numPr>
        <w:suppressAutoHyphens w:val="true"/>
        <w:spacing w:lineRule="auto" w:line="240" w:before="0" w:after="0"/>
        <w:rPr>
          <w:szCs w:val="24"/>
        </w:rPr>
      </w:pPr>
      <w:r>
        <w:rPr>
          <w:szCs w:val="24"/>
        </w:rPr>
        <w:t>individuálne rozhovory,</w:t>
      </w:r>
    </w:p>
    <w:p>
      <w:pPr>
        <w:pStyle w:val="Normal"/>
        <w:widowControl w:val="false"/>
        <w:numPr>
          <w:ilvl w:val="0"/>
          <w:numId w:val="14"/>
        </w:numPr>
        <w:suppressAutoHyphens w:val="true"/>
        <w:spacing w:lineRule="auto" w:line="240" w:before="0" w:after="0"/>
        <w:rPr>
          <w:szCs w:val="24"/>
        </w:rPr>
      </w:pPr>
      <w:r>
        <w:rPr>
          <w:szCs w:val="24"/>
        </w:rPr>
        <w:t xml:space="preserve">kladieme konkrétne otázky (kto, kedy, ako), </w:t>
      </w:r>
    </w:p>
    <w:p>
      <w:pPr>
        <w:pStyle w:val="Normal"/>
        <w:widowControl w:val="false"/>
        <w:numPr>
          <w:ilvl w:val="0"/>
          <w:numId w:val="14"/>
        </w:numPr>
        <w:suppressAutoHyphens w:val="true"/>
        <w:spacing w:lineRule="auto" w:line="240" w:before="0" w:after="0"/>
        <w:rPr>
          <w:szCs w:val="24"/>
        </w:rPr>
      </w:pPr>
      <w:r>
        <w:rPr>
          <w:szCs w:val="24"/>
        </w:rPr>
        <w:t>v prípade, že sa nám nedarí, použijeme takú otázku z ktorej sa už predpokladá, že dieťa určitú vec videlo "</w:t>
      </w:r>
      <w:r>
        <w:rPr>
          <w:rStyle w:val="Zdraznenie"/>
          <w:szCs w:val="24"/>
        </w:rPr>
        <w:t>Kde si bol keď . . ." namiesto "Ublížil X žiak žiakovi Y</w:t>
      </w:r>
      <w:r>
        <w:rPr>
          <w:szCs w:val="24"/>
        </w:rPr>
        <w:t xml:space="preserve">", </w:t>
      </w:r>
    </w:p>
    <w:p>
      <w:pPr>
        <w:pStyle w:val="Normal"/>
        <w:widowControl w:val="false"/>
        <w:numPr>
          <w:ilvl w:val="0"/>
          <w:numId w:val="14"/>
        </w:numPr>
        <w:suppressAutoHyphens w:val="true"/>
        <w:spacing w:lineRule="auto" w:line="240" w:before="0" w:after="0"/>
        <w:rPr>
          <w:szCs w:val="24"/>
        </w:rPr>
      </w:pPr>
      <w:r>
        <w:rPr>
          <w:szCs w:val="24"/>
        </w:rPr>
        <w:t xml:space="preserve">dobré sú otázky, na ktoré sa nedá odpovedať áno - nie - neviem, </w:t>
      </w:r>
    </w:p>
    <w:p>
      <w:pPr>
        <w:pStyle w:val="Normal"/>
        <w:widowControl w:val="false"/>
        <w:numPr>
          <w:ilvl w:val="0"/>
          <w:numId w:val="14"/>
        </w:numPr>
        <w:suppressAutoHyphens w:val="true"/>
        <w:spacing w:lineRule="auto" w:line="240" w:before="0" w:after="0"/>
        <w:rPr>
          <w:szCs w:val="24"/>
        </w:rPr>
      </w:pPr>
      <w:r>
        <w:rPr>
          <w:szCs w:val="24"/>
        </w:rPr>
        <w:t xml:space="preserve">musíme čeliť výhovorkám. </w:t>
      </w:r>
    </w:p>
    <w:p>
      <w:pPr>
        <w:pStyle w:val="ListParagraph"/>
        <w:numPr>
          <w:ilvl w:val="2"/>
          <w:numId w:val="8"/>
        </w:numPr>
        <w:spacing w:before="240" w:after="16"/>
        <w:rPr/>
      </w:pPr>
      <w:r>
        <w:rPr/>
        <w:t>Triedni učitelia agresora a obete v spolupráci s koordinátorom prevencie a výchovným  poradcom si  pozvú  na pohovor rodičov, resp. zákonných zástupcov týchto žiakov. K pohovoru prizvú aj člena vedenia školy. Aj v tomto prípade spíšu zápis (pri zachovaní dôvernosti).</w:t>
      </w:r>
    </w:p>
    <w:p>
      <w:pPr>
        <w:pStyle w:val="Normal"/>
        <w:spacing w:before="240" w:after="16"/>
        <w:rPr>
          <w:szCs w:val="24"/>
        </w:rPr>
      </w:pPr>
      <w:r>
        <w:rPr>
          <w:rStyle w:val="Strong"/>
          <w:szCs w:val="24"/>
        </w:rPr>
        <w:t>Rozhovor s rodičmi agresora</w:t>
      </w:r>
    </w:p>
    <w:p>
      <w:pPr>
        <w:pStyle w:val="Normal"/>
        <w:widowControl w:val="false"/>
        <w:numPr>
          <w:ilvl w:val="0"/>
          <w:numId w:val="15"/>
        </w:numPr>
        <w:suppressAutoHyphens w:val="true"/>
        <w:spacing w:lineRule="auto" w:line="240" w:before="0" w:after="0"/>
        <w:rPr>
          <w:szCs w:val="24"/>
        </w:rPr>
      </w:pPr>
      <w:r>
        <w:rPr>
          <w:szCs w:val="24"/>
        </w:rPr>
        <w:t>oboznámime ich o priebehu vyšetrovania, o podstate činu i o celkovom správaní sa dieťaťa v škole, oboznámime ich o možných sankciách a o ďalšom postupe,</w:t>
      </w:r>
    </w:p>
    <w:p>
      <w:pPr>
        <w:pStyle w:val="Normal"/>
        <w:widowControl w:val="false"/>
        <w:numPr>
          <w:ilvl w:val="0"/>
          <w:numId w:val="15"/>
        </w:numPr>
        <w:suppressAutoHyphens w:val="true"/>
        <w:spacing w:lineRule="auto" w:line="240" w:before="0" w:after="0"/>
        <w:rPr>
          <w:szCs w:val="24"/>
        </w:rPr>
      </w:pPr>
      <w:r>
        <w:rPr>
          <w:szCs w:val="24"/>
        </w:rPr>
        <w:t xml:space="preserve">u tých rodičov, ktorí nemajú záujem spolupracovať a ktorí priamo negatívne ovplyvnili správanie svojho dieťaťa, rozhovor zbytočne nepredlžujeme. </w:t>
      </w:r>
    </w:p>
    <w:p>
      <w:pPr>
        <w:pStyle w:val="Normal"/>
        <w:widowControl w:val="false"/>
        <w:numPr>
          <w:ilvl w:val="0"/>
          <w:numId w:val="15"/>
        </w:numPr>
        <w:suppressAutoHyphens w:val="true"/>
        <w:spacing w:lineRule="auto" w:line="240" w:before="0" w:after="280"/>
        <w:rPr>
          <w:szCs w:val="24"/>
        </w:rPr>
      </w:pPr>
      <w:r>
        <w:rPr>
          <w:szCs w:val="24"/>
        </w:rPr>
        <w:t xml:space="preserve">zápis z jednania im dáme podpísať. </w:t>
      </w:r>
    </w:p>
    <w:p>
      <w:pPr>
        <w:pStyle w:val="ListParagraph"/>
        <w:numPr>
          <w:ilvl w:val="2"/>
          <w:numId w:val="8"/>
        </w:numPr>
        <w:rPr/>
      </w:pPr>
      <w:r>
        <w:rPr/>
        <w:t xml:space="preserve">Po písomnom uzavretí celého prípadu, zvážení návrhov na opatrenia, vyjadrení agresora a obete, rodičov, resp. zákonných zástupcov týchto žiakov riaditeľ školy rozhodne o ďalšom postupe v súlade so školským poriadkom školy, pracovným poriadkom školy, resp. zákonom č. 300/2005 Z.z. - Trestný zákon a zákonom č. 372/1990 Z. z. – Zákon SR o priestupkoch.   </w:t>
      </w:r>
    </w:p>
    <w:p>
      <w:pPr>
        <w:pStyle w:val="ListParagraph"/>
        <w:numPr>
          <w:ilvl w:val="2"/>
          <w:numId w:val="8"/>
        </w:numPr>
        <w:rPr/>
      </w:pPr>
      <w:r>
        <w:rPr/>
        <w:t xml:space="preserve">V prípade, že takýto negatívny jav zistí žiak školy, je povinný okamžite o tejto skutočnosti informovať svojho triedneho učiteľa, koordinátora prevencie, výchovného poradcu, v ich  neprítomnosti  člena vedenia školy. </w:t>
      </w:r>
    </w:p>
    <w:p>
      <w:pPr>
        <w:pStyle w:val="Normal"/>
        <w:spacing w:lineRule="auto" w:line="259" w:before="0" w:after="69"/>
        <w:ind w:left="0" w:hanging="0"/>
        <w:jc w:val="left"/>
        <w:rPr/>
      </w:pPr>
      <w:r>
        <w:rPr/>
      </w:r>
    </w:p>
    <w:p>
      <w:pPr>
        <w:pStyle w:val="Nadpis1"/>
        <w:ind w:left="10" w:right="357" w:hanging="10"/>
        <w:rPr>
          <w:b w:val="false"/>
          <w:b w:val="false"/>
        </w:rPr>
      </w:pPr>
      <w:r>
        <w:rPr/>
        <w:t>Článok 10</w:t>
      </w:r>
      <w:bookmarkStart w:id="17" w:name="_Toc528235426"/>
      <w:bookmarkEnd w:id="17"/>
      <w:r>
        <w:rPr>
          <w:b w:val="false"/>
        </w:rPr>
        <w:t xml:space="preserve"> </w:t>
      </w:r>
    </w:p>
    <w:p>
      <w:pPr>
        <w:pStyle w:val="Nadpis1"/>
        <w:ind w:left="10" w:right="357" w:hanging="10"/>
        <w:rPr/>
      </w:pPr>
      <w:r>
        <w:rPr/>
        <w:t xml:space="preserve">Opatrenia na riešenie šikanovania </w:t>
      </w:r>
    </w:p>
    <w:p>
      <w:pPr>
        <w:pStyle w:val="Normal"/>
        <w:spacing w:lineRule="auto" w:line="259" w:before="0" w:after="37"/>
        <w:ind w:left="0" w:hanging="0"/>
        <w:jc w:val="left"/>
        <w:rPr>
          <w:sz w:val="18"/>
        </w:rPr>
      </w:pPr>
      <w:r>
        <w:rPr>
          <w:sz w:val="18"/>
        </w:rPr>
        <w:t xml:space="preserve"> </w:t>
      </w:r>
    </w:p>
    <w:p>
      <w:pPr>
        <w:pStyle w:val="Normal"/>
        <w:rPr/>
      </w:pPr>
      <w:r>
        <w:rPr/>
        <w:t>Opatreniami na riešenie šikanovania pre obeť a jej zákonných zástupcov sú najmä:</w:t>
      </w:r>
    </w:p>
    <w:p>
      <w:pPr>
        <w:pStyle w:val="ListParagraph"/>
        <w:numPr>
          <w:ilvl w:val="0"/>
          <w:numId w:val="16"/>
        </w:numPr>
        <w:rPr/>
      </w:pPr>
      <w:r>
        <w:rPr/>
        <w:t xml:space="preserve">odporúčanie vyhľadať individuálnu odbornú starostlivosť, </w:t>
      </w:r>
    </w:p>
    <w:p>
      <w:pPr>
        <w:pStyle w:val="ListParagraph"/>
        <w:numPr>
          <w:ilvl w:val="0"/>
          <w:numId w:val="16"/>
        </w:numPr>
        <w:rPr/>
      </w:pPr>
      <w:r>
        <w:rPr/>
        <w:t xml:space="preserve">zabezpečenie skupinového intervenčného programu v spolupráci s centrom, </w:t>
      </w:r>
    </w:p>
    <w:p>
      <w:pPr>
        <w:pStyle w:val="ListParagraph"/>
        <w:numPr>
          <w:ilvl w:val="0"/>
          <w:numId w:val="16"/>
        </w:numPr>
        <w:rPr/>
      </w:pPr>
      <w:r>
        <w:rPr/>
        <w:t xml:space="preserve">zaistenie bezpečia obete, </w:t>
      </w:r>
    </w:p>
    <w:p>
      <w:pPr>
        <w:pStyle w:val="ListParagraph"/>
        <w:numPr>
          <w:ilvl w:val="0"/>
          <w:numId w:val="16"/>
        </w:numPr>
        <w:rPr/>
      </w:pPr>
      <w:r>
        <w:rPr/>
        <w:t>zabezpečenie informovania a poradenstva o šikanovaní pre osoby uvedené v článku 3 ods. 2.</w:t>
      </w:r>
    </w:p>
    <w:p>
      <w:pPr>
        <w:pStyle w:val="Normal"/>
        <w:rPr/>
      </w:pPr>
      <w:r>
        <w:rPr/>
        <w:t>Opatreniami na riešenie šikanovania pre agresora a jeho zákonných zástupcov sú najmä:</w:t>
      </w:r>
    </w:p>
    <w:p>
      <w:pPr>
        <w:pStyle w:val="ListParagraph"/>
        <w:numPr>
          <w:ilvl w:val="0"/>
          <w:numId w:val="17"/>
        </w:numPr>
        <w:rPr/>
      </w:pPr>
      <w:r>
        <w:rPr/>
        <w:t>odporúčanie zákonným zástupcom agresora vyhľadať odbornú starostlivosť centra,</w:t>
      </w:r>
    </w:p>
    <w:p>
      <w:pPr>
        <w:pStyle w:val="ListParagraph"/>
        <w:numPr>
          <w:ilvl w:val="0"/>
          <w:numId w:val="17"/>
        </w:numPr>
        <w:rPr/>
      </w:pPr>
      <w:r>
        <w:rPr/>
        <w:t xml:space="preserve">v prípade podozrenia na spáchanie trestného činu sa uvedené ohlasuje orgánom činným v trestnom konaní, t.j. policajtovi alebo prokurátorovi, v prípade podozrenia na spáchanie priestupku sa uvedené ohlasuje príslušnému okresnému úradu. </w:t>
      </w:r>
    </w:p>
    <w:p>
      <w:pPr>
        <w:pStyle w:val="ListParagraph"/>
        <w:numPr>
          <w:ilvl w:val="0"/>
          <w:numId w:val="17"/>
        </w:numPr>
        <w:rPr/>
      </w:pPr>
      <w:r>
        <w:rPr/>
        <w:t>preloženie agresora do inej triedy,</w:t>
      </w:r>
    </w:p>
    <w:p>
      <w:pPr>
        <w:pStyle w:val="ListParagraph"/>
        <w:numPr>
          <w:ilvl w:val="0"/>
          <w:numId w:val="17"/>
        </w:numPr>
        <w:rPr/>
      </w:pPr>
      <w:r>
        <w:rPr/>
        <w:t>znížená známka zo správania</w:t>
      </w:r>
    </w:p>
    <w:p>
      <w:pPr>
        <w:pStyle w:val="ListParagraph"/>
        <w:numPr>
          <w:ilvl w:val="0"/>
          <w:numId w:val="17"/>
        </w:numPr>
        <w:rPr/>
      </w:pPr>
      <w:r>
        <w:rPr/>
        <w:t>výchovné opatrenia</w:t>
      </w:r>
    </w:p>
    <w:p>
      <w:pPr>
        <w:pStyle w:val="ListParagraph"/>
        <w:numPr>
          <w:ilvl w:val="0"/>
          <w:numId w:val="17"/>
        </w:numPr>
        <w:rPr/>
      </w:pPr>
      <w:r>
        <w:rPr>
          <w:color w:val="00000A"/>
        </w:rPr>
        <w:t>odporúčanie rodičom umiestniť žiaka na dobrovoľný diagnostický pobyt</w:t>
      </w:r>
    </w:p>
    <w:p>
      <w:pPr>
        <w:pStyle w:val="Normal"/>
        <w:rPr/>
      </w:pPr>
      <w:r>
        <w:rPr/>
        <w:t>Ďalšie opatrenia:</w:t>
      </w:r>
    </w:p>
    <w:p>
      <w:pPr>
        <w:pStyle w:val="ListParagraph"/>
        <w:numPr>
          <w:ilvl w:val="0"/>
          <w:numId w:val="18"/>
        </w:numPr>
        <w:rPr/>
      </w:pPr>
      <w:r>
        <w:rPr/>
        <w:t>spolupráca školy a školského zariadenia s rodičmi resp. zákonnými zástupcami žiaka</w:t>
      </w:r>
    </w:p>
    <w:p>
      <w:pPr>
        <w:pStyle w:val="ListParagraph"/>
        <w:numPr>
          <w:ilvl w:val="0"/>
          <w:numId w:val="18"/>
        </w:numPr>
        <w:rPr/>
      </w:pPr>
      <w:r>
        <w:rPr/>
        <w:t xml:space="preserve">spolupráca školy a školského zariadenia s ďalšími inštitúciami – CPPPaP, polícia, sociálna kuratela, </w:t>
      </w:r>
    </w:p>
    <w:p>
      <w:pPr>
        <w:pStyle w:val="ListParagraph"/>
        <w:numPr>
          <w:ilvl w:val="0"/>
          <w:numId w:val="18"/>
        </w:numPr>
        <w:rPr/>
      </w:pPr>
      <w:r>
        <w:rPr>
          <w:color w:val="00000A"/>
        </w:rPr>
        <w:t>je dôležité riadiť sa opatreniami a odporúčaniami Štátnej školskej inšpekcie.</w:t>
      </w:r>
    </w:p>
    <w:p>
      <w:pPr>
        <w:pStyle w:val="Normal"/>
        <w:rPr/>
      </w:pPr>
      <w:r>
        <w:rPr/>
      </w:r>
    </w:p>
    <w:p>
      <w:pPr>
        <w:pStyle w:val="Normal"/>
        <w:rPr/>
      </w:pPr>
      <w:r>
        <w:rPr/>
      </w:r>
    </w:p>
    <w:p>
      <w:pPr>
        <w:pStyle w:val="Nadpis1"/>
        <w:rPr/>
      </w:pPr>
      <w:r>
        <w:rPr/>
        <w:t>Článok 11</w:t>
      </w:r>
    </w:p>
    <w:p>
      <w:pPr>
        <w:pStyle w:val="Nadpis1"/>
        <w:rPr/>
      </w:pPr>
      <w:r>
        <w:rPr/>
        <w:t>Opatrenia školy na prevenciu šikanovania</w:t>
      </w:r>
    </w:p>
    <w:p>
      <w:pPr>
        <w:pStyle w:val="Normal"/>
        <w:spacing w:lineRule="auto" w:line="259" w:before="0" w:after="36"/>
        <w:ind w:left="0" w:hanging="0"/>
        <w:jc w:val="left"/>
        <w:rPr/>
      </w:pPr>
      <w:r>
        <w:rPr/>
      </w:r>
    </w:p>
    <w:p>
      <w:pPr>
        <w:pStyle w:val="Odsek"/>
        <w:numPr>
          <w:ilvl w:val="0"/>
          <w:numId w:val="0"/>
        </w:numPr>
        <w:tabs>
          <w:tab w:val="left" w:pos="708" w:leader="none"/>
        </w:tabs>
        <w:spacing w:before="0" w:after="0"/>
        <w:ind w:left="10" w:hanging="10"/>
        <w:rPr>
          <w:rFonts w:cs="Times New Roman"/>
          <w:color w:val="00000A"/>
        </w:rPr>
      </w:pPr>
      <w:r>
        <w:rPr>
          <w:rFonts w:cs="Times New Roman"/>
          <w:b/>
          <w:color w:val="00000A"/>
        </w:rPr>
        <w:t xml:space="preserve">Úloha: </w:t>
      </w:r>
      <w:r>
        <w:rPr>
          <w:rFonts w:cs="Times New Roman"/>
          <w:color w:val="00000A"/>
        </w:rPr>
        <w:t xml:space="preserve">Oboznámiť žiakov, rodičov a zamestnancov školy a školského zariadenia s podstatou, formami a nebezpečnými dôsledkami šikanovania ako antisociálneho správania jednotlivcov i skupín. </w:t>
      </w:r>
    </w:p>
    <w:p>
      <w:pPr>
        <w:pStyle w:val="Normal"/>
        <w:spacing w:lineRule="auto" w:line="240"/>
        <w:rPr>
          <w:szCs w:val="24"/>
        </w:rPr>
      </w:pPr>
      <w:r>
        <w:rPr>
          <w:b/>
          <w:szCs w:val="24"/>
        </w:rPr>
        <w:t>Termín:</w:t>
      </w:r>
      <w:r>
        <w:rPr>
          <w:szCs w:val="24"/>
        </w:rPr>
        <w:t xml:space="preserve"> triednické a plenárne združenie/priebežne</w:t>
      </w:r>
    </w:p>
    <w:p>
      <w:pPr>
        <w:pStyle w:val="Normal"/>
        <w:spacing w:lineRule="auto" w:line="240"/>
        <w:rPr>
          <w:szCs w:val="24"/>
        </w:rPr>
      </w:pPr>
      <w:r>
        <w:rPr>
          <w:b/>
          <w:szCs w:val="24"/>
        </w:rPr>
        <w:t>Zodpovední:</w:t>
      </w:r>
      <w:r>
        <w:rPr>
          <w:szCs w:val="24"/>
        </w:rPr>
        <w:t xml:space="preserve"> všetci pedagogickí zamestnanci</w:t>
      </w:r>
    </w:p>
    <w:p>
      <w:pPr>
        <w:pStyle w:val="Normal"/>
        <w:spacing w:lineRule="auto" w:line="240"/>
        <w:rPr>
          <w:color w:val="00000A"/>
          <w:szCs w:val="24"/>
        </w:rPr>
      </w:pPr>
      <w:r>
        <w:rPr>
          <w:color w:val="00000A"/>
          <w:szCs w:val="24"/>
        </w:rPr>
      </w:r>
    </w:p>
    <w:p>
      <w:pPr>
        <w:pStyle w:val="Odsek"/>
        <w:numPr>
          <w:ilvl w:val="0"/>
          <w:numId w:val="0"/>
        </w:numPr>
        <w:tabs>
          <w:tab w:val="left" w:pos="708" w:leader="none"/>
        </w:tabs>
        <w:spacing w:before="0" w:after="0"/>
        <w:ind w:left="10" w:hanging="10"/>
        <w:rPr>
          <w:rFonts w:cs="Times New Roman"/>
          <w:color w:val="00000A"/>
        </w:rPr>
      </w:pPr>
      <w:r>
        <w:rPr>
          <w:rFonts w:cs="Times New Roman"/>
          <w:b/>
          <w:color w:val="00000A"/>
        </w:rPr>
        <w:t xml:space="preserve">Úloha: </w:t>
      </w:r>
      <w:r>
        <w:rPr>
          <w:rFonts w:cs="Times New Roman"/>
          <w:color w:val="00000A"/>
        </w:rPr>
        <w:t>Výchovne pôsobiť vo všetkých činnostiach a situáciách v škole, v ktorých sa žiak učí prijímať všeobecné hodnoty spoločnosti, identifikovať sa s nimi a konať v ich duchu v každodennom živote.</w:t>
      </w:r>
    </w:p>
    <w:p>
      <w:pPr>
        <w:pStyle w:val="Normal"/>
        <w:spacing w:lineRule="auto" w:line="240"/>
        <w:rPr>
          <w:szCs w:val="24"/>
        </w:rPr>
      </w:pPr>
      <w:r>
        <w:rPr>
          <w:b/>
          <w:szCs w:val="24"/>
        </w:rPr>
        <w:t>Termín:</w:t>
      </w:r>
      <w:r>
        <w:rPr>
          <w:szCs w:val="24"/>
        </w:rPr>
        <w:t xml:space="preserve"> priebežne</w:t>
      </w:r>
    </w:p>
    <w:p>
      <w:pPr>
        <w:pStyle w:val="Normal"/>
        <w:spacing w:lineRule="auto" w:line="240"/>
        <w:rPr>
          <w:szCs w:val="24"/>
        </w:rPr>
      </w:pPr>
      <w:r>
        <w:rPr>
          <w:b/>
          <w:szCs w:val="24"/>
        </w:rPr>
        <w:t>Zodpovední:</w:t>
      </w:r>
      <w:r>
        <w:rPr>
          <w:szCs w:val="24"/>
        </w:rPr>
        <w:t xml:space="preserve"> všetci pedagogickí zamestnanci</w:t>
      </w:r>
    </w:p>
    <w:p>
      <w:pPr>
        <w:pStyle w:val="Normal"/>
        <w:spacing w:before="0" w:after="113"/>
        <w:rPr>
          <w:b/>
          <w:b/>
        </w:rPr>
      </w:pPr>
      <w:r>
        <w:rPr>
          <w:b/>
        </w:rPr>
      </w:r>
    </w:p>
    <w:p>
      <w:pPr>
        <w:pStyle w:val="Normal"/>
        <w:rPr/>
      </w:pPr>
      <w:r>
        <w:rPr>
          <w:b/>
        </w:rPr>
        <w:t xml:space="preserve">Úloha: </w:t>
      </w:r>
      <w:r>
        <w:rPr/>
        <w:t>Vytvárať pozitívnu klímu v triede, v celej škole - budovať kladné medziľudské vzťahy, zodpovednosť za správanie, uvedomovanie si dôsledkov správania.</w:t>
      </w:r>
    </w:p>
    <w:p>
      <w:pPr>
        <w:pStyle w:val="Normal"/>
        <w:spacing w:lineRule="auto" w:line="240"/>
        <w:rPr>
          <w:szCs w:val="24"/>
        </w:rPr>
      </w:pPr>
      <w:r>
        <w:rPr>
          <w:b/>
          <w:szCs w:val="24"/>
        </w:rPr>
        <w:t>Termín:</w:t>
      </w:r>
      <w:r>
        <w:rPr>
          <w:szCs w:val="24"/>
        </w:rPr>
        <w:t xml:space="preserve"> trvale</w:t>
      </w:r>
    </w:p>
    <w:p>
      <w:pPr>
        <w:pStyle w:val="Normal"/>
        <w:spacing w:lineRule="auto" w:line="240"/>
        <w:rPr>
          <w:szCs w:val="24"/>
        </w:rPr>
      </w:pPr>
      <w:r>
        <w:rPr>
          <w:b/>
          <w:szCs w:val="24"/>
        </w:rPr>
        <w:t>Zodpovední:</w:t>
      </w:r>
      <w:r>
        <w:rPr>
          <w:szCs w:val="24"/>
        </w:rPr>
        <w:t xml:space="preserve"> všetci zamestnanci školy</w:t>
      </w:r>
    </w:p>
    <w:p>
      <w:pPr>
        <w:pStyle w:val="Odsek"/>
        <w:numPr>
          <w:ilvl w:val="0"/>
          <w:numId w:val="0"/>
        </w:numPr>
        <w:tabs>
          <w:tab w:val="left" w:pos="708" w:leader="none"/>
        </w:tabs>
        <w:ind w:left="10" w:hanging="10"/>
        <w:rPr>
          <w:rFonts w:cs="Times New Roman"/>
          <w:color w:val="00000A"/>
        </w:rPr>
      </w:pPr>
      <w:r>
        <w:rPr>
          <w:rFonts w:cs="Times New Roman"/>
          <w:color w:val="00000A"/>
        </w:rPr>
      </w:r>
    </w:p>
    <w:p>
      <w:pPr>
        <w:pStyle w:val="Odsek"/>
        <w:numPr>
          <w:ilvl w:val="0"/>
          <w:numId w:val="0"/>
        </w:numPr>
        <w:tabs>
          <w:tab w:val="left" w:pos="708" w:leader="none"/>
        </w:tabs>
        <w:spacing w:before="0" w:after="0"/>
        <w:ind w:left="10" w:hanging="10"/>
        <w:rPr>
          <w:rFonts w:cs="Times New Roman"/>
          <w:color w:val="00000A"/>
        </w:rPr>
      </w:pPr>
      <w:r>
        <w:rPr>
          <w:rFonts w:cs="Times New Roman"/>
          <w:b/>
          <w:color w:val="00000A"/>
        </w:rPr>
        <w:t xml:space="preserve">Úloha: </w:t>
      </w:r>
      <w:r>
        <w:rPr>
          <w:rFonts w:cs="Times New Roman"/>
          <w:color w:val="00000A"/>
        </w:rPr>
        <w:t>Zabezpečiť vzdelávanie v oblasti prevencie šikanovania. Organizovať semináre s odborníkmi zaoberajúcimi sa danou problematikou. Spolupracovať s odborníkmi z príslušného CPPPaP,  resp.  ďalšími odbornými pracoviskami poradenských a preventívnych služieb v regióne.</w:t>
      </w:r>
    </w:p>
    <w:p>
      <w:pPr>
        <w:pStyle w:val="Normal"/>
        <w:spacing w:lineRule="auto" w:line="240"/>
        <w:rPr>
          <w:szCs w:val="24"/>
        </w:rPr>
      </w:pPr>
      <w:r>
        <w:rPr>
          <w:b/>
          <w:szCs w:val="24"/>
        </w:rPr>
        <w:t>Termín:</w:t>
      </w:r>
      <w:r>
        <w:rPr>
          <w:szCs w:val="24"/>
        </w:rPr>
        <w:t xml:space="preserve"> priebežne</w:t>
      </w:r>
    </w:p>
    <w:p>
      <w:pPr>
        <w:pStyle w:val="Normal"/>
        <w:spacing w:lineRule="auto" w:line="240"/>
        <w:rPr>
          <w:szCs w:val="24"/>
        </w:rPr>
      </w:pPr>
      <w:r>
        <w:rPr>
          <w:b/>
          <w:szCs w:val="24"/>
        </w:rPr>
        <w:t>Zodpovední:</w:t>
      </w:r>
      <w:r>
        <w:rPr>
          <w:szCs w:val="24"/>
        </w:rPr>
        <w:t xml:space="preserve"> vedenie školy</w:t>
      </w:r>
    </w:p>
    <w:p>
      <w:pPr>
        <w:pStyle w:val="Odsek"/>
        <w:numPr>
          <w:ilvl w:val="0"/>
          <w:numId w:val="0"/>
        </w:numPr>
        <w:tabs>
          <w:tab w:val="left" w:pos="708" w:leader="none"/>
        </w:tabs>
        <w:ind w:left="10" w:hanging="10"/>
        <w:rPr>
          <w:rFonts w:cs="Times New Roman"/>
          <w:color w:val="00000A"/>
        </w:rPr>
      </w:pPr>
      <w:r>
        <w:rPr>
          <w:rFonts w:cs="Times New Roman"/>
          <w:color w:val="00000A"/>
        </w:rPr>
      </w:r>
    </w:p>
    <w:p>
      <w:pPr>
        <w:pStyle w:val="Normal"/>
        <w:spacing w:lineRule="auto" w:line="240"/>
        <w:rPr>
          <w:szCs w:val="24"/>
        </w:rPr>
      </w:pPr>
      <w:r>
        <w:rPr>
          <w:b/>
          <w:szCs w:val="24"/>
        </w:rPr>
        <w:t>Úloha:</w:t>
      </w:r>
      <w:r>
        <w:rPr>
          <w:szCs w:val="24"/>
        </w:rPr>
        <w:t xml:space="preserve"> Dôsledne vykonávať pedagogický dozor.</w:t>
      </w:r>
    </w:p>
    <w:p>
      <w:pPr>
        <w:pStyle w:val="Normal"/>
        <w:spacing w:lineRule="auto" w:line="240"/>
        <w:rPr>
          <w:szCs w:val="24"/>
        </w:rPr>
      </w:pPr>
      <w:r>
        <w:rPr>
          <w:b/>
          <w:szCs w:val="24"/>
        </w:rPr>
        <w:t>Termín:</w:t>
      </w:r>
      <w:r>
        <w:rPr>
          <w:szCs w:val="24"/>
        </w:rPr>
        <w:t xml:space="preserve"> trvale</w:t>
      </w:r>
    </w:p>
    <w:p>
      <w:pPr>
        <w:pStyle w:val="Normal"/>
        <w:spacing w:lineRule="auto" w:line="240"/>
        <w:rPr>
          <w:szCs w:val="24"/>
        </w:rPr>
      </w:pPr>
      <w:r>
        <w:rPr>
          <w:b/>
          <w:szCs w:val="24"/>
        </w:rPr>
        <w:t>Zodpovední:</w:t>
      </w:r>
      <w:r>
        <w:rPr>
          <w:szCs w:val="24"/>
        </w:rPr>
        <w:t xml:space="preserve"> všetci pedagogickí a odborní zamestnanci</w:t>
      </w:r>
    </w:p>
    <w:p>
      <w:pPr>
        <w:pStyle w:val="Normal"/>
        <w:spacing w:lineRule="auto" w:line="240"/>
        <w:rPr>
          <w:szCs w:val="24"/>
        </w:rPr>
      </w:pPr>
      <w:r>
        <w:rPr>
          <w:szCs w:val="24"/>
        </w:rPr>
      </w:r>
    </w:p>
    <w:p>
      <w:pPr>
        <w:pStyle w:val="Normal"/>
        <w:spacing w:lineRule="auto" w:line="240"/>
        <w:rPr>
          <w:szCs w:val="24"/>
        </w:rPr>
      </w:pPr>
      <w:r>
        <w:rPr>
          <w:b/>
          <w:szCs w:val="24"/>
        </w:rPr>
        <w:t>Úloha:</w:t>
      </w:r>
      <w:r>
        <w:rPr>
          <w:szCs w:val="24"/>
        </w:rPr>
        <w:t xml:space="preserve"> Oznámiť prípady šikanovania riaditeľstvu školy. Prijať neodkladne opatrenia na ochranu obete a potrestanie agresora.</w:t>
      </w:r>
    </w:p>
    <w:p>
      <w:pPr>
        <w:pStyle w:val="Normal"/>
        <w:spacing w:lineRule="auto" w:line="240"/>
        <w:rPr>
          <w:szCs w:val="24"/>
        </w:rPr>
      </w:pPr>
      <w:r>
        <w:rPr>
          <w:b/>
          <w:szCs w:val="24"/>
        </w:rPr>
        <w:t>Termín:</w:t>
      </w:r>
      <w:r>
        <w:rPr>
          <w:szCs w:val="24"/>
        </w:rPr>
        <w:t xml:space="preserve"> priebežne</w:t>
      </w:r>
    </w:p>
    <w:p>
      <w:pPr>
        <w:pStyle w:val="Normal"/>
        <w:spacing w:lineRule="auto" w:line="240"/>
        <w:rPr>
          <w:szCs w:val="24"/>
        </w:rPr>
      </w:pPr>
      <w:r>
        <w:rPr>
          <w:b/>
          <w:szCs w:val="24"/>
        </w:rPr>
        <w:t>Zodpovední:</w:t>
      </w:r>
      <w:r>
        <w:rPr>
          <w:szCs w:val="24"/>
        </w:rPr>
        <w:t xml:space="preserve"> všetci  zamestnanci školy</w:t>
      </w:r>
    </w:p>
    <w:p>
      <w:pPr>
        <w:pStyle w:val="Normal"/>
        <w:spacing w:lineRule="auto" w:line="240"/>
        <w:rPr>
          <w:szCs w:val="24"/>
        </w:rPr>
      </w:pPr>
      <w:r>
        <w:rPr>
          <w:szCs w:val="24"/>
        </w:rPr>
      </w:r>
    </w:p>
    <w:p>
      <w:pPr>
        <w:pStyle w:val="Normal"/>
        <w:spacing w:lineRule="auto" w:line="240"/>
        <w:rPr>
          <w:rFonts w:cs="Arial"/>
          <w:szCs w:val="24"/>
        </w:rPr>
      </w:pPr>
      <w:r>
        <w:rPr>
          <w:b/>
          <w:szCs w:val="24"/>
        </w:rPr>
        <w:t>Úloha:</w:t>
      </w:r>
      <w:r>
        <w:rPr>
          <w:szCs w:val="24"/>
        </w:rPr>
        <w:t xml:space="preserve"> Z</w:t>
      </w:r>
      <w:r>
        <w:rPr>
          <w:rFonts w:cs="Arial"/>
          <w:szCs w:val="24"/>
        </w:rPr>
        <w:t xml:space="preserve">mapovať situáciu o výskyte šikanovania na škole anonymným dotazníkom. Pravidelné opakovanie mapovania situácie dotazníkom, prípadne iné formy zisťovania šikanovania. </w:t>
      </w:r>
    </w:p>
    <w:p>
      <w:pPr>
        <w:pStyle w:val="Normal"/>
        <w:spacing w:lineRule="auto" w:line="240"/>
        <w:rPr>
          <w:szCs w:val="24"/>
        </w:rPr>
      </w:pPr>
      <w:r>
        <w:rPr>
          <w:b/>
          <w:szCs w:val="24"/>
        </w:rPr>
        <w:t>Termín:</w:t>
      </w:r>
      <w:r>
        <w:rPr>
          <w:szCs w:val="24"/>
        </w:rPr>
        <w:t xml:space="preserve"> október, máj</w:t>
      </w:r>
    </w:p>
    <w:p>
      <w:pPr>
        <w:pStyle w:val="Normal"/>
        <w:spacing w:lineRule="auto" w:line="240"/>
        <w:rPr>
          <w:szCs w:val="24"/>
        </w:rPr>
      </w:pPr>
      <w:r>
        <w:rPr>
          <w:b/>
          <w:szCs w:val="24"/>
        </w:rPr>
        <w:t>Zodpovední:</w:t>
      </w:r>
      <w:r>
        <w:rPr>
          <w:szCs w:val="24"/>
        </w:rPr>
        <w:t xml:space="preserve"> koordinátor prevencie soc.-pat. javov, triedni učitelia</w:t>
      </w:r>
    </w:p>
    <w:p>
      <w:pPr>
        <w:pStyle w:val="Normal"/>
        <w:spacing w:lineRule="auto" w:line="240" w:before="240" w:after="16"/>
        <w:rPr/>
      </w:pPr>
      <w:r>
        <w:rPr>
          <w:b/>
        </w:rPr>
        <w:t>Úloha:</w:t>
      </w:r>
      <w:r>
        <w:rPr/>
        <w:t xml:space="preserve"> Vyhlásenie týždňa boja proti šikanovaniu počas školského roka, v rámci ktorého sa môžu zorganizovať rôzne akcie (výtvarná súťaž, relácia v rozhlase, diskusie s pozvanými odborníkmi, diskusia, článok v časopise, referáty a pod.)</w:t>
      </w:r>
    </w:p>
    <w:p>
      <w:pPr>
        <w:pStyle w:val="Normal"/>
        <w:spacing w:lineRule="auto" w:line="240"/>
        <w:rPr>
          <w:szCs w:val="24"/>
        </w:rPr>
      </w:pPr>
      <w:r>
        <w:rPr>
          <w:b/>
          <w:szCs w:val="24"/>
        </w:rPr>
        <w:t>Termín:</w:t>
      </w:r>
      <w:r>
        <w:rPr>
          <w:szCs w:val="24"/>
        </w:rPr>
        <w:t xml:space="preserve"> máj</w:t>
      </w:r>
    </w:p>
    <w:p>
      <w:pPr>
        <w:pStyle w:val="Normal"/>
        <w:spacing w:lineRule="auto" w:line="240"/>
        <w:rPr>
          <w:szCs w:val="24"/>
        </w:rPr>
      </w:pPr>
      <w:r>
        <w:rPr>
          <w:b/>
          <w:szCs w:val="24"/>
        </w:rPr>
        <w:t>Zodpovední:</w:t>
      </w:r>
      <w:r>
        <w:rPr>
          <w:szCs w:val="24"/>
        </w:rPr>
        <w:t xml:space="preserve"> koordinátor prevencie sociálno-patologických javov, triedni učitelia</w:t>
      </w:r>
    </w:p>
    <w:p>
      <w:pPr>
        <w:pStyle w:val="Normal"/>
        <w:spacing w:lineRule="auto" w:line="240"/>
        <w:rPr>
          <w:szCs w:val="24"/>
        </w:rPr>
      </w:pPr>
      <w:r>
        <w:rPr>
          <w:szCs w:val="24"/>
        </w:rPr>
      </w:r>
    </w:p>
    <w:p>
      <w:pPr>
        <w:pStyle w:val="Normal"/>
        <w:rPr/>
      </w:pPr>
      <w:r>
        <w:rPr>
          <w:b/>
        </w:rPr>
        <w:t>Úloha:</w:t>
      </w:r>
      <w:r>
        <w:rPr/>
        <w:t xml:space="preserve"> Venovať sa preventívnej činnosti (prednášky, besedy, predstavenia), častejšie využívať akcie typu „žiaci pre žiakov“ – napr. peer programy.</w:t>
      </w:r>
    </w:p>
    <w:p>
      <w:pPr>
        <w:pStyle w:val="Normal"/>
        <w:rPr/>
      </w:pPr>
      <w:r>
        <w:rPr>
          <w:b/>
        </w:rPr>
        <w:t>Termín:</w:t>
      </w:r>
      <w:r>
        <w:rPr/>
        <w:t xml:space="preserve"> priebežne</w:t>
      </w:r>
    </w:p>
    <w:p>
      <w:pPr>
        <w:pStyle w:val="Normal"/>
        <w:rPr/>
      </w:pPr>
      <w:r>
        <w:rPr>
          <w:b/>
        </w:rPr>
        <w:t>Zodpovední:</w:t>
      </w:r>
      <w:r>
        <w:rPr/>
        <w:t xml:space="preserve"> všetci pedagogickí a odborní zamestnanci</w:t>
      </w:r>
    </w:p>
    <w:p>
      <w:pPr>
        <w:pStyle w:val="Normal"/>
        <w:rPr/>
      </w:pPr>
      <w:r>
        <w:rPr/>
      </w:r>
    </w:p>
    <w:p>
      <w:pPr>
        <w:pStyle w:val="Nadpis1"/>
        <w:ind w:left="10" w:right="359" w:hanging="10"/>
        <w:rPr/>
      </w:pPr>
      <w:bookmarkStart w:id="18" w:name="_Toc528235428"/>
      <w:r>
        <w:rPr/>
        <w:t>Článok 12</w:t>
      </w:r>
    </w:p>
    <w:p>
      <w:pPr>
        <w:pStyle w:val="Nadpis1"/>
        <w:ind w:left="10" w:right="359" w:hanging="10"/>
        <w:rPr/>
      </w:pPr>
      <w:bookmarkStart w:id="19" w:name="_Toc528235428"/>
      <w:r>
        <w:rPr/>
        <w:t>Všeobecné a záverečné ustanovenia</w:t>
      </w:r>
      <w:bookmarkEnd w:id="19"/>
      <w:r>
        <w:rPr/>
        <w:t xml:space="preserve"> </w:t>
      </w:r>
    </w:p>
    <w:p>
      <w:pPr>
        <w:pStyle w:val="Normal"/>
        <w:spacing w:lineRule="auto" w:line="259" w:before="0" w:after="0"/>
        <w:ind w:left="0" w:right="299" w:hanging="0"/>
        <w:jc w:val="center"/>
        <w:rPr/>
      </w:pPr>
      <w:r>
        <w:rPr>
          <w:b/>
        </w:rPr>
        <w:t xml:space="preserve"> </w:t>
      </w:r>
    </w:p>
    <w:p>
      <w:pPr>
        <w:pStyle w:val="Normal"/>
        <w:numPr>
          <w:ilvl w:val="0"/>
          <w:numId w:val="4"/>
        </w:numPr>
        <w:ind w:left="360" w:hanging="360"/>
        <w:rPr/>
      </w:pPr>
      <w:r>
        <w:rPr/>
        <w:t xml:space="preserve">Táto smernica je v súlade s pravidlami správania a konania žiakov, vrátane sankcií za ich porušenie, zapracovanými v školskom poriadku školy. </w:t>
      </w:r>
    </w:p>
    <w:p>
      <w:pPr>
        <w:pStyle w:val="Normal"/>
        <w:numPr>
          <w:ilvl w:val="0"/>
          <w:numId w:val="4"/>
        </w:numPr>
        <w:ind w:left="360" w:hanging="360"/>
        <w:rPr/>
      </w:pPr>
      <w:r>
        <w:rPr/>
        <w:t xml:space="preserve">Výchovný poradca, ako aj koordinátor prevencie zapracujú ustanovenia tejto smernice do svojich plánov práce. </w:t>
      </w:r>
    </w:p>
    <w:p>
      <w:pPr>
        <w:pStyle w:val="Normal"/>
        <w:numPr>
          <w:ilvl w:val="0"/>
          <w:numId w:val="4"/>
        </w:numPr>
        <w:ind w:left="360" w:hanging="360"/>
        <w:rPr/>
      </w:pPr>
      <w:r>
        <w:rPr/>
        <w:t xml:space="preserve">S touto smernicou budú oboznámení všetci zamestnanci školy, čo potvrdia svojím podpisom na konci smernice. </w:t>
      </w:r>
    </w:p>
    <w:p>
      <w:pPr>
        <w:pStyle w:val="Normal"/>
        <w:numPr>
          <w:ilvl w:val="0"/>
          <w:numId w:val="4"/>
        </w:numPr>
        <w:ind w:left="360" w:hanging="360"/>
        <w:rPr/>
      </w:pPr>
      <w:r>
        <w:rPr/>
        <w:t xml:space="preserve">S touto smernicou sú povinní oboznámiť žiakov školy všetci triedni učitelia a túto skutočnosť zapísať v triednej knihe v časti „poznámky“, ako obsah triednickej  hodiny. </w:t>
      </w:r>
    </w:p>
    <w:p>
      <w:pPr>
        <w:pStyle w:val="Normal"/>
        <w:numPr>
          <w:ilvl w:val="0"/>
          <w:numId w:val="4"/>
        </w:numPr>
        <w:ind w:left="360" w:hanging="360"/>
        <w:rPr/>
      </w:pPr>
      <w:r>
        <w:rPr/>
        <w:t xml:space="preserve">Vedenie školy zabezpečí vzdelávanie v oblasti prevencie šikanovania najmä triednych učiteľov, koordinátora prevencie  a výchovného poradcu. </w:t>
      </w:r>
    </w:p>
    <w:p>
      <w:pPr>
        <w:pStyle w:val="Normal"/>
        <w:numPr>
          <w:ilvl w:val="0"/>
          <w:numId w:val="4"/>
        </w:numPr>
        <w:ind w:left="360" w:hanging="360"/>
        <w:rPr/>
      </w:pPr>
      <w:r>
        <w:rPr/>
        <w:t xml:space="preserve">S touto smernicou triedni učitelia na rodičovských združeniach jednotlivých tried oboznámia zákonných zástupcov žiakov, tiež osoby, ktoré sa osobne starajú o dieťa alebo zariadenie, v ktorom je žiak umiestnený na základe rozhodnutia súdu. </w:t>
      </w:r>
    </w:p>
    <w:p>
      <w:pPr>
        <w:pStyle w:val="Normal"/>
        <w:numPr>
          <w:ilvl w:val="0"/>
          <w:numId w:val="4"/>
        </w:numPr>
        <w:ind w:left="360" w:hanging="360"/>
        <w:rPr/>
      </w:pPr>
      <w:r>
        <w:rPr/>
        <w:t>Táto smernica bude zverejnená v zborovni školy (pre pedagogických, odborných a ostatných zamestnancov školy)</w:t>
      </w:r>
    </w:p>
    <w:p>
      <w:pPr>
        <w:pStyle w:val="Normal"/>
        <w:numPr>
          <w:ilvl w:val="0"/>
          <w:numId w:val="4"/>
        </w:numPr>
        <w:ind w:left="360" w:hanging="360"/>
        <w:rPr/>
      </w:pPr>
      <w:r>
        <w:rPr/>
        <w:t xml:space="preserve">Táto smernica zrušuje smernicu 9/2013 zo dňa 19.08.2013. </w:t>
      </w:r>
    </w:p>
    <w:p>
      <w:pPr>
        <w:pStyle w:val="Normal"/>
        <w:numPr>
          <w:ilvl w:val="0"/>
          <w:numId w:val="4"/>
        </w:numPr>
        <w:ind w:left="360" w:hanging="360"/>
        <w:rPr/>
      </w:pPr>
      <w:r>
        <w:rPr/>
        <w:t xml:space="preserve">Smernica nadobúda účinnosť dňom 20. novembra 2018 a platí na dobu neurčitú. </w:t>
      </w:r>
    </w:p>
    <w:p>
      <w:pPr>
        <w:pStyle w:val="Normal"/>
        <w:spacing w:lineRule="auto" w:line="259" w:before="0" w:after="0"/>
        <w:ind w:left="0" w:hanging="0"/>
        <w:jc w:val="left"/>
        <w:rPr/>
      </w:pPr>
      <w:r>
        <w:rPr/>
        <w:t xml:space="preserve"> </w:t>
      </w:r>
    </w:p>
    <w:p>
      <w:pPr>
        <w:pStyle w:val="Normal"/>
        <w:spacing w:lineRule="auto" w:line="240" w:before="0" w:after="3"/>
        <w:ind w:left="708" w:right="140" w:hanging="10"/>
        <w:jc w:val="left"/>
        <w:rPr/>
      </w:pPr>
      <w:r>
        <w:rPr/>
        <w:t xml:space="preserve"> </w:t>
      </w:r>
      <w:r>
        <w:rPr/>
        <w:t>V Zákopčí, dňa 05.11.2018</w:t>
        <w:tab/>
        <w:tab/>
        <w:tab/>
        <w:tab/>
        <w:tab/>
        <w:tab/>
        <w:t xml:space="preserve">           </w:t>
      </w:r>
    </w:p>
    <w:p>
      <w:pPr>
        <w:pStyle w:val="Normal"/>
        <w:spacing w:lineRule="auto" w:line="240" w:before="0" w:after="3"/>
        <w:ind w:left="708" w:right="140" w:hanging="10"/>
        <w:jc w:val="left"/>
        <w:rPr/>
      </w:pPr>
      <w:r>
        <w:rPr/>
        <w:t xml:space="preserve">                                                                                          </w:t>
      </w:r>
      <w:r>
        <w:rPr/>
        <w:t xml:space="preserve">..............................................                                                                                                                         </w:t>
      </w:r>
    </w:p>
    <w:p>
      <w:pPr>
        <w:pStyle w:val="Normal"/>
        <w:spacing w:lineRule="auto" w:line="240" w:before="0" w:after="3"/>
        <w:ind w:left="708" w:right="140" w:hanging="10"/>
        <w:jc w:val="left"/>
        <w:rPr>
          <w:b/>
          <w:b/>
        </w:rPr>
      </w:pPr>
      <w:r>
        <w:rPr>
          <w:b/>
        </w:rPr>
        <w:t xml:space="preserve"> </w:t>
      </w:r>
      <w:r>
        <w:rPr>
          <w:b/>
        </w:rPr>
        <w:tab/>
        <w:tab/>
        <w:tab/>
        <w:tab/>
        <w:tab/>
        <w:tab/>
        <w:tab/>
        <w:tab/>
      </w:r>
    </w:p>
    <w:p>
      <w:pPr>
        <w:pStyle w:val="Normal"/>
        <w:spacing w:lineRule="auto" w:line="240" w:before="0" w:after="3"/>
        <w:ind w:left="5664" w:right="140" w:firstLine="708"/>
        <w:jc w:val="left"/>
        <w:rPr/>
      </w:pPr>
      <w:r>
        <w:rPr/>
        <w:t>Mgr. Gabriela Plačková</w:t>
      </w:r>
    </w:p>
    <w:p>
      <w:pPr>
        <w:pStyle w:val="Normal"/>
        <w:spacing w:lineRule="auto" w:line="259" w:before="0" w:after="0"/>
        <w:ind w:left="0" w:hanging="0"/>
        <w:jc w:val="left"/>
        <w:rPr/>
      </w:pPr>
      <w:r>
        <w:rPr>
          <w:b/>
        </w:rPr>
        <w:tab/>
        <w:tab/>
        <w:tab/>
        <w:tab/>
        <w:tab/>
        <w:tab/>
        <w:tab/>
        <w:tab/>
        <w:t xml:space="preserve">      </w:t>
        <w:tab/>
        <w:t xml:space="preserve">       </w:t>
      </w:r>
      <w:r>
        <w:rPr/>
        <w:t>riaditeľka školy</w:t>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rPr/>
      </w:pPr>
      <w:r>
        <w:rPr>
          <w:szCs w:val="24"/>
        </w:rPr>
        <w:t xml:space="preserve">Zdroje: </w:t>
      </w:r>
      <w:hyperlink r:id="rId2">
        <w:r>
          <w:rPr>
            <w:rStyle w:val="Internetovodkaz"/>
            <w:szCs w:val="24"/>
          </w:rPr>
          <w:t>www.prevenciasikanovania.sk</w:t>
        </w:r>
      </w:hyperlink>
    </w:p>
    <w:p>
      <w:pPr>
        <w:pStyle w:val="Normal"/>
        <w:rPr/>
      </w:pPr>
      <w:r>
        <w:rPr>
          <w:szCs w:val="24"/>
        </w:rPr>
        <w:tab/>
        <w:tab/>
        <w:t xml:space="preserve"> </w:t>
      </w:r>
      <w:hyperlink r:id="rId3">
        <w:r>
          <w:rPr>
            <w:rStyle w:val="Internetovodkaz"/>
            <w:szCs w:val="24"/>
          </w:rPr>
          <w:t>www.pointre.sk</w:t>
        </w:r>
      </w:hyperlink>
    </w:p>
    <w:p>
      <w:pPr>
        <w:pStyle w:val="Normal"/>
        <w:rPr>
          <w:szCs w:val="24"/>
        </w:rPr>
      </w:pPr>
      <w:r>
        <w:rPr>
          <w:szCs w:val="24"/>
        </w:rPr>
        <w:tab/>
        <w:tab/>
        <w:t xml:space="preserve"> Smernica č. 36/2018 k prevencii šikanovania detí a žiakov v školách a šk. zariadeniach</w:t>
      </w:r>
    </w:p>
    <w:p>
      <w:pPr>
        <w:pStyle w:val="Normal"/>
        <w:rPr>
          <w:szCs w:val="24"/>
        </w:rPr>
      </w:pPr>
      <w:r>
        <w:rPr>
          <w:szCs w:val="24"/>
        </w:rPr>
        <w:tab/>
        <w:tab/>
        <w:t xml:space="preserve"> Metodické materiály pre učiteľov</w:t>
      </w:r>
    </w:p>
    <w:p>
      <w:pPr>
        <w:pStyle w:val="Normal"/>
        <w:rPr/>
      </w:pPr>
      <w:r>
        <w:rPr/>
      </w:r>
    </w:p>
    <w:p>
      <w:pPr>
        <w:pStyle w:val="Normal"/>
        <w:rPr/>
      </w:pPr>
      <w:r>
        <w:rPr/>
        <w:t>S obsahom smernice som sa oboznámil/a – podpis, dňa:</w:t>
      </w:r>
    </w:p>
    <w:p>
      <w:pPr>
        <w:pStyle w:val="Normal"/>
        <w:spacing w:lineRule="auto" w:line="259" w:before="0" w:after="0"/>
        <w:ind w:left="0" w:hanging="0"/>
        <w:jc w:val="left"/>
        <w:rPr/>
      </w:pPr>
      <w:r>
        <w:rPr/>
        <w:t xml:space="preserve"> </w:t>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r>
    </w:p>
    <w:p>
      <w:pPr>
        <w:pStyle w:val="Normal"/>
        <w:spacing w:lineRule="auto" w:line="240" w:before="0" w:after="3"/>
        <w:ind w:left="708" w:right="140" w:hanging="10"/>
        <w:jc w:val="left"/>
        <w:rPr/>
      </w:pPr>
      <w:r>
        <w:rPr/>
        <w:t xml:space="preserve">   </w:t>
      </w:r>
    </w:p>
    <w:p>
      <w:pPr>
        <w:pStyle w:val="Normal"/>
        <w:spacing w:lineRule="auto" w:line="259" w:before="0" w:after="0"/>
        <w:ind w:left="0" w:hanging="0"/>
        <w:jc w:val="left"/>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218"/>
      <w:ind w:left="4621" w:hanging="0"/>
      <w:jc w:val="left"/>
      <w:rPr/>
    </w:pPr>
    <w:r>
      <w:rPr>
        <w:rFonts w:eastAsia="Calibri" w:cs="Calibri" w:ascii="Calibri" w:hAnsi="Calibri"/>
        <w:sz w:val="22"/>
      </w:rPr>
      <w:fldChar w:fldCharType="begin"/>
    </w:r>
    <w:r>
      <w:instrText> PAGE </w:instrText>
    </w:r>
    <w:r>
      <w:fldChar w:fldCharType="separate"/>
    </w:r>
    <w:r>
      <w:t>13</w:t>
    </w:r>
    <w:r>
      <w:fldChar w:fldCharType="end"/>
    </w:r>
    <w:r>
      <w:rPr>
        <w:rFonts w:eastAsia="Calibri" w:cs="Calibri" w:ascii="Calibri" w:hAnsi="Calibri"/>
        <w:sz w:val="22"/>
      </w:rPr>
      <w:t xml:space="preserve"> </w:t>
    </w:r>
  </w:p>
  <w:p>
    <w:pPr>
      <w:pStyle w:val="Normal"/>
      <w:spacing w:lineRule="auto" w:line="259" w:before="0" w:after="0"/>
      <w:ind w:left="0" w:right="98" w:hanging="0"/>
      <w:jc w:val="center"/>
      <w:rPr/>
    </w:pPr>
    <w:r>
      <w:rPr>
        <w:rFonts w:eastAsia="Calibri" w:cs="Calibri" w:ascii="Calibri" w:hAnsi="Calibri"/>
        <w:sz w:val="22"/>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t>Č. j.: 582/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0"/>
      </w:pPr>
      <w:rPr>
        <w:rFonts w:ascii="Symbol" w:hAnsi="Symbol" w:cs="Symbol" w:hint="default"/>
        <w:dstrike w:val="false"/>
        <w:strike w:val="false"/>
        <w:vertAlign w:val="baseline"/>
        <w:position w:val="0"/>
        <w:sz w:val="24"/>
        <w:sz w:val="24"/>
        <w:i w:val="false"/>
        <w:u w:val="none" w:color="000000"/>
        <w:b/>
        <w:szCs w:val="24"/>
        <w:bCs/>
        <w:color w:val="000000"/>
      </w:rPr>
    </w:lvl>
    <w:lvl w:ilvl="1">
      <w:start w:val="1"/>
      <w:numFmt w:val="lowerLetter"/>
      <w:lvlText w:val="%2"/>
      <w:lvlJc w:val="left"/>
      <w:pPr>
        <w:ind w:left="1147"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67"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87"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307"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4027"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747"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67"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87"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2">
    <w:lvl w:ilvl="0">
      <w:start w:val="1"/>
      <w:numFmt w:val="decimal"/>
      <w:lvlText w:val="%1."/>
      <w:lvlJc w:val="left"/>
      <w:pPr>
        <w:ind w:left="10" w:hanging="0"/>
      </w:pPr>
      <w:rPr>
        <w:dstrike w:val="false"/>
        <w:strike w:val="false"/>
        <w:vertAlign w:val="baseline"/>
        <w:position w:val="0"/>
        <w:sz w:val="24"/>
        <w:sz w:val="24"/>
        <w:i w:val="false"/>
        <w:u w:val="none" w:color="000000"/>
        <w:b/>
        <w:szCs w:val="24"/>
        <w:bCs/>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3">
    <w:lvl w:ilvl="0">
      <w:start w:val="1"/>
      <w:numFmt w:val="decimal"/>
      <w:lvlText w:val="%1."/>
      <w:lvlJc w:val="left"/>
      <w:pPr>
        <w:ind w:left="0" w:hanging="0"/>
      </w:pPr>
      <w:rPr>
        <w:dstrike w:val="false"/>
        <w:strike w:val="false"/>
        <w:vertAlign w:val="baseline"/>
        <w:position w:val="0"/>
        <w:sz w:val="24"/>
        <w:sz w:val="24"/>
        <w:i w:val="false"/>
        <w:u w:val="none" w:color="000000"/>
        <w:b/>
        <w:szCs w:val="24"/>
        <w:bCs/>
        <w:rFonts w:eastAsia="Times New Roman" w:cs="Times New Roman"/>
        <w:color w:val="000000"/>
      </w:rPr>
    </w:lvl>
    <w:lvl w:ilvl="1">
      <w:start w:val="1"/>
      <w:numFmt w:val="lowerLetter"/>
      <w:lvlText w:val="%2)"/>
      <w:lvlJc w:val="left"/>
      <w:pPr>
        <w:ind w:left="566" w:hanging="0"/>
      </w:pPr>
      <w:rPr>
        <w:dstrike w:val="false"/>
        <w:strike w:val="false"/>
        <w:vertAlign w:val="baseline"/>
        <w:position w:val="0"/>
        <w:sz w:val="24"/>
        <w:sz w:val="24"/>
        <w:i w:val="false"/>
        <w:u w:val="none" w:color="000000"/>
        <w:b/>
        <w:szCs w:val="24"/>
        <w:bCs/>
        <w:rFonts w:eastAsia="Times New Roman" w:cs="Times New Roman"/>
        <w:color w:val="000000"/>
      </w:rPr>
    </w:lvl>
    <w:lvl w:ilvl="2">
      <w:start w:val="1"/>
      <w:numFmt w:val="lowerRoman"/>
      <w:lvlText w:val="%3"/>
      <w:lvlJc w:val="left"/>
      <w:pPr>
        <w:ind w:left="1286" w:hanging="0"/>
      </w:pPr>
      <w:rPr>
        <w:dstrike w:val="false"/>
        <w:strike w:val="false"/>
        <w:vertAlign w:val="baseline"/>
        <w:position w:val="0"/>
        <w:sz w:val="24"/>
        <w:sz w:val="24"/>
        <w:i w:val="false"/>
        <w:u w:val="none" w:color="000000"/>
        <w:b/>
        <w:szCs w:val="24"/>
        <w:bCs/>
        <w:rFonts w:eastAsia="Times New Roman" w:cs="Times New Roman"/>
        <w:color w:val="000000"/>
      </w:rPr>
    </w:lvl>
    <w:lvl w:ilvl="3">
      <w:start w:val="1"/>
      <w:numFmt w:val="decimal"/>
      <w:lvlText w:val="%4"/>
      <w:lvlJc w:val="left"/>
      <w:pPr>
        <w:ind w:left="2006" w:hanging="0"/>
      </w:pPr>
      <w:rPr>
        <w:dstrike w:val="false"/>
        <w:strike w:val="false"/>
        <w:vertAlign w:val="baseline"/>
        <w:position w:val="0"/>
        <w:sz w:val="24"/>
        <w:sz w:val="24"/>
        <w:i w:val="false"/>
        <w:u w:val="none" w:color="000000"/>
        <w:b/>
        <w:szCs w:val="24"/>
        <w:bCs/>
        <w:rFonts w:eastAsia="Times New Roman" w:cs="Times New Roman"/>
        <w:color w:val="000000"/>
      </w:rPr>
    </w:lvl>
    <w:lvl w:ilvl="4">
      <w:start w:val="1"/>
      <w:numFmt w:val="lowerLetter"/>
      <w:lvlText w:val="%5"/>
      <w:lvlJc w:val="left"/>
      <w:pPr>
        <w:ind w:left="2726" w:hanging="0"/>
      </w:pPr>
      <w:rPr>
        <w:dstrike w:val="false"/>
        <w:strike w:val="false"/>
        <w:vertAlign w:val="baseline"/>
        <w:position w:val="0"/>
        <w:sz w:val="24"/>
        <w:sz w:val="24"/>
        <w:i w:val="false"/>
        <w:u w:val="none" w:color="000000"/>
        <w:b/>
        <w:szCs w:val="24"/>
        <w:bCs/>
        <w:rFonts w:eastAsia="Times New Roman" w:cs="Times New Roman"/>
        <w:color w:val="000000"/>
      </w:rPr>
    </w:lvl>
    <w:lvl w:ilvl="5">
      <w:start w:val="1"/>
      <w:numFmt w:val="lowerRoman"/>
      <w:lvlText w:val="%6"/>
      <w:lvlJc w:val="left"/>
      <w:pPr>
        <w:ind w:left="3446" w:hanging="0"/>
      </w:pPr>
      <w:rPr>
        <w:dstrike w:val="false"/>
        <w:strike w:val="false"/>
        <w:vertAlign w:val="baseline"/>
        <w:position w:val="0"/>
        <w:sz w:val="24"/>
        <w:sz w:val="24"/>
        <w:i w:val="false"/>
        <w:u w:val="none" w:color="000000"/>
        <w:b/>
        <w:szCs w:val="24"/>
        <w:bCs/>
        <w:rFonts w:eastAsia="Times New Roman" w:cs="Times New Roman"/>
        <w:color w:val="000000"/>
      </w:rPr>
    </w:lvl>
    <w:lvl w:ilvl="6">
      <w:start w:val="1"/>
      <w:numFmt w:val="decimal"/>
      <w:lvlText w:val="%7"/>
      <w:lvlJc w:val="left"/>
      <w:pPr>
        <w:ind w:left="4166" w:hanging="0"/>
      </w:pPr>
      <w:rPr>
        <w:dstrike w:val="false"/>
        <w:strike w:val="false"/>
        <w:vertAlign w:val="baseline"/>
        <w:position w:val="0"/>
        <w:sz w:val="24"/>
        <w:sz w:val="24"/>
        <w:i w:val="false"/>
        <w:u w:val="none" w:color="000000"/>
        <w:b/>
        <w:szCs w:val="24"/>
        <w:bCs/>
        <w:rFonts w:eastAsia="Times New Roman" w:cs="Times New Roman"/>
        <w:color w:val="000000"/>
      </w:rPr>
    </w:lvl>
    <w:lvl w:ilvl="7">
      <w:start w:val="1"/>
      <w:numFmt w:val="lowerLetter"/>
      <w:lvlText w:val="%8"/>
      <w:lvlJc w:val="left"/>
      <w:pPr>
        <w:ind w:left="4886" w:hanging="0"/>
      </w:pPr>
      <w:rPr>
        <w:dstrike w:val="false"/>
        <w:strike w:val="false"/>
        <w:vertAlign w:val="baseline"/>
        <w:position w:val="0"/>
        <w:sz w:val="24"/>
        <w:sz w:val="24"/>
        <w:i w:val="false"/>
        <w:u w:val="none" w:color="000000"/>
        <w:b/>
        <w:szCs w:val="24"/>
        <w:bCs/>
        <w:rFonts w:eastAsia="Times New Roman" w:cs="Times New Roman"/>
        <w:color w:val="000000"/>
      </w:rPr>
    </w:lvl>
    <w:lvl w:ilvl="8">
      <w:start w:val="1"/>
      <w:numFmt w:val="lowerRoman"/>
      <w:lvlText w:val="%9"/>
      <w:lvlJc w:val="left"/>
      <w:pPr>
        <w:ind w:left="5606" w:hanging="0"/>
      </w:pPr>
      <w:rPr>
        <w:dstrike w:val="false"/>
        <w:strike w:val="false"/>
        <w:vertAlign w:val="baseline"/>
        <w:position w:val="0"/>
        <w:sz w:val="24"/>
        <w:sz w:val="24"/>
        <w:i w:val="false"/>
        <w:u w:val="none" w:color="000000"/>
        <w:b/>
        <w:szCs w:val="24"/>
        <w:bCs/>
        <w:rFonts w:eastAsia="Times New Roman" w:cs="Times New Roman"/>
        <w:color w:val="000000"/>
      </w:rPr>
    </w:lvl>
  </w:abstractNum>
  <w:abstractNum w:abstractNumId="4">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14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6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8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30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02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74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6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8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927"/>
        </w:tabs>
        <w:ind w:left="927" w:hanging="360"/>
      </w:pPr>
      <w:rPr>
        <w:rFonts w:ascii="Symbol" w:hAnsi="Symbol" w:cs="Symbol" w:hint="default"/>
        <w:sz w:val="24"/>
        <w:b/>
        <w:szCs w:val="24"/>
      </w:rPr>
    </w:lvl>
    <w:lvl w:ilvl="1">
      <w:start w:val="1"/>
      <w:numFmt w:val="bullet"/>
      <w:lvlText w:val=""/>
      <w:lvlJc w:val="left"/>
      <w:pPr>
        <w:tabs>
          <w:tab w:val="num" w:pos="1647"/>
        </w:tabs>
        <w:ind w:left="1647" w:hanging="360"/>
      </w:pPr>
      <w:rPr>
        <w:rFonts w:ascii="Symbol" w:hAnsi="Symbol" w:cs="Symbol"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9">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sz w:val="20"/>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tabs>
          <w:tab w:val="num" w:pos="720"/>
        </w:tabs>
        <w:ind w:left="720" w:hanging="360"/>
      </w:pPr>
      <w:rPr>
        <w:rFonts w:ascii="Symbol" w:hAnsi="Symbol" w:cs="Symbol" w:hint="default"/>
        <w:sz w:val="20"/>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bullet"/>
      <w:lvlText w:val=""/>
      <w:lvlJc w:val="left"/>
      <w:pPr>
        <w:tabs>
          <w:tab w:val="num" w:pos="720"/>
        </w:tabs>
        <w:ind w:left="720" w:hanging="360"/>
      </w:pPr>
      <w:rPr>
        <w:rFonts w:ascii="Symbol" w:hAnsi="Symbol" w:cs="Symbol" w:hint="default"/>
        <w:sz w:val="20"/>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bullet"/>
      <w:lvlText w:val=""/>
      <w:lvlJc w:val="left"/>
      <w:pPr>
        <w:ind w:left="1122" w:hanging="360"/>
      </w:pPr>
      <w:rPr>
        <w:rFonts w:ascii="Symbol" w:hAnsi="Symbol" w:cs="Symbol" w:hint="default"/>
        <w:b/>
      </w:rPr>
    </w:lvl>
    <w:lvl w:ilvl="1">
      <w:start w:val="1"/>
      <w:numFmt w:val="bullet"/>
      <w:lvlText w:val="o"/>
      <w:lvlJc w:val="left"/>
      <w:pPr>
        <w:ind w:left="1842" w:hanging="360"/>
      </w:pPr>
      <w:rPr>
        <w:rFonts w:ascii="Courier New" w:hAnsi="Courier New" w:cs="Courier New" w:hint="default"/>
        <w:rFonts w:cs="Courier New"/>
      </w:rPr>
    </w:lvl>
    <w:lvl w:ilvl="2">
      <w:start w:val="1"/>
      <w:numFmt w:val="bullet"/>
      <w:lvlText w:val=""/>
      <w:lvlJc w:val="left"/>
      <w:pPr>
        <w:ind w:left="2562" w:hanging="360"/>
      </w:pPr>
      <w:rPr>
        <w:rFonts w:ascii="Wingdings" w:hAnsi="Wingdings" w:cs="Wingdings" w:hint="default"/>
      </w:rPr>
    </w:lvl>
    <w:lvl w:ilvl="3">
      <w:start w:val="1"/>
      <w:numFmt w:val="bullet"/>
      <w:lvlText w:val=""/>
      <w:lvlJc w:val="left"/>
      <w:pPr>
        <w:ind w:left="3282" w:hanging="360"/>
      </w:pPr>
      <w:rPr>
        <w:rFonts w:ascii="Symbol" w:hAnsi="Symbol" w:cs="Symbol" w:hint="default"/>
      </w:rPr>
    </w:lvl>
    <w:lvl w:ilvl="4">
      <w:start w:val="1"/>
      <w:numFmt w:val="bullet"/>
      <w:lvlText w:val="o"/>
      <w:lvlJc w:val="left"/>
      <w:pPr>
        <w:ind w:left="4002" w:hanging="360"/>
      </w:pPr>
      <w:rPr>
        <w:rFonts w:ascii="Courier New" w:hAnsi="Courier New" w:cs="Courier New" w:hint="default"/>
        <w:rFonts w:cs="Courier New"/>
      </w:rPr>
    </w:lvl>
    <w:lvl w:ilvl="5">
      <w:start w:val="1"/>
      <w:numFmt w:val="bullet"/>
      <w:lvlText w:val=""/>
      <w:lvlJc w:val="left"/>
      <w:pPr>
        <w:ind w:left="4722" w:hanging="360"/>
      </w:pPr>
      <w:rPr>
        <w:rFonts w:ascii="Wingdings" w:hAnsi="Wingdings" w:cs="Wingdings" w:hint="default"/>
      </w:rPr>
    </w:lvl>
    <w:lvl w:ilvl="6">
      <w:start w:val="1"/>
      <w:numFmt w:val="bullet"/>
      <w:lvlText w:val=""/>
      <w:lvlJc w:val="left"/>
      <w:pPr>
        <w:ind w:left="5442" w:hanging="360"/>
      </w:pPr>
      <w:rPr>
        <w:rFonts w:ascii="Symbol" w:hAnsi="Symbol" w:cs="Symbol" w:hint="default"/>
      </w:rPr>
    </w:lvl>
    <w:lvl w:ilvl="7">
      <w:start w:val="1"/>
      <w:numFmt w:val="bullet"/>
      <w:lvlText w:val="o"/>
      <w:lvlJc w:val="left"/>
      <w:pPr>
        <w:ind w:left="6162" w:hanging="360"/>
      </w:pPr>
      <w:rPr>
        <w:rFonts w:ascii="Courier New" w:hAnsi="Courier New" w:cs="Courier New" w:hint="default"/>
        <w:rFonts w:cs="Courier New"/>
      </w:rPr>
    </w:lvl>
    <w:lvl w:ilvl="8">
      <w:start w:val="1"/>
      <w:numFmt w:val="bullet"/>
      <w:lvlText w:val=""/>
      <w:lvlJc w:val="left"/>
      <w:pPr>
        <w:ind w:left="6882" w:hanging="360"/>
      </w:pPr>
      <w:rPr>
        <w:rFonts w:ascii="Wingdings" w:hAnsi="Wingdings" w:cs="Wingdings" w:hint="default"/>
      </w:rPr>
    </w:lvl>
  </w:abstractNum>
  <w:abstractNum w:abstractNumId="17">
    <w:lvl w:ilvl="0">
      <w:start w:val="1"/>
      <w:numFmt w:val="bullet"/>
      <w:lvlText w:val=""/>
      <w:lvlJc w:val="left"/>
      <w:pPr>
        <w:ind w:left="1068" w:hanging="360"/>
      </w:pPr>
      <w:rPr>
        <w:rFonts w:ascii="Symbol" w:hAnsi="Symbol" w:cs="Symbol" w:hint="default"/>
        <w:b/>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8">
    <w:lvl w:ilvl="0">
      <w:start w:val="1"/>
      <w:numFmt w:val="bullet"/>
      <w:lvlText w:val=""/>
      <w:lvlJc w:val="left"/>
      <w:pPr>
        <w:ind w:left="1069" w:hanging="360"/>
      </w:pPr>
      <w:rPr>
        <w:rFonts w:ascii="Symbol" w:hAnsi="Symbol" w:cs="Symbol" w:hint="default"/>
        <w:b/>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1e6b"/>
    <w:pPr>
      <w:widowControl/>
      <w:bidi w:val="0"/>
      <w:spacing w:lineRule="auto" w:line="247" w:before="0" w:after="16"/>
      <w:ind w:left="10" w:hanging="10"/>
      <w:jc w:val="both"/>
    </w:pPr>
    <w:rPr>
      <w:rFonts w:ascii="Times New Roman" w:hAnsi="Times New Roman" w:eastAsia="Times New Roman" w:cs="Times New Roman"/>
      <w:color w:val="000000"/>
      <w:kern w:val="0"/>
      <w:sz w:val="24"/>
      <w:szCs w:val="22"/>
      <w:lang w:eastAsia="sk-SK" w:val="sk-SK" w:bidi="ar-SA"/>
    </w:rPr>
  </w:style>
  <w:style w:type="paragraph" w:styleId="Nadpis1">
    <w:name w:val="Heading 1"/>
    <w:basedOn w:val="Normal"/>
    <w:link w:val="Nadpis1Char"/>
    <w:uiPriority w:val="9"/>
    <w:unhideWhenUsed/>
    <w:qFormat/>
    <w:rsid w:val="00141e6b"/>
    <w:pPr>
      <w:keepNext w:val="true"/>
      <w:keepLines/>
      <w:widowControl/>
      <w:bidi w:val="0"/>
      <w:spacing w:before="0" w:after="4"/>
      <w:ind w:left="1049" w:right="862" w:hanging="10"/>
      <w:jc w:val="center"/>
      <w:outlineLvl w:val="0"/>
    </w:pPr>
    <w:rPr>
      <w:rFonts w:ascii="Times New Roman" w:hAnsi="Times New Roman" w:eastAsia="Times New Roman" w:cs="Times New Roman"/>
      <w:b/>
      <w:color w:val="000000"/>
      <w:sz w:val="24"/>
      <w:lang w:eastAsia="sk-SK"/>
    </w:rPr>
  </w:style>
  <w:style w:type="paragraph" w:styleId="Nadpis2">
    <w:name w:val="Heading 2"/>
    <w:basedOn w:val="Normal"/>
    <w:link w:val="Nadpis2Char"/>
    <w:uiPriority w:val="9"/>
    <w:unhideWhenUsed/>
    <w:qFormat/>
    <w:rsid w:val="00141e6b"/>
    <w:pPr>
      <w:keepNext w:val="true"/>
      <w:keepLines/>
      <w:widowControl/>
      <w:bidi w:val="0"/>
      <w:spacing w:before="0" w:after="4"/>
      <w:ind w:left="1049" w:right="862" w:hanging="10"/>
      <w:jc w:val="center"/>
      <w:outlineLvl w:val="1"/>
    </w:pPr>
    <w:rPr>
      <w:rFonts w:ascii="Times New Roman" w:hAnsi="Times New Roman" w:eastAsia="Times New Roman" w:cs="Times New Roman"/>
      <w:b/>
      <w:color w:val="000000"/>
      <w:sz w:val="24"/>
      <w:lang w:eastAsia="sk-SK"/>
    </w:rPr>
  </w:style>
  <w:style w:type="paragraph" w:styleId="Nadpis3">
    <w:name w:val="Heading 3"/>
    <w:basedOn w:val="Normal"/>
    <w:link w:val="Nadpis3Char"/>
    <w:uiPriority w:val="9"/>
    <w:semiHidden/>
    <w:unhideWhenUsed/>
    <w:qFormat/>
    <w:rsid w:val="00612d33"/>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Cs w:val="24"/>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141e6b"/>
    <w:rPr>
      <w:rFonts w:ascii="Times New Roman" w:hAnsi="Times New Roman" w:eastAsia="Times New Roman" w:cs="Times New Roman"/>
      <w:b/>
      <w:color w:val="000000"/>
      <w:sz w:val="24"/>
      <w:lang w:eastAsia="sk-SK"/>
    </w:rPr>
  </w:style>
  <w:style w:type="character" w:styleId="Nadpis2Char" w:customStyle="1">
    <w:name w:val="Nadpis 2 Char"/>
    <w:basedOn w:val="DefaultParagraphFont"/>
    <w:link w:val="Nadpis2"/>
    <w:uiPriority w:val="9"/>
    <w:qFormat/>
    <w:rsid w:val="00141e6b"/>
    <w:rPr>
      <w:rFonts w:ascii="Times New Roman" w:hAnsi="Times New Roman" w:eastAsia="Times New Roman" w:cs="Times New Roman"/>
      <w:b/>
      <w:color w:val="000000"/>
      <w:sz w:val="24"/>
      <w:lang w:eastAsia="sk-SK"/>
    </w:rPr>
  </w:style>
  <w:style w:type="character" w:styleId="HlavikaChar" w:customStyle="1">
    <w:name w:val="Hlavička Char"/>
    <w:basedOn w:val="DefaultParagraphFont"/>
    <w:link w:val="Hlavika"/>
    <w:uiPriority w:val="99"/>
    <w:qFormat/>
    <w:rsid w:val="00141e6b"/>
    <w:rPr>
      <w:rFonts w:ascii="Times New Roman" w:hAnsi="Times New Roman" w:eastAsia="Times New Roman" w:cs="Times New Roman"/>
      <w:color w:val="000000"/>
      <w:sz w:val="24"/>
      <w:lang w:eastAsia="sk-SK"/>
    </w:rPr>
  </w:style>
  <w:style w:type="character" w:styleId="TextbublinyChar" w:customStyle="1">
    <w:name w:val="Text bubliny Char"/>
    <w:basedOn w:val="DefaultParagraphFont"/>
    <w:link w:val="Textbubliny"/>
    <w:uiPriority w:val="99"/>
    <w:semiHidden/>
    <w:qFormat/>
    <w:rsid w:val="00d5781c"/>
    <w:rPr>
      <w:rFonts w:ascii="Segoe UI" w:hAnsi="Segoe UI" w:eastAsia="Times New Roman" w:cs="Segoe UI"/>
      <w:color w:val="000000"/>
      <w:sz w:val="18"/>
      <w:szCs w:val="18"/>
      <w:lang w:eastAsia="sk-SK"/>
    </w:rPr>
  </w:style>
  <w:style w:type="character" w:styleId="Internetovodkaz">
    <w:name w:val="Internetový odkaz"/>
    <w:basedOn w:val="DefaultParagraphFont"/>
    <w:uiPriority w:val="99"/>
    <w:unhideWhenUsed/>
    <w:rsid w:val="00e86a03"/>
    <w:rPr>
      <w:color w:val="0563C1" w:themeColor="hyperlink"/>
      <w:u w:val="single"/>
    </w:rPr>
  </w:style>
  <w:style w:type="character" w:styleId="Strong">
    <w:name w:val="Strong"/>
    <w:basedOn w:val="DefaultParagraphFont"/>
    <w:uiPriority w:val="22"/>
    <w:qFormat/>
    <w:rsid w:val="00f80a42"/>
    <w:rPr>
      <w:b/>
      <w:bCs/>
    </w:rPr>
  </w:style>
  <w:style w:type="character" w:styleId="Zdraznenie">
    <w:name w:val="Zdôraznenie"/>
    <w:basedOn w:val="DefaultParagraphFont"/>
    <w:qFormat/>
    <w:rsid w:val="00f80a42"/>
    <w:rPr>
      <w:i/>
      <w:iCs/>
    </w:rPr>
  </w:style>
  <w:style w:type="character" w:styleId="NzovChar" w:customStyle="1">
    <w:name w:val="Názov Char"/>
    <w:basedOn w:val="DefaultParagraphFont"/>
    <w:link w:val="Nzov"/>
    <w:qFormat/>
    <w:rsid w:val="00bd345e"/>
    <w:rPr>
      <w:rFonts w:ascii="Times New Roman" w:hAnsi="Times New Roman" w:eastAsia="Lucida Sans Unicode" w:cs="Mangal"/>
      <w:b/>
      <w:bCs/>
      <w:kern w:val="2"/>
      <w:sz w:val="36"/>
      <w:szCs w:val="36"/>
      <w:lang w:eastAsia="zh-CN" w:bidi="hi-IN"/>
    </w:rPr>
  </w:style>
  <w:style w:type="character" w:styleId="Nadpis3Char" w:customStyle="1">
    <w:name w:val="Nadpis 3 Char"/>
    <w:basedOn w:val="DefaultParagraphFont"/>
    <w:link w:val="Nadpis3"/>
    <w:uiPriority w:val="9"/>
    <w:semiHidden/>
    <w:qFormat/>
    <w:rsid w:val="00612d33"/>
    <w:rPr>
      <w:rFonts w:ascii="Calibri Light" w:hAnsi="Calibri Light" w:eastAsia="" w:cs="" w:asciiTheme="majorHAnsi" w:cstheme="majorBidi" w:eastAsiaTheme="majorEastAsia" w:hAnsiTheme="majorHAnsi"/>
      <w:color w:val="1F4D78" w:themeColor="accent1" w:themeShade="7f"/>
      <w:sz w:val="24"/>
      <w:szCs w:val="24"/>
      <w:lang w:eastAsia="sk-SK"/>
    </w:rPr>
  </w:style>
  <w:style w:type="character" w:styleId="ListLabel1">
    <w:name w:val="ListLabel 1"/>
    <w:qFormat/>
    <w:rPr>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
    <w:name w:val="ListLabel 19"/>
    <w:qFormat/>
    <w:rPr>
      <w:b/>
      <w:bCs/>
      <w:i w:val="false"/>
      <w:strike w:val="false"/>
      <w:dstrike w:val="false"/>
      <w:color w:val="000000"/>
      <w:position w:val="0"/>
      <w:sz w:val="24"/>
      <w:sz w:val="24"/>
      <w:szCs w:val="24"/>
      <w:u w:val="none" w:color="000000"/>
      <w:vertAlign w:val="baseline"/>
    </w:rPr>
  </w:style>
  <w:style w:type="character" w:styleId="ListLabel20">
    <w:name w:val="ListLabel 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
    <w:name w:val="ListLabel 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
    <w:name w:val="ListLabel 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3">
    <w:name w:val="ListLabel 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4">
    <w:name w:val="ListLabel 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5">
    <w:name w:val="ListLabel 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6">
    <w:name w:val="ListLabel 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7">
    <w:name w:val="ListLabel 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8">
    <w:name w:val="ListLabel 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9">
    <w:name w:val="ListLabel 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0">
    <w:name w:val="ListLabel 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1">
    <w:name w:val="ListLabel 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2">
    <w:name w:val="ListLabel 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3">
    <w:name w:val="ListLabel 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4">
    <w:name w:val="ListLabel 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5">
    <w:name w:val="ListLabel 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6">
    <w:name w:val="ListLabel 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
    <w:name w:val="ListLabel 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7">
    <w:name w:val="ListLabel 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8">
    <w:name w:val="ListLabel 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49">
    <w:name w:val="ListLabel 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0">
    <w:name w:val="ListLabel 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1">
    <w:name w:val="ListLabel 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2">
    <w:name w:val="ListLabel 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3">
    <w:name w:val="ListLabel 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4">
    <w:name w:val="ListLabel 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5">
    <w:name w:val="ListLabel 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5">
    <w:name w:val="ListLabel 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6">
    <w:name w:val="ListLabel 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7">
    <w:name w:val="ListLabel 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8">
    <w:name w:val="ListLabel 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69">
    <w:name w:val="ListLabel 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0">
    <w:name w:val="ListLabel 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1">
    <w:name w:val="ListLabel 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2">
    <w:name w:val="ListLabel 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3">
    <w:name w:val="ListLabel 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4">
    <w:name w:val="ListLabel 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5">
    <w:name w:val="ListLabel 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3">
    <w:name w:val="ListLabel 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4">
    <w:name w:val="ListLabel 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5">
    <w:name w:val="ListLabel 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6">
    <w:name w:val="ListLabel 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7">
    <w:name w:val="ListLabel 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8">
    <w:name w:val="ListLabel 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9">
    <w:name w:val="ListLabel 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0">
    <w:name w:val="ListLabel 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1">
    <w:name w:val="ListLabel 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2">
    <w:name w:val="ListLabel 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3">
    <w:name w:val="ListLabel 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4">
    <w:name w:val="ListLabel 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5">
    <w:name w:val="ListLabel 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6">
    <w:name w:val="ListLabel 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7">
    <w:name w:val="ListLabel 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8">
    <w:name w:val="ListLabel 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
    <w:name w:val="ListLabel 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0">
    <w:name w:val="ListLabel 1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0">
    <w:name w:val="ListLabel 1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1">
    <w:name w:val="ListLabel 1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2">
    <w:name w:val="ListLabel 1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3">
    <w:name w:val="ListLabel 1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4">
    <w:name w:val="ListLabel 1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5">
    <w:name w:val="ListLabel 1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6">
    <w:name w:val="ListLabel 1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7">
    <w:name w:val="ListLabel 1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8">
    <w:name w:val="ListLabel 1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3">
    <w:name w:val="ListLabel 1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8">
    <w:name w:val="ListLabel 12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29">
    <w:name w:val="ListLabel 12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0">
    <w:name w:val="ListLabel 13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1">
    <w:name w:val="ListLabel 13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2">
    <w:name w:val="ListLabel 13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3">
    <w:name w:val="ListLabel 13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4">
    <w:name w:val="ListLabel 13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5">
    <w:name w:val="ListLabel 13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6">
    <w:name w:val="ListLabel 13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7">
    <w:name w:val="ListLabel 13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8">
    <w:name w:val="ListLabel 13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39">
    <w:name w:val="ListLabel 13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0">
    <w:name w:val="ListLabel 14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1">
    <w:name w:val="ListLabel 14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2">
    <w:name w:val="ListLabel 14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3">
    <w:name w:val="ListLabel 14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4">
    <w:name w:val="ListLabel 14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5">
    <w:name w:val="ListLabel 14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6">
    <w:name w:val="ListLabel 14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7">
    <w:name w:val="ListLabel 14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8">
    <w:name w:val="ListLabel 14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49">
    <w:name w:val="ListLabel 14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0">
    <w:name w:val="ListLabel 15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1">
    <w:name w:val="ListLabel 15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2">
    <w:name w:val="ListLabel 15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3">
    <w:name w:val="ListLabel 15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4">
    <w:name w:val="ListLabel 15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5">
    <w:name w:val="ListLabel 15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6">
    <w:name w:val="ListLabel 15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7">
    <w:name w:val="ListLabel 15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8">
    <w:name w:val="ListLabel 15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59">
    <w:name w:val="ListLabel 15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0">
    <w:name w:val="ListLabel 16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1">
    <w:name w:val="ListLabel 16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2">
    <w:name w:val="ListLabel 16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3">
    <w:name w:val="ListLabel 16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4">
    <w:name w:val="ListLabel 16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5">
    <w:name w:val="ListLabel 16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6">
    <w:name w:val="ListLabel 16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7">
    <w:name w:val="ListLabel 16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8">
    <w:name w:val="ListLabel 16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69">
    <w:name w:val="ListLabel 16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0">
    <w:name w:val="ListLabel 17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1">
    <w:name w:val="ListLabel 17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2">
    <w:name w:val="ListLabel 17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2">
    <w:name w:val="ListLabel 1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8">
    <w:name w:val="ListLabel 1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0">
    <w:name w:val="ListLabel 1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1">
    <w:name w:val="ListLabel 1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2">
    <w:name w:val="ListLabel 1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3">
    <w:name w:val="ListLabel 1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4">
    <w:name w:val="ListLabel 1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5">
    <w:name w:val="ListLabel 1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6">
    <w:name w:val="ListLabel 1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7">
    <w:name w:val="ListLabel 1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8">
    <w:name w:val="ListLabel 1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99">
    <w:name w:val="ListLabel 1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0">
    <w:name w:val="ListLabel 20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1">
    <w:name w:val="ListLabel 20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2">
    <w:name w:val="ListLabel 20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3">
    <w:name w:val="ListLabel 20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4">
    <w:name w:val="ListLabel 20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5">
    <w:name w:val="ListLabel 20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6">
    <w:name w:val="ListLabel 20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7">
    <w:name w:val="ListLabel 20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8">
    <w:name w:val="ListLabel 20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09">
    <w:name w:val="ListLabel 20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0">
    <w:name w:val="ListLabel 21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1">
    <w:name w:val="ListLabel 21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2">
    <w:name w:val="ListLabel 21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3">
    <w:name w:val="ListLabel 21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4">
    <w:name w:val="ListLabel 21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5">
    <w:name w:val="ListLabel 21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6">
    <w:name w:val="ListLabel 21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7">
    <w:name w:val="ListLabel 21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8">
    <w:name w:val="ListLabel 21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19">
    <w:name w:val="ListLabel 21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0">
    <w:name w:val="ListLabel 22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1">
    <w:name w:val="ListLabel 22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2">
    <w:name w:val="ListLabel 22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3">
    <w:name w:val="ListLabel 22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4">
    <w:name w:val="ListLabel 22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5">
    <w:name w:val="ListLabel 22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226">
    <w:name w:val="ListLabel 2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5">
    <w:name w:val="ListLabel 235"/>
    <w:qFormat/>
    <w:rPr>
      <w:b/>
    </w:rPr>
  </w:style>
  <w:style w:type="character" w:styleId="ListLabel236">
    <w:name w:val="ListLabel 236"/>
    <w:qFormat/>
    <w:rPr>
      <w:rFonts w:cs="Symbol"/>
      <w:sz w:val="20"/>
    </w:rPr>
  </w:style>
  <w:style w:type="character" w:styleId="ListLabel237">
    <w:name w:val="ListLabel 237"/>
    <w:qFormat/>
    <w:rPr>
      <w:rFonts w:cs="Courier New"/>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cs="Symbol"/>
      <w:sz w:val="20"/>
    </w:rPr>
  </w:style>
  <w:style w:type="character" w:styleId="ListLabel241">
    <w:name w:val="ListLabel 241"/>
    <w:qFormat/>
    <w:rPr>
      <w:b/>
      <w:sz w:val="24"/>
      <w:szCs w:val="24"/>
    </w:rPr>
  </w:style>
  <w:style w:type="character" w:styleId="ListLabel242">
    <w:name w:val="ListLabel 242"/>
    <w:qFormat/>
    <w:rPr>
      <w:b/>
    </w:rPr>
  </w:style>
  <w:style w:type="character" w:styleId="ListLabel243">
    <w:name w:val="ListLabel 243"/>
    <w:qFormat/>
    <w:rPr>
      <w:b/>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cs="Courier New"/>
    </w:rPr>
  </w:style>
  <w:style w:type="character" w:styleId="ListLabel247">
    <w:name w:val="ListLabel 247"/>
    <w:qFormat/>
    <w:rPr>
      <w:b/>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cs="Courier New"/>
    </w:rPr>
  </w:style>
  <w:style w:type="character" w:styleId="ListLabel251">
    <w:name w:val="ListLabel 251"/>
    <w:qFormat/>
    <w:rPr>
      <w:b/>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b/>
      <w:sz w:val="20"/>
    </w:rPr>
  </w:style>
  <w:style w:type="character" w:styleId="ListLabel256">
    <w:name w:val="ListLabel 256"/>
    <w:qFormat/>
    <w:rPr>
      <w:b/>
      <w:sz w:val="20"/>
    </w:rPr>
  </w:style>
  <w:style w:type="character" w:styleId="ListLabel257">
    <w:name w:val="ListLabel 257"/>
    <w:qFormat/>
    <w:rPr>
      <w:b/>
      <w:sz w:val="20"/>
    </w:rPr>
  </w:style>
  <w:style w:type="character" w:styleId="ListLabel258">
    <w:name w:val="ListLabel 258"/>
    <w:qFormat/>
    <w:rPr>
      <w:rFonts w:cs="Symbol"/>
      <w:sz w:val="20"/>
    </w:rPr>
  </w:style>
  <w:style w:type="character" w:styleId="ListLabel259">
    <w:name w:val="ListLabel 259"/>
    <w:qFormat/>
    <w:rPr>
      <w:b/>
    </w:rPr>
  </w:style>
  <w:style w:type="character" w:styleId="ListLabel260">
    <w:name w:val="ListLabel 260"/>
    <w:qFormat/>
    <w:rPr>
      <w:rFonts w:cs="Courier New"/>
    </w:rPr>
  </w:style>
  <w:style w:type="character" w:styleId="ListLabel261">
    <w:name w:val="ListLabel 261"/>
    <w:qFormat/>
    <w:rPr>
      <w:rFonts w:cs="Courier New"/>
    </w:rPr>
  </w:style>
  <w:style w:type="character" w:styleId="ListLabel262">
    <w:name w:val="ListLabel 262"/>
    <w:qFormat/>
    <w:rPr>
      <w:rFonts w:cs="Courier New"/>
    </w:rPr>
  </w:style>
  <w:style w:type="character" w:styleId="ListLabel263">
    <w:name w:val="ListLabel 263"/>
    <w:qFormat/>
    <w:rPr>
      <w:b/>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rFonts w:cs="Courier New"/>
    </w:rPr>
  </w:style>
  <w:style w:type="character" w:styleId="ListLabel267">
    <w:name w:val="ListLabel 267"/>
    <w:qFormat/>
    <w:rPr>
      <w:b/>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cs="Courier New"/>
    </w:rPr>
  </w:style>
  <w:style w:type="character" w:styleId="ListLabel271">
    <w:name w:val="ListLabel 271"/>
    <w:qFormat/>
    <w:rPr>
      <w:b/>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b/>
    </w:rPr>
  </w:style>
  <w:style w:type="character" w:styleId="ListLabel276">
    <w:name w:val="ListLabel 276"/>
    <w:qFormat/>
    <w:rPr>
      <w:rFonts w:cs="Courier New"/>
    </w:rPr>
  </w:style>
  <w:style w:type="character" w:styleId="ListLabel277">
    <w:name w:val="ListLabel 277"/>
    <w:qFormat/>
    <w:rPr>
      <w:rFonts w:cs="Courier New"/>
    </w:rPr>
  </w:style>
  <w:style w:type="character" w:styleId="ListLabel278">
    <w:name w:val="ListLabel 278"/>
    <w:qFormat/>
    <w:rPr>
      <w:rFonts w:cs="Courier New"/>
    </w:rPr>
  </w:style>
  <w:style w:type="character" w:styleId="ListLabel279">
    <w:name w:val="ListLabel 279"/>
    <w:qFormat/>
    <w:rPr>
      <w:szCs w:val="26"/>
      <w:em w:val="none"/>
      <w:lang w:val="sk-SK" w:bidi="ar-SA"/>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bsah1">
    <w:name w:val="TOC 1"/>
    <w:basedOn w:val="Normal"/>
    <w:uiPriority w:val="39"/>
    <w:rsid w:val="00141e6b"/>
    <w:pPr>
      <w:widowControl/>
      <w:bidi w:val="0"/>
      <w:spacing w:lineRule="auto" w:line="247" w:before="0" w:after="124"/>
      <w:ind w:left="25" w:right="23" w:hanging="10"/>
      <w:jc w:val="both"/>
    </w:pPr>
    <w:rPr>
      <w:rFonts w:ascii="Times New Roman" w:hAnsi="Times New Roman" w:eastAsia="Times New Roman" w:cs="Times New Roman"/>
      <w:color w:val="000000"/>
      <w:sz w:val="24"/>
      <w:lang w:eastAsia="sk-SK"/>
    </w:rPr>
  </w:style>
  <w:style w:type="paragraph" w:styleId="Hlavika">
    <w:name w:val="Header"/>
    <w:basedOn w:val="Normal"/>
    <w:link w:val="HlavikaChar"/>
    <w:uiPriority w:val="99"/>
    <w:unhideWhenUsed/>
    <w:rsid w:val="00141e6b"/>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07197f"/>
    <w:pPr>
      <w:spacing w:before="0" w:after="16"/>
      <w:ind w:left="720" w:hanging="10"/>
      <w:contextualSpacing/>
    </w:pPr>
    <w:rPr/>
  </w:style>
  <w:style w:type="paragraph" w:styleId="BalloonText">
    <w:name w:val="Balloon Text"/>
    <w:basedOn w:val="Normal"/>
    <w:link w:val="TextbublinyChar"/>
    <w:uiPriority w:val="99"/>
    <w:semiHidden/>
    <w:unhideWhenUsed/>
    <w:qFormat/>
    <w:rsid w:val="00d5781c"/>
    <w:pPr>
      <w:spacing w:lineRule="auto" w:line="240" w:before="0" w:after="0"/>
    </w:pPr>
    <w:rPr>
      <w:rFonts w:ascii="Segoe UI" w:hAnsi="Segoe UI" w:cs="Segoe UI"/>
      <w:sz w:val="18"/>
      <w:szCs w:val="18"/>
    </w:rPr>
  </w:style>
  <w:style w:type="paragraph" w:styleId="Default" w:customStyle="1">
    <w:name w:val="Default"/>
    <w:qFormat/>
    <w:rsid w:val="00354f71"/>
    <w:pPr>
      <w:widowControl/>
      <w:bidi w:val="0"/>
      <w:spacing w:lineRule="auto" w:line="240" w:before="0" w:after="0"/>
      <w:jc w:val="left"/>
    </w:pPr>
    <w:rPr>
      <w:rFonts w:ascii="Arial" w:hAnsi="Arial" w:cs="Arial" w:eastAsia="Calibri"/>
      <w:color w:val="000000"/>
      <w:kern w:val="0"/>
      <w:sz w:val="24"/>
      <w:szCs w:val="24"/>
      <w:lang w:val="sk-SK" w:eastAsia="en-US" w:bidi="ar-SA"/>
    </w:rPr>
  </w:style>
  <w:style w:type="paragraph" w:styleId="NoSpacing">
    <w:name w:val="No Spacing"/>
    <w:uiPriority w:val="1"/>
    <w:qFormat/>
    <w:rsid w:val="006c51c1"/>
    <w:pPr>
      <w:widowControl/>
      <w:bidi w:val="0"/>
      <w:spacing w:lineRule="auto" w:line="240" w:before="0" w:after="0"/>
      <w:ind w:left="10" w:hanging="10"/>
      <w:jc w:val="both"/>
    </w:pPr>
    <w:rPr>
      <w:rFonts w:ascii="Times New Roman" w:hAnsi="Times New Roman" w:eastAsia="Times New Roman" w:cs="Times New Roman"/>
      <w:color w:val="000000"/>
      <w:kern w:val="0"/>
      <w:sz w:val="24"/>
      <w:szCs w:val="22"/>
      <w:lang w:eastAsia="sk-SK" w:val="sk-SK" w:bidi="ar-SA"/>
    </w:rPr>
  </w:style>
  <w:style w:type="paragraph" w:styleId="Odsek" w:customStyle="1">
    <w:name w:val="odsek"/>
    <w:basedOn w:val="Normal"/>
    <w:qFormat/>
    <w:rsid w:val="00156128"/>
    <w:pPr>
      <w:widowControl w:val="false"/>
      <w:suppressAutoHyphens w:val="true"/>
      <w:spacing w:lineRule="auto" w:line="240" w:before="0" w:after="120"/>
    </w:pPr>
    <w:rPr>
      <w:rFonts w:eastAsia="Lucida Sans Unicode" w:cs="Mangal"/>
      <w:kern w:val="2"/>
      <w:szCs w:val="24"/>
      <w:lang w:eastAsia="zh-CN" w:bidi="hi-IN"/>
    </w:rPr>
  </w:style>
  <w:style w:type="paragraph" w:styleId="Nzov">
    <w:name w:val="Title"/>
    <w:basedOn w:val="Normal"/>
    <w:link w:val="NzovChar"/>
    <w:qFormat/>
    <w:rsid w:val="00bd345e"/>
    <w:pPr>
      <w:widowControl w:val="false"/>
      <w:suppressAutoHyphens w:val="true"/>
      <w:spacing w:lineRule="auto" w:line="240" w:before="0" w:after="0"/>
      <w:ind w:left="0" w:hanging="0"/>
      <w:jc w:val="center"/>
    </w:pPr>
    <w:rPr>
      <w:rFonts w:eastAsia="Lucida Sans Unicode" w:cs="Mangal"/>
      <w:b/>
      <w:bCs/>
      <w:color w:val="00000A"/>
      <w:kern w:val="2"/>
      <w:sz w:val="36"/>
      <w:szCs w:val="36"/>
      <w:lang w:eastAsia="zh-CN" w:bidi="hi-IN"/>
    </w:rPr>
  </w:style>
  <w:style w:type="paragraph" w:styleId="Tl1" w:customStyle="1">
    <w:name w:val="Štýl1"/>
    <w:basedOn w:val="Normal"/>
    <w:qFormat/>
    <w:rsid w:val="00612d33"/>
    <w:pPr>
      <w:widowControl w:val="false"/>
      <w:suppressAutoHyphens w:val="true"/>
      <w:spacing w:lineRule="auto" w:line="240" w:before="120" w:after="240"/>
      <w:jc w:val="center"/>
    </w:pPr>
    <w:rPr>
      <w:rFonts w:eastAsia="Lucida Sans Unicode" w:cs="Mangal"/>
      <w:b/>
      <w:color w:val="00000A"/>
      <w:kern w:val="2"/>
      <w:sz w:val="26"/>
      <w:szCs w:val="26"/>
      <w:lang w:eastAsia="zh-CN" w:bidi="hi-IN"/>
    </w:rPr>
  </w:style>
  <w:style w:type="paragraph" w:styleId="Zkladntext21" w:customStyle="1">
    <w:name w:val="Základný text 21"/>
    <w:basedOn w:val="Normal"/>
    <w:qFormat/>
    <w:rsid w:val="00612d33"/>
    <w:pPr>
      <w:widowControl w:val="false"/>
      <w:suppressAutoHyphens w:val="true"/>
      <w:spacing w:lineRule="auto" w:line="480" w:before="0" w:after="120"/>
      <w:ind w:left="0" w:hanging="0"/>
    </w:pPr>
    <w:rPr>
      <w:rFonts w:eastAsia="Lucida Sans Unicode" w:cs="Mangal"/>
      <w:kern w:val="2"/>
      <w:szCs w:val="24"/>
      <w:lang w:eastAsia="zh-CN" w:bidi="hi-IN"/>
    </w:rPr>
  </w:style>
  <w:style w:type="paragraph" w:styleId="Pta">
    <w:name w:val="Footer"/>
    <w:basedOn w:val="Normal"/>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rsid w:val="00ce67b8"/>
    <w:pPr>
      <w:spacing w:after="0" w:line="240" w:lineRule="auto"/>
    </w:pPr>
    <w:rPr>
      <w:lang w:eastAsia="sk-SK"/>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evenciasikanovania.sk/" TargetMode="External"/><Relationship Id="rId3" Type="http://schemas.openxmlformats.org/officeDocument/2006/relationships/hyperlink" Target="http://www.pointre.s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3BB4-F40A-490D-A092-EBD33C16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 LibreOffice_project/92a7159f7e4af62137622921e809f8546db437e5</Application>
  <Pages>17</Pages>
  <Words>3716</Words>
  <Characters>23016</Characters>
  <CharactersWithSpaces>26940</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2018-11-06T12:16:00Z</dcterms:created>
  <dc:creator>Spojená škola</dc:creator>
  <dc:description/>
  <dc:language>sk-SK</dc:language>
  <cp:lastModifiedBy>Riaditelka</cp:lastModifiedBy>
  <cp:lastPrinted>2018-10-24T16:55:00Z</cp:lastPrinted>
  <dcterms:modified xsi:type="dcterms:W3CDTF">2018-11-06T12:16:00Z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