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EE" w:rsidRPr="00565C6E" w:rsidRDefault="0099774C" w:rsidP="00565C6E">
      <w:pPr>
        <w:jc w:val="center"/>
        <w:rPr>
          <w:rFonts w:ascii="Times New Roman" w:hAnsi="Times New Roman" w:cs="Times New Roman"/>
          <w:b/>
          <w:sz w:val="32"/>
          <w:szCs w:val="32"/>
        </w:rPr>
      </w:pPr>
      <w:proofErr w:type="spellStart"/>
      <w:r>
        <w:rPr>
          <w:rFonts w:ascii="Times New Roman" w:hAnsi="Times New Roman" w:cs="Times New Roman"/>
          <w:b/>
          <w:sz w:val="32"/>
          <w:szCs w:val="32"/>
        </w:rPr>
        <w:t>nv</w:t>
      </w:r>
      <w:r w:rsidR="00565C6E" w:rsidRPr="00565C6E">
        <w:rPr>
          <w:rFonts w:ascii="Times New Roman" w:hAnsi="Times New Roman" w:cs="Times New Roman"/>
          <w:b/>
          <w:sz w:val="32"/>
          <w:szCs w:val="32"/>
        </w:rPr>
        <w:t>Obchodná</w:t>
      </w:r>
      <w:proofErr w:type="spellEnd"/>
      <w:r w:rsidR="00565C6E" w:rsidRPr="00565C6E">
        <w:rPr>
          <w:rFonts w:ascii="Times New Roman" w:hAnsi="Times New Roman" w:cs="Times New Roman"/>
          <w:b/>
          <w:sz w:val="32"/>
          <w:szCs w:val="32"/>
        </w:rPr>
        <w:t xml:space="preserve"> akadémia, </w:t>
      </w:r>
      <w:proofErr w:type="spellStart"/>
      <w:r w:rsidR="00565C6E" w:rsidRPr="00565C6E">
        <w:rPr>
          <w:rFonts w:ascii="Times New Roman" w:hAnsi="Times New Roman" w:cs="Times New Roman"/>
          <w:b/>
          <w:sz w:val="32"/>
          <w:szCs w:val="32"/>
        </w:rPr>
        <w:t>Bolečkova</w:t>
      </w:r>
      <w:proofErr w:type="spellEnd"/>
      <w:r w:rsidR="00565C6E" w:rsidRPr="00565C6E">
        <w:rPr>
          <w:rFonts w:ascii="Times New Roman" w:hAnsi="Times New Roman" w:cs="Times New Roman"/>
          <w:b/>
          <w:sz w:val="32"/>
          <w:szCs w:val="32"/>
        </w:rPr>
        <w:t xml:space="preserve"> 2, 950 50 Nitra</w:t>
      </w:r>
    </w:p>
    <w:p w:rsidR="00565C6E" w:rsidRDefault="00565C6E">
      <w:r>
        <w:rPr>
          <w:noProof/>
          <w:lang w:eastAsia="sk-SK"/>
        </w:rPr>
        <w:drawing>
          <wp:anchor distT="0" distB="0" distL="114300" distR="114300" simplePos="0" relativeHeight="251659264" behindDoc="1" locked="0" layoutInCell="1" allowOverlap="1" wp14:anchorId="51EF6D30" wp14:editId="693C9CB5">
            <wp:simplePos x="0" y="0"/>
            <wp:positionH relativeFrom="column">
              <wp:posOffset>2124710</wp:posOffset>
            </wp:positionH>
            <wp:positionV relativeFrom="paragraph">
              <wp:posOffset>287020</wp:posOffset>
            </wp:positionV>
            <wp:extent cx="1714500" cy="1369060"/>
            <wp:effectExtent l="0" t="0" r="0" b="2540"/>
            <wp:wrapTight wrapText="bothSides">
              <wp:wrapPolygon edited="0">
                <wp:start x="0" y="0"/>
                <wp:lineTo x="0" y="21340"/>
                <wp:lineTo x="21360" y="21340"/>
                <wp:lineTo x="21360" y="0"/>
                <wp:lineTo x="0" y="0"/>
              </wp:wrapPolygon>
            </wp:wrapTight>
            <wp:docPr id="4" name="Obrázok 4" descr="Logoškoly_OAN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školy_OANit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36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C6E" w:rsidRPr="00565C6E" w:rsidRDefault="00565C6E" w:rsidP="00565C6E"/>
    <w:p w:rsidR="00565C6E" w:rsidRPr="00565C6E" w:rsidRDefault="00565C6E" w:rsidP="00565C6E"/>
    <w:p w:rsidR="00565C6E" w:rsidRPr="00565C6E" w:rsidRDefault="00565C6E" w:rsidP="00565C6E"/>
    <w:p w:rsidR="00565C6E" w:rsidRPr="00565C6E" w:rsidRDefault="00565C6E" w:rsidP="00565C6E"/>
    <w:p w:rsidR="00565C6E" w:rsidRPr="00565C6E" w:rsidRDefault="00565C6E" w:rsidP="00565C6E"/>
    <w:p w:rsidR="00565C6E" w:rsidRPr="00565C6E" w:rsidRDefault="00565C6E" w:rsidP="00565C6E"/>
    <w:p w:rsidR="00565C6E" w:rsidRDefault="00565C6E" w:rsidP="00565C6E"/>
    <w:p w:rsidR="00565C6E" w:rsidRDefault="00565C6E" w:rsidP="00565C6E">
      <w:pPr>
        <w:tabs>
          <w:tab w:val="left" w:pos="1260"/>
        </w:tabs>
      </w:pPr>
      <w:r>
        <w:tab/>
      </w:r>
    </w:p>
    <w:p w:rsidR="00565C6E" w:rsidRDefault="00565C6E" w:rsidP="00565C6E">
      <w:pPr>
        <w:tabs>
          <w:tab w:val="left" w:pos="1260"/>
        </w:tabs>
        <w:jc w:val="center"/>
        <w:rPr>
          <w:rFonts w:ascii="Times New Roman" w:hAnsi="Times New Roman" w:cs="Times New Roman"/>
          <w:sz w:val="32"/>
          <w:szCs w:val="32"/>
        </w:rPr>
      </w:pPr>
      <w:r w:rsidRPr="00565C6E">
        <w:rPr>
          <w:rFonts w:ascii="Times New Roman" w:hAnsi="Times New Roman" w:cs="Times New Roman"/>
          <w:sz w:val="32"/>
          <w:szCs w:val="32"/>
        </w:rPr>
        <w:t>Školský vzdelávací program</w:t>
      </w:r>
    </w:p>
    <w:p w:rsidR="00565C6E" w:rsidRPr="00565C6E" w:rsidRDefault="00565C6E" w:rsidP="00565C6E">
      <w:pPr>
        <w:tabs>
          <w:tab w:val="left" w:pos="1260"/>
        </w:tabs>
        <w:jc w:val="center"/>
        <w:rPr>
          <w:rFonts w:ascii="Times New Roman" w:hAnsi="Times New Roman" w:cs="Times New Roman"/>
          <w:sz w:val="32"/>
          <w:szCs w:val="32"/>
        </w:rPr>
      </w:pPr>
    </w:p>
    <w:p w:rsidR="00565C6E" w:rsidRDefault="00565C6E" w:rsidP="00565C6E">
      <w:pPr>
        <w:tabs>
          <w:tab w:val="left" w:pos="1260"/>
        </w:tabs>
        <w:jc w:val="center"/>
        <w:rPr>
          <w:rFonts w:ascii="Times New Roman" w:hAnsi="Times New Roman" w:cs="Times New Roman"/>
          <w:b/>
          <w:i/>
          <w:sz w:val="32"/>
          <w:szCs w:val="32"/>
        </w:rPr>
      </w:pPr>
      <w:r w:rsidRPr="00565C6E">
        <w:rPr>
          <w:rFonts w:ascii="Times New Roman" w:hAnsi="Times New Roman" w:cs="Times New Roman"/>
          <w:b/>
          <w:i/>
          <w:sz w:val="32"/>
          <w:szCs w:val="32"/>
        </w:rPr>
        <w:t>Pre potreby trhu práce</w:t>
      </w:r>
    </w:p>
    <w:p w:rsidR="00565C6E" w:rsidRDefault="00565C6E" w:rsidP="00565C6E">
      <w:pPr>
        <w:tabs>
          <w:tab w:val="left" w:pos="1260"/>
        </w:tabs>
        <w:jc w:val="center"/>
        <w:rPr>
          <w:rFonts w:ascii="Times New Roman" w:hAnsi="Times New Roman" w:cs="Times New Roman"/>
          <w:b/>
          <w:i/>
          <w:sz w:val="32"/>
          <w:szCs w:val="32"/>
        </w:rPr>
      </w:pPr>
    </w:p>
    <w:p w:rsidR="00565C6E" w:rsidRDefault="00565C6E" w:rsidP="00565C6E">
      <w:pPr>
        <w:tabs>
          <w:tab w:val="left" w:pos="1260"/>
        </w:tabs>
        <w:jc w:val="center"/>
        <w:rPr>
          <w:rFonts w:ascii="Times New Roman" w:hAnsi="Times New Roman" w:cs="Times New Roman"/>
          <w:b/>
          <w:i/>
          <w:sz w:val="32"/>
          <w:szCs w:val="32"/>
        </w:rPr>
      </w:pPr>
    </w:p>
    <w:p w:rsidR="00565C6E" w:rsidRDefault="00565C6E" w:rsidP="00565C6E">
      <w:pPr>
        <w:tabs>
          <w:tab w:val="left" w:pos="1260"/>
        </w:tabs>
        <w:jc w:val="center"/>
        <w:rPr>
          <w:rFonts w:ascii="Times New Roman" w:hAnsi="Times New Roman" w:cs="Times New Roman"/>
          <w:b/>
          <w:i/>
          <w:sz w:val="32"/>
          <w:szCs w:val="32"/>
        </w:rPr>
      </w:pPr>
    </w:p>
    <w:p w:rsidR="00565C6E" w:rsidRPr="00565C6E" w:rsidRDefault="00565C6E" w:rsidP="00565C6E">
      <w:pPr>
        <w:tabs>
          <w:tab w:val="left" w:pos="1260"/>
        </w:tabs>
        <w:jc w:val="center"/>
        <w:rPr>
          <w:rFonts w:ascii="Times New Roman" w:hAnsi="Times New Roman" w:cs="Times New Roman"/>
          <w:b/>
          <w:i/>
          <w:sz w:val="32"/>
          <w:szCs w:val="32"/>
        </w:rPr>
      </w:pPr>
    </w:p>
    <w:p w:rsidR="00565C6E" w:rsidRDefault="00565C6E" w:rsidP="00565C6E">
      <w:pPr>
        <w:tabs>
          <w:tab w:val="left" w:pos="1260"/>
        </w:tabs>
        <w:jc w:val="center"/>
        <w:rPr>
          <w:rFonts w:ascii="Times New Roman" w:hAnsi="Times New Roman" w:cs="Times New Roman"/>
          <w:sz w:val="32"/>
          <w:szCs w:val="32"/>
        </w:rPr>
      </w:pPr>
      <w:r w:rsidRPr="00565C6E">
        <w:rPr>
          <w:rFonts w:ascii="Times New Roman" w:hAnsi="Times New Roman" w:cs="Times New Roman"/>
          <w:sz w:val="32"/>
          <w:szCs w:val="32"/>
        </w:rPr>
        <w:t>študiný odbor 6310 Q financie – pomaturitné štúdium</w:t>
      </w:r>
      <w:r>
        <w:rPr>
          <w:rFonts w:ascii="Times New Roman" w:hAnsi="Times New Roman" w:cs="Times New Roman"/>
          <w:sz w:val="32"/>
          <w:szCs w:val="32"/>
        </w:rPr>
        <w:br w:type="page"/>
      </w:r>
    </w:p>
    <w:p w:rsidR="00565C6E" w:rsidRDefault="00565C6E" w:rsidP="00565C6E">
      <w:pPr>
        <w:tabs>
          <w:tab w:val="left" w:pos="1260"/>
        </w:tabs>
        <w:rPr>
          <w:rFonts w:ascii="Times New Roman" w:hAnsi="Times New Roman" w:cs="Times New Roman"/>
          <w:b/>
          <w:sz w:val="28"/>
          <w:szCs w:val="28"/>
        </w:rPr>
      </w:pPr>
      <w:r w:rsidRPr="00565C6E">
        <w:rPr>
          <w:rFonts w:ascii="Times New Roman" w:hAnsi="Times New Roman" w:cs="Times New Roman"/>
          <w:b/>
          <w:sz w:val="28"/>
          <w:szCs w:val="28"/>
        </w:rPr>
        <w:lastRenderedPageBreak/>
        <w:t>1. Úvodné identifikačné údaje</w:t>
      </w:r>
    </w:p>
    <w:tbl>
      <w:tblPr>
        <w:tblW w:w="9091" w:type="dxa"/>
        <w:tblInd w:w="2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129"/>
      </w:tblGrid>
      <w:tr w:rsidR="00565C6E" w:rsidTr="00565C6E">
        <w:trPr>
          <w:trHeight w:val="227"/>
        </w:trPr>
        <w:tc>
          <w:tcPr>
            <w:tcW w:w="4962" w:type="dxa"/>
            <w:tcBorders>
              <w:top w:val="single" w:sz="12" w:space="0" w:color="auto"/>
              <w:left w:val="single" w:sz="12" w:space="0" w:color="auto"/>
              <w:bottom w:val="single" w:sz="4" w:space="0" w:color="auto"/>
              <w:right w:val="single" w:sz="12" w:space="0" w:color="auto"/>
            </w:tcBorders>
            <w:shd w:val="clear" w:color="auto" w:fill="DBE5F1"/>
            <w:vAlign w:val="center"/>
          </w:tcPr>
          <w:p w:rsidR="00565C6E" w:rsidRDefault="00565C6E" w:rsidP="00435ACF">
            <w:pPr>
              <w:ind w:right="-144"/>
              <w:rPr>
                <w:rFonts w:ascii="Arial" w:hAnsi="Arial" w:cs="Arial"/>
                <w:b/>
                <w:bCs/>
                <w:sz w:val="20"/>
                <w:szCs w:val="20"/>
              </w:rPr>
            </w:pPr>
            <w:r>
              <w:rPr>
                <w:rFonts w:ascii="Arial" w:hAnsi="Arial" w:cs="Arial"/>
                <w:b/>
                <w:bCs/>
                <w:sz w:val="20"/>
                <w:szCs w:val="20"/>
              </w:rPr>
              <w:t>Názov a adresa školy</w:t>
            </w:r>
          </w:p>
        </w:tc>
        <w:tc>
          <w:tcPr>
            <w:tcW w:w="4129" w:type="dxa"/>
            <w:tcBorders>
              <w:top w:val="single" w:sz="12" w:space="0" w:color="auto"/>
              <w:left w:val="single" w:sz="12" w:space="0" w:color="auto"/>
              <w:bottom w:val="single" w:sz="4" w:space="0" w:color="auto"/>
              <w:right w:val="single" w:sz="12" w:space="0" w:color="auto"/>
            </w:tcBorders>
            <w:vAlign w:val="center"/>
          </w:tcPr>
          <w:p w:rsidR="00565C6E" w:rsidRDefault="00565C6E" w:rsidP="00435ACF">
            <w:pPr>
              <w:ind w:right="-144"/>
              <w:rPr>
                <w:rFonts w:ascii="Arial" w:hAnsi="Arial" w:cs="Arial"/>
                <w:sz w:val="20"/>
                <w:szCs w:val="20"/>
              </w:rPr>
            </w:pPr>
            <w:r>
              <w:rPr>
                <w:rFonts w:ascii="Arial" w:hAnsi="Arial" w:cs="Arial"/>
                <w:sz w:val="20"/>
                <w:szCs w:val="20"/>
              </w:rPr>
              <w:t>Obchodná akadémia, Bolečkova 2, 950 50 Nitra</w:t>
            </w:r>
          </w:p>
        </w:tc>
      </w:tr>
      <w:tr w:rsidR="00565C6E" w:rsidTr="00565C6E">
        <w:trPr>
          <w:trHeight w:val="227"/>
        </w:trPr>
        <w:tc>
          <w:tcPr>
            <w:tcW w:w="4962" w:type="dxa"/>
            <w:tcBorders>
              <w:top w:val="single" w:sz="4" w:space="0" w:color="auto"/>
              <w:left w:val="single" w:sz="12" w:space="0" w:color="auto"/>
              <w:bottom w:val="single" w:sz="4" w:space="0" w:color="auto"/>
              <w:right w:val="single" w:sz="12" w:space="0" w:color="auto"/>
            </w:tcBorders>
            <w:shd w:val="clear" w:color="auto" w:fill="DBE5F1"/>
            <w:vAlign w:val="center"/>
          </w:tcPr>
          <w:p w:rsidR="00565C6E" w:rsidRDefault="00565C6E" w:rsidP="00435ACF">
            <w:pPr>
              <w:ind w:right="-144"/>
              <w:rPr>
                <w:rFonts w:ascii="Arial" w:hAnsi="Arial" w:cs="Arial"/>
                <w:b/>
                <w:bCs/>
                <w:sz w:val="20"/>
                <w:szCs w:val="20"/>
              </w:rPr>
            </w:pPr>
            <w:r>
              <w:rPr>
                <w:rFonts w:ascii="Arial" w:hAnsi="Arial" w:cs="Arial"/>
                <w:b/>
                <w:bCs/>
                <w:sz w:val="20"/>
                <w:szCs w:val="20"/>
              </w:rPr>
              <w:t>Názov školského vzdelávacieho programu</w:t>
            </w:r>
          </w:p>
        </w:tc>
        <w:tc>
          <w:tcPr>
            <w:tcW w:w="4129"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pPr>
              <w:ind w:right="-144"/>
              <w:rPr>
                <w:rFonts w:ascii="Arial" w:hAnsi="Arial" w:cs="Arial"/>
                <w:b/>
                <w:bCs/>
                <w:sz w:val="20"/>
                <w:szCs w:val="20"/>
              </w:rPr>
            </w:pPr>
            <w:r>
              <w:rPr>
                <w:rFonts w:ascii="Arial" w:hAnsi="Arial" w:cs="Arial"/>
                <w:b/>
                <w:bCs/>
                <w:sz w:val="20"/>
                <w:szCs w:val="20"/>
                <w:lang w:val="en-US"/>
              </w:rPr>
              <w:t xml:space="preserve">Pre </w:t>
            </w:r>
            <w:proofErr w:type="spellStart"/>
            <w:r>
              <w:rPr>
                <w:rFonts w:ascii="Arial" w:hAnsi="Arial" w:cs="Arial"/>
                <w:b/>
                <w:bCs/>
                <w:sz w:val="20"/>
                <w:szCs w:val="20"/>
                <w:lang w:val="en-US"/>
              </w:rPr>
              <w:t>potreby</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trhu</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práce</w:t>
            </w:r>
            <w:proofErr w:type="spellEnd"/>
            <w:r>
              <w:rPr>
                <w:rFonts w:ascii="Arial" w:hAnsi="Arial" w:cs="Arial"/>
                <w:b/>
                <w:bCs/>
                <w:sz w:val="20"/>
                <w:szCs w:val="20"/>
                <w:lang w:val="en-US"/>
              </w:rPr>
              <w:t xml:space="preserve"> </w:t>
            </w:r>
            <w:r>
              <w:rPr>
                <w:rFonts w:ascii="Arial" w:hAnsi="Arial" w:cs="Arial"/>
                <w:b/>
                <w:bCs/>
                <w:sz w:val="20"/>
                <w:szCs w:val="20"/>
              </w:rPr>
              <w:t xml:space="preserve">- </w:t>
            </w:r>
            <w:r>
              <w:rPr>
                <w:rFonts w:ascii="Arial" w:hAnsi="Arial" w:cs="Arial"/>
                <w:sz w:val="20"/>
                <w:szCs w:val="20"/>
              </w:rPr>
              <w:t>pomaturitné štúdium poskytujúce vyššie odborné vzdelanie</w:t>
            </w:r>
          </w:p>
        </w:tc>
      </w:tr>
      <w:tr w:rsidR="00565C6E" w:rsidTr="00565C6E">
        <w:trPr>
          <w:trHeight w:val="227"/>
        </w:trPr>
        <w:tc>
          <w:tcPr>
            <w:tcW w:w="4962" w:type="dxa"/>
            <w:tcBorders>
              <w:top w:val="single" w:sz="4" w:space="0" w:color="auto"/>
              <w:left w:val="single" w:sz="12" w:space="0" w:color="auto"/>
              <w:bottom w:val="single" w:sz="4" w:space="0" w:color="auto"/>
              <w:right w:val="single" w:sz="12" w:space="0" w:color="auto"/>
            </w:tcBorders>
            <w:shd w:val="clear" w:color="auto" w:fill="DBE5F1"/>
            <w:vAlign w:val="center"/>
          </w:tcPr>
          <w:p w:rsidR="00565C6E" w:rsidRDefault="00565C6E" w:rsidP="00435ACF">
            <w:pPr>
              <w:ind w:right="-144"/>
              <w:rPr>
                <w:rFonts w:ascii="Arial" w:hAnsi="Arial" w:cs="Arial"/>
                <w:b/>
                <w:bCs/>
                <w:sz w:val="20"/>
                <w:szCs w:val="20"/>
              </w:rPr>
            </w:pPr>
            <w:r>
              <w:rPr>
                <w:rFonts w:ascii="Arial" w:hAnsi="Arial" w:cs="Arial"/>
                <w:b/>
                <w:bCs/>
                <w:sz w:val="20"/>
                <w:szCs w:val="20"/>
              </w:rPr>
              <w:t>Kód a názov ŠVP</w:t>
            </w:r>
          </w:p>
        </w:tc>
        <w:tc>
          <w:tcPr>
            <w:tcW w:w="4129"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pPr>
              <w:ind w:right="-144"/>
              <w:rPr>
                <w:rFonts w:ascii="Arial" w:hAnsi="Arial" w:cs="Arial"/>
                <w:sz w:val="20"/>
                <w:szCs w:val="20"/>
              </w:rPr>
            </w:pPr>
            <w:r>
              <w:rPr>
                <w:rFonts w:ascii="Arial" w:hAnsi="Arial" w:cs="Arial"/>
                <w:sz w:val="20"/>
                <w:szCs w:val="20"/>
              </w:rPr>
              <w:t xml:space="preserve">62 Ekonomické vedy, </w:t>
            </w:r>
          </w:p>
          <w:p w:rsidR="00565C6E" w:rsidRDefault="00565C6E" w:rsidP="00435ACF">
            <w:pPr>
              <w:ind w:right="-144"/>
              <w:rPr>
                <w:rFonts w:ascii="Arial" w:hAnsi="Arial" w:cs="Arial"/>
                <w:sz w:val="20"/>
                <w:szCs w:val="20"/>
              </w:rPr>
            </w:pPr>
            <w:r>
              <w:rPr>
                <w:rFonts w:ascii="Arial" w:hAnsi="Arial" w:cs="Arial"/>
                <w:sz w:val="20"/>
                <w:szCs w:val="20"/>
              </w:rPr>
              <w:t>63, 64 Ekonomika a organizácia, obchod a služby I, II</w:t>
            </w:r>
          </w:p>
        </w:tc>
      </w:tr>
      <w:tr w:rsidR="00565C6E" w:rsidTr="00565C6E">
        <w:trPr>
          <w:trHeight w:val="227"/>
        </w:trPr>
        <w:tc>
          <w:tcPr>
            <w:tcW w:w="4962" w:type="dxa"/>
            <w:tcBorders>
              <w:top w:val="single" w:sz="4" w:space="0" w:color="auto"/>
              <w:left w:val="single" w:sz="12" w:space="0" w:color="auto"/>
              <w:bottom w:val="single" w:sz="4" w:space="0" w:color="auto"/>
              <w:right w:val="single" w:sz="12" w:space="0" w:color="auto"/>
            </w:tcBorders>
            <w:shd w:val="clear" w:color="auto" w:fill="DBE5F1"/>
            <w:vAlign w:val="center"/>
          </w:tcPr>
          <w:p w:rsidR="00565C6E" w:rsidRDefault="00565C6E" w:rsidP="00435ACF">
            <w:pPr>
              <w:ind w:right="-144"/>
              <w:rPr>
                <w:rFonts w:ascii="Arial" w:hAnsi="Arial" w:cs="Arial"/>
                <w:b/>
                <w:bCs/>
                <w:sz w:val="20"/>
                <w:szCs w:val="20"/>
              </w:rPr>
            </w:pPr>
            <w:r>
              <w:rPr>
                <w:rFonts w:ascii="Arial" w:hAnsi="Arial" w:cs="Arial"/>
                <w:b/>
                <w:bCs/>
                <w:sz w:val="20"/>
                <w:szCs w:val="20"/>
              </w:rPr>
              <w:t>Kód a názov študijného odboru</w:t>
            </w:r>
          </w:p>
        </w:tc>
        <w:tc>
          <w:tcPr>
            <w:tcW w:w="4129" w:type="dxa"/>
            <w:tcBorders>
              <w:top w:val="single" w:sz="4" w:space="0" w:color="auto"/>
              <w:left w:val="single" w:sz="12" w:space="0" w:color="auto"/>
              <w:bottom w:val="single" w:sz="4" w:space="0" w:color="auto"/>
              <w:right w:val="single" w:sz="12" w:space="0" w:color="auto"/>
            </w:tcBorders>
            <w:vAlign w:val="center"/>
          </w:tcPr>
          <w:p w:rsidR="00565C6E" w:rsidRDefault="00565C6E" w:rsidP="00565C6E">
            <w:pPr>
              <w:ind w:right="-144"/>
              <w:rPr>
                <w:rFonts w:ascii="Arial" w:hAnsi="Arial" w:cs="Arial"/>
                <w:b/>
                <w:bCs/>
                <w:sz w:val="20"/>
                <w:szCs w:val="20"/>
              </w:rPr>
            </w:pPr>
            <w:r>
              <w:rPr>
                <w:rFonts w:ascii="Arial" w:hAnsi="Arial" w:cs="Arial"/>
                <w:b/>
                <w:bCs/>
                <w:sz w:val="20"/>
                <w:szCs w:val="20"/>
              </w:rPr>
              <w:t>6310  Q financie</w:t>
            </w:r>
          </w:p>
        </w:tc>
      </w:tr>
      <w:tr w:rsidR="00565C6E" w:rsidTr="00565C6E">
        <w:trPr>
          <w:trHeight w:val="227"/>
        </w:trPr>
        <w:tc>
          <w:tcPr>
            <w:tcW w:w="4962" w:type="dxa"/>
            <w:tcBorders>
              <w:top w:val="single" w:sz="4" w:space="0" w:color="auto"/>
              <w:left w:val="single" w:sz="12" w:space="0" w:color="auto"/>
              <w:bottom w:val="single" w:sz="4" w:space="0" w:color="auto"/>
              <w:right w:val="single" w:sz="12" w:space="0" w:color="auto"/>
            </w:tcBorders>
            <w:shd w:val="clear" w:color="auto" w:fill="DBE5F1"/>
            <w:vAlign w:val="center"/>
          </w:tcPr>
          <w:p w:rsidR="00565C6E" w:rsidRDefault="00565C6E" w:rsidP="00435ACF">
            <w:pPr>
              <w:ind w:right="-144"/>
              <w:rPr>
                <w:rFonts w:ascii="Arial" w:hAnsi="Arial" w:cs="Arial"/>
                <w:b/>
                <w:bCs/>
                <w:sz w:val="20"/>
                <w:szCs w:val="20"/>
              </w:rPr>
            </w:pPr>
            <w:r>
              <w:rPr>
                <w:rFonts w:ascii="Arial" w:hAnsi="Arial" w:cs="Arial"/>
                <w:b/>
                <w:bCs/>
                <w:sz w:val="20"/>
                <w:szCs w:val="20"/>
              </w:rPr>
              <w:t>Stupeň vzdelania</w:t>
            </w:r>
          </w:p>
        </w:tc>
        <w:tc>
          <w:tcPr>
            <w:tcW w:w="4129"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pPr>
              <w:ind w:right="-144"/>
              <w:rPr>
                <w:rFonts w:ascii="Arial" w:hAnsi="Arial" w:cs="Arial"/>
                <w:sz w:val="20"/>
                <w:szCs w:val="20"/>
              </w:rPr>
            </w:pPr>
            <w:r>
              <w:rPr>
                <w:rFonts w:ascii="Arial" w:hAnsi="Arial" w:cs="Arial"/>
                <w:sz w:val="20"/>
                <w:szCs w:val="20"/>
              </w:rPr>
              <w:t>vyššie odborné vzdelanie</w:t>
            </w:r>
          </w:p>
        </w:tc>
      </w:tr>
      <w:tr w:rsidR="00565C6E" w:rsidTr="00565C6E">
        <w:trPr>
          <w:trHeight w:val="227"/>
        </w:trPr>
        <w:tc>
          <w:tcPr>
            <w:tcW w:w="4962" w:type="dxa"/>
            <w:tcBorders>
              <w:top w:val="single" w:sz="4" w:space="0" w:color="auto"/>
              <w:left w:val="single" w:sz="12" w:space="0" w:color="auto"/>
              <w:bottom w:val="single" w:sz="4" w:space="0" w:color="auto"/>
              <w:right w:val="single" w:sz="12" w:space="0" w:color="auto"/>
            </w:tcBorders>
            <w:shd w:val="clear" w:color="auto" w:fill="DBE5F1"/>
            <w:vAlign w:val="center"/>
          </w:tcPr>
          <w:p w:rsidR="00565C6E" w:rsidRDefault="00565C6E" w:rsidP="00435ACF">
            <w:pPr>
              <w:ind w:right="-144"/>
              <w:rPr>
                <w:rFonts w:ascii="Arial" w:hAnsi="Arial" w:cs="Arial"/>
                <w:b/>
                <w:bCs/>
                <w:sz w:val="20"/>
                <w:szCs w:val="20"/>
              </w:rPr>
            </w:pPr>
            <w:r>
              <w:rPr>
                <w:rFonts w:ascii="Arial" w:hAnsi="Arial" w:cs="Arial"/>
                <w:b/>
                <w:bCs/>
                <w:sz w:val="20"/>
                <w:szCs w:val="20"/>
              </w:rPr>
              <w:t>Dĺžka štúdia</w:t>
            </w:r>
          </w:p>
        </w:tc>
        <w:tc>
          <w:tcPr>
            <w:tcW w:w="4129"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pPr>
              <w:ind w:right="-144"/>
              <w:rPr>
                <w:rFonts w:ascii="Arial" w:hAnsi="Arial" w:cs="Arial"/>
                <w:sz w:val="20"/>
                <w:szCs w:val="20"/>
              </w:rPr>
            </w:pPr>
            <w:r>
              <w:rPr>
                <w:rFonts w:ascii="Arial" w:hAnsi="Arial" w:cs="Arial"/>
                <w:sz w:val="20"/>
                <w:szCs w:val="20"/>
              </w:rPr>
              <w:t>3 roky</w:t>
            </w:r>
          </w:p>
        </w:tc>
      </w:tr>
      <w:tr w:rsidR="00565C6E" w:rsidTr="00565C6E">
        <w:trPr>
          <w:trHeight w:val="227"/>
        </w:trPr>
        <w:tc>
          <w:tcPr>
            <w:tcW w:w="4962" w:type="dxa"/>
            <w:tcBorders>
              <w:top w:val="single" w:sz="4" w:space="0" w:color="auto"/>
              <w:left w:val="single" w:sz="12" w:space="0" w:color="auto"/>
              <w:bottom w:val="single" w:sz="4" w:space="0" w:color="auto"/>
              <w:right w:val="single" w:sz="12" w:space="0" w:color="auto"/>
            </w:tcBorders>
            <w:shd w:val="clear" w:color="auto" w:fill="DBE5F1"/>
            <w:vAlign w:val="center"/>
          </w:tcPr>
          <w:p w:rsidR="00565C6E" w:rsidRDefault="00565C6E" w:rsidP="00435ACF">
            <w:pPr>
              <w:ind w:right="-144"/>
              <w:rPr>
                <w:rFonts w:ascii="Arial" w:hAnsi="Arial" w:cs="Arial"/>
                <w:b/>
                <w:bCs/>
                <w:sz w:val="20"/>
                <w:szCs w:val="20"/>
              </w:rPr>
            </w:pPr>
            <w:r>
              <w:rPr>
                <w:rFonts w:ascii="Arial" w:hAnsi="Arial" w:cs="Arial"/>
                <w:b/>
                <w:bCs/>
                <w:sz w:val="20"/>
                <w:szCs w:val="20"/>
              </w:rPr>
              <w:t xml:space="preserve">Forma štúdia </w:t>
            </w:r>
          </w:p>
        </w:tc>
        <w:tc>
          <w:tcPr>
            <w:tcW w:w="4129"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pPr>
              <w:ind w:right="-144"/>
              <w:rPr>
                <w:rFonts w:ascii="Arial" w:hAnsi="Arial" w:cs="Arial"/>
                <w:sz w:val="20"/>
                <w:szCs w:val="20"/>
              </w:rPr>
            </w:pPr>
            <w:r>
              <w:rPr>
                <w:rFonts w:ascii="Arial" w:hAnsi="Arial" w:cs="Arial"/>
                <w:sz w:val="20"/>
                <w:szCs w:val="20"/>
              </w:rPr>
              <w:t>denné</w:t>
            </w:r>
          </w:p>
        </w:tc>
      </w:tr>
      <w:tr w:rsidR="00565C6E" w:rsidTr="00565C6E">
        <w:trPr>
          <w:trHeight w:val="227"/>
        </w:trPr>
        <w:tc>
          <w:tcPr>
            <w:tcW w:w="4962" w:type="dxa"/>
            <w:tcBorders>
              <w:top w:val="single" w:sz="4" w:space="0" w:color="auto"/>
              <w:left w:val="single" w:sz="12" w:space="0" w:color="auto"/>
              <w:bottom w:val="single" w:sz="4" w:space="0" w:color="auto"/>
              <w:right w:val="single" w:sz="12" w:space="0" w:color="auto"/>
            </w:tcBorders>
            <w:shd w:val="clear" w:color="auto" w:fill="DBE5F1"/>
            <w:vAlign w:val="center"/>
          </w:tcPr>
          <w:p w:rsidR="00565C6E" w:rsidRDefault="00565C6E" w:rsidP="00435ACF">
            <w:pPr>
              <w:ind w:right="-144"/>
              <w:rPr>
                <w:rFonts w:ascii="Arial" w:hAnsi="Arial" w:cs="Arial"/>
                <w:b/>
                <w:bCs/>
                <w:sz w:val="20"/>
                <w:szCs w:val="20"/>
              </w:rPr>
            </w:pPr>
            <w:r>
              <w:rPr>
                <w:rFonts w:ascii="Arial" w:hAnsi="Arial" w:cs="Arial"/>
                <w:b/>
                <w:bCs/>
                <w:sz w:val="20"/>
                <w:szCs w:val="20"/>
              </w:rPr>
              <w:t>Vyučovací jazyk</w:t>
            </w:r>
          </w:p>
        </w:tc>
        <w:tc>
          <w:tcPr>
            <w:tcW w:w="4129"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pPr>
              <w:ind w:right="-144"/>
              <w:rPr>
                <w:rFonts w:ascii="Arial" w:hAnsi="Arial" w:cs="Arial"/>
                <w:sz w:val="20"/>
                <w:szCs w:val="20"/>
              </w:rPr>
            </w:pPr>
            <w:r>
              <w:rPr>
                <w:rFonts w:ascii="Arial" w:hAnsi="Arial" w:cs="Arial"/>
                <w:sz w:val="20"/>
                <w:szCs w:val="20"/>
              </w:rPr>
              <w:t xml:space="preserve">slovenský </w:t>
            </w:r>
          </w:p>
        </w:tc>
      </w:tr>
      <w:tr w:rsidR="00565C6E" w:rsidTr="00565C6E">
        <w:trPr>
          <w:trHeight w:val="227"/>
        </w:trPr>
        <w:tc>
          <w:tcPr>
            <w:tcW w:w="4962" w:type="dxa"/>
            <w:tcBorders>
              <w:top w:val="single" w:sz="4" w:space="0" w:color="auto"/>
              <w:left w:val="single" w:sz="12" w:space="0" w:color="auto"/>
              <w:bottom w:val="single" w:sz="4" w:space="0" w:color="auto"/>
              <w:right w:val="single" w:sz="12" w:space="0" w:color="auto"/>
            </w:tcBorders>
            <w:shd w:val="clear" w:color="auto" w:fill="DBE5F1"/>
            <w:vAlign w:val="center"/>
          </w:tcPr>
          <w:p w:rsidR="00565C6E" w:rsidRDefault="00565C6E" w:rsidP="00435ACF">
            <w:pPr>
              <w:ind w:right="-144"/>
              <w:rPr>
                <w:rFonts w:ascii="Arial" w:hAnsi="Arial" w:cs="Arial"/>
                <w:b/>
                <w:bCs/>
                <w:sz w:val="20"/>
                <w:szCs w:val="20"/>
              </w:rPr>
            </w:pPr>
            <w:r>
              <w:rPr>
                <w:rFonts w:ascii="Arial" w:hAnsi="Arial" w:cs="Arial"/>
                <w:b/>
                <w:bCs/>
                <w:sz w:val="20"/>
                <w:szCs w:val="20"/>
              </w:rPr>
              <w:t xml:space="preserve">Druh školy </w:t>
            </w:r>
          </w:p>
        </w:tc>
        <w:tc>
          <w:tcPr>
            <w:tcW w:w="4129"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pPr>
              <w:ind w:right="-144"/>
              <w:rPr>
                <w:rFonts w:ascii="Arial" w:hAnsi="Arial" w:cs="Arial"/>
                <w:sz w:val="20"/>
                <w:szCs w:val="20"/>
              </w:rPr>
            </w:pPr>
            <w:r>
              <w:rPr>
                <w:rFonts w:ascii="Arial" w:hAnsi="Arial" w:cs="Arial"/>
                <w:sz w:val="20"/>
                <w:szCs w:val="20"/>
              </w:rPr>
              <w:t>štátna</w:t>
            </w:r>
          </w:p>
        </w:tc>
      </w:tr>
      <w:tr w:rsidR="00565C6E" w:rsidTr="00565C6E">
        <w:trPr>
          <w:trHeight w:val="212"/>
        </w:trPr>
        <w:tc>
          <w:tcPr>
            <w:tcW w:w="4962" w:type="dxa"/>
            <w:tcBorders>
              <w:top w:val="single" w:sz="4" w:space="0" w:color="auto"/>
              <w:left w:val="single" w:sz="12" w:space="0" w:color="auto"/>
              <w:bottom w:val="single" w:sz="4" w:space="0" w:color="auto"/>
              <w:right w:val="single" w:sz="12" w:space="0" w:color="auto"/>
            </w:tcBorders>
            <w:shd w:val="clear" w:color="auto" w:fill="DBE5F1"/>
            <w:vAlign w:val="center"/>
          </w:tcPr>
          <w:p w:rsidR="00565C6E" w:rsidRDefault="00565C6E" w:rsidP="00435ACF">
            <w:pPr>
              <w:ind w:right="-144"/>
              <w:rPr>
                <w:rFonts w:ascii="Arial" w:hAnsi="Arial" w:cs="Arial"/>
                <w:b/>
                <w:bCs/>
                <w:sz w:val="20"/>
                <w:szCs w:val="20"/>
              </w:rPr>
            </w:pPr>
            <w:r>
              <w:rPr>
                <w:rFonts w:ascii="Arial" w:hAnsi="Arial" w:cs="Arial"/>
                <w:b/>
                <w:bCs/>
                <w:sz w:val="20"/>
                <w:szCs w:val="20"/>
              </w:rPr>
              <w:t>Dátum schválenia ŠkVP</w:t>
            </w:r>
          </w:p>
        </w:tc>
        <w:tc>
          <w:tcPr>
            <w:tcW w:w="4129" w:type="dxa"/>
            <w:tcBorders>
              <w:top w:val="single" w:sz="4" w:space="0" w:color="auto"/>
              <w:left w:val="single" w:sz="12" w:space="0" w:color="auto"/>
              <w:bottom w:val="single" w:sz="4" w:space="0" w:color="auto"/>
              <w:right w:val="single" w:sz="12" w:space="0" w:color="auto"/>
            </w:tcBorders>
            <w:vAlign w:val="center"/>
          </w:tcPr>
          <w:p w:rsidR="00565C6E" w:rsidRDefault="0099774C" w:rsidP="00435ACF">
            <w:pPr>
              <w:ind w:right="-144"/>
              <w:rPr>
                <w:rFonts w:ascii="Arial" w:hAnsi="Arial" w:cs="Arial"/>
                <w:sz w:val="20"/>
                <w:szCs w:val="20"/>
              </w:rPr>
            </w:pPr>
            <w:r>
              <w:rPr>
                <w:rFonts w:ascii="Arial" w:hAnsi="Arial" w:cs="Arial"/>
                <w:sz w:val="20"/>
                <w:szCs w:val="20"/>
              </w:rPr>
              <w:t>26.08.2019</w:t>
            </w:r>
          </w:p>
        </w:tc>
      </w:tr>
      <w:tr w:rsidR="00565C6E" w:rsidTr="00565C6E">
        <w:trPr>
          <w:trHeight w:val="227"/>
        </w:trPr>
        <w:tc>
          <w:tcPr>
            <w:tcW w:w="4962" w:type="dxa"/>
            <w:tcBorders>
              <w:top w:val="single" w:sz="4" w:space="0" w:color="auto"/>
              <w:left w:val="single" w:sz="12" w:space="0" w:color="auto"/>
              <w:bottom w:val="single" w:sz="12" w:space="0" w:color="auto"/>
              <w:right w:val="single" w:sz="12" w:space="0" w:color="auto"/>
            </w:tcBorders>
            <w:shd w:val="clear" w:color="auto" w:fill="DBE5F1"/>
            <w:vAlign w:val="center"/>
          </w:tcPr>
          <w:p w:rsidR="00565C6E" w:rsidRDefault="00565C6E" w:rsidP="00435ACF">
            <w:pPr>
              <w:ind w:right="-144"/>
              <w:rPr>
                <w:rFonts w:ascii="Arial" w:hAnsi="Arial" w:cs="Arial"/>
                <w:b/>
                <w:bCs/>
                <w:sz w:val="20"/>
                <w:szCs w:val="20"/>
              </w:rPr>
            </w:pPr>
            <w:r>
              <w:rPr>
                <w:rFonts w:ascii="Arial" w:hAnsi="Arial" w:cs="Arial"/>
                <w:b/>
                <w:bCs/>
                <w:sz w:val="20"/>
                <w:szCs w:val="20"/>
              </w:rPr>
              <w:t xml:space="preserve">Miesto vydania </w:t>
            </w:r>
          </w:p>
        </w:tc>
        <w:tc>
          <w:tcPr>
            <w:tcW w:w="4129" w:type="dxa"/>
            <w:tcBorders>
              <w:top w:val="single" w:sz="4" w:space="0" w:color="auto"/>
              <w:left w:val="single" w:sz="12" w:space="0" w:color="auto"/>
              <w:bottom w:val="single" w:sz="12" w:space="0" w:color="auto"/>
              <w:right w:val="single" w:sz="12" w:space="0" w:color="auto"/>
            </w:tcBorders>
            <w:vAlign w:val="center"/>
          </w:tcPr>
          <w:p w:rsidR="00565C6E" w:rsidRDefault="00565C6E" w:rsidP="00435ACF">
            <w:pPr>
              <w:ind w:right="-144"/>
              <w:rPr>
                <w:rFonts w:ascii="Arial" w:hAnsi="Arial" w:cs="Arial"/>
                <w:sz w:val="20"/>
                <w:szCs w:val="20"/>
              </w:rPr>
            </w:pPr>
            <w:r>
              <w:rPr>
                <w:rFonts w:ascii="Arial" w:hAnsi="Arial" w:cs="Arial"/>
                <w:sz w:val="20"/>
                <w:szCs w:val="20"/>
              </w:rPr>
              <w:t>Obchodná akadémia, Bolečkova 2, 950 50 Nitra</w:t>
            </w:r>
          </w:p>
        </w:tc>
      </w:tr>
      <w:tr w:rsidR="00565C6E" w:rsidTr="00565C6E">
        <w:trPr>
          <w:trHeight w:val="227"/>
        </w:trPr>
        <w:tc>
          <w:tcPr>
            <w:tcW w:w="4962" w:type="dxa"/>
            <w:tcBorders>
              <w:top w:val="single" w:sz="12" w:space="0" w:color="auto"/>
              <w:left w:val="single" w:sz="12" w:space="0" w:color="auto"/>
              <w:bottom w:val="single" w:sz="18" w:space="0" w:color="auto"/>
              <w:right w:val="single" w:sz="12" w:space="0" w:color="auto"/>
            </w:tcBorders>
            <w:shd w:val="clear" w:color="auto" w:fill="BFBFBF"/>
            <w:vAlign w:val="center"/>
          </w:tcPr>
          <w:p w:rsidR="00565C6E" w:rsidRDefault="00565C6E" w:rsidP="00435ACF">
            <w:pPr>
              <w:ind w:right="-144"/>
              <w:rPr>
                <w:rFonts w:ascii="Arial" w:hAnsi="Arial" w:cs="Arial"/>
                <w:b/>
                <w:bCs/>
                <w:sz w:val="20"/>
                <w:szCs w:val="20"/>
              </w:rPr>
            </w:pPr>
            <w:r>
              <w:rPr>
                <w:rFonts w:ascii="Arial" w:hAnsi="Arial" w:cs="Arial"/>
                <w:b/>
                <w:bCs/>
                <w:sz w:val="20"/>
                <w:szCs w:val="20"/>
              </w:rPr>
              <w:t xml:space="preserve"> Platnosť ŠkVP</w:t>
            </w:r>
          </w:p>
        </w:tc>
        <w:tc>
          <w:tcPr>
            <w:tcW w:w="4129" w:type="dxa"/>
            <w:tcBorders>
              <w:top w:val="single" w:sz="12" w:space="0" w:color="auto"/>
              <w:left w:val="single" w:sz="12" w:space="0" w:color="auto"/>
              <w:bottom w:val="single" w:sz="18" w:space="0" w:color="auto"/>
              <w:right w:val="single" w:sz="12" w:space="0" w:color="auto"/>
            </w:tcBorders>
            <w:shd w:val="clear" w:color="auto" w:fill="BFBFBF"/>
            <w:vAlign w:val="center"/>
          </w:tcPr>
          <w:p w:rsidR="00565C6E" w:rsidRDefault="00565C6E" w:rsidP="00435ACF">
            <w:pPr>
              <w:ind w:right="-144"/>
              <w:rPr>
                <w:rFonts w:ascii="Arial" w:hAnsi="Arial" w:cs="Arial"/>
                <w:sz w:val="20"/>
                <w:szCs w:val="20"/>
              </w:rPr>
            </w:pPr>
            <w:r>
              <w:rPr>
                <w:rFonts w:ascii="Arial" w:hAnsi="Arial" w:cs="Arial"/>
                <w:sz w:val="20"/>
                <w:szCs w:val="20"/>
              </w:rPr>
              <w:t>01. september 2019 začínajúc prvým ročníkom</w:t>
            </w:r>
          </w:p>
        </w:tc>
      </w:tr>
    </w:tbl>
    <w:p w:rsidR="00565C6E" w:rsidRDefault="00565C6E" w:rsidP="00565C6E">
      <w:pPr>
        <w:tabs>
          <w:tab w:val="left" w:pos="1260"/>
        </w:tabs>
        <w:rPr>
          <w:rFonts w:ascii="Times New Roman" w:hAnsi="Times New Roman" w:cs="Times New Roman"/>
          <w:b/>
          <w:sz w:val="28"/>
          <w:szCs w:val="28"/>
        </w:rPr>
      </w:pPr>
    </w:p>
    <w:p w:rsidR="00565C6E" w:rsidRDefault="00565C6E" w:rsidP="00565C6E">
      <w:pPr>
        <w:tabs>
          <w:tab w:val="left" w:pos="1260"/>
        </w:tabs>
        <w:rPr>
          <w:rFonts w:ascii="Times New Roman" w:hAnsi="Times New Roman" w:cs="Times New Roman"/>
          <w:b/>
          <w:i/>
          <w:sz w:val="24"/>
          <w:szCs w:val="24"/>
        </w:rPr>
      </w:pPr>
      <w:r w:rsidRPr="00565C6E">
        <w:rPr>
          <w:rFonts w:ascii="Times New Roman" w:hAnsi="Times New Roman" w:cs="Times New Roman"/>
          <w:b/>
          <w:i/>
          <w:sz w:val="24"/>
          <w:szCs w:val="24"/>
        </w:rPr>
        <w:t>Kontakty pre komunikáciu so školou</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440"/>
        <w:gridCol w:w="1515"/>
        <w:gridCol w:w="2693"/>
        <w:gridCol w:w="2410"/>
      </w:tblGrid>
      <w:tr w:rsidR="00565C6E" w:rsidTr="00435ACF">
        <w:tc>
          <w:tcPr>
            <w:tcW w:w="1800" w:type="dxa"/>
            <w:tcBorders>
              <w:top w:val="single" w:sz="12" w:space="0" w:color="auto"/>
              <w:left w:val="single" w:sz="12" w:space="0" w:color="auto"/>
              <w:bottom w:val="single" w:sz="12" w:space="0" w:color="auto"/>
              <w:right w:val="single" w:sz="12" w:space="0" w:color="auto"/>
            </w:tcBorders>
            <w:shd w:val="clear" w:color="auto" w:fill="00FFFF"/>
            <w:vAlign w:val="center"/>
          </w:tcPr>
          <w:p w:rsidR="00565C6E" w:rsidRDefault="00565C6E" w:rsidP="00435ACF">
            <w:pPr>
              <w:rPr>
                <w:b/>
                <w:bCs/>
              </w:rPr>
            </w:pPr>
            <w:r>
              <w:rPr>
                <w:b/>
                <w:bCs/>
              </w:rPr>
              <w:t>Titul, meno, priezvisko</w:t>
            </w:r>
          </w:p>
        </w:tc>
        <w:tc>
          <w:tcPr>
            <w:tcW w:w="1440" w:type="dxa"/>
            <w:tcBorders>
              <w:top w:val="single" w:sz="12" w:space="0" w:color="auto"/>
              <w:left w:val="single" w:sz="12" w:space="0" w:color="auto"/>
              <w:bottom w:val="single" w:sz="12" w:space="0" w:color="auto"/>
              <w:right w:val="single" w:sz="12" w:space="0" w:color="auto"/>
            </w:tcBorders>
            <w:shd w:val="clear" w:color="auto" w:fill="00FFFF"/>
            <w:vAlign w:val="center"/>
          </w:tcPr>
          <w:p w:rsidR="00565C6E" w:rsidRDefault="00565C6E" w:rsidP="00435ACF">
            <w:pPr>
              <w:rPr>
                <w:b/>
                <w:bCs/>
              </w:rPr>
            </w:pPr>
            <w:r>
              <w:rPr>
                <w:b/>
                <w:bCs/>
              </w:rPr>
              <w:t>Pracovná pozícia</w:t>
            </w:r>
          </w:p>
        </w:tc>
        <w:tc>
          <w:tcPr>
            <w:tcW w:w="1515" w:type="dxa"/>
            <w:tcBorders>
              <w:top w:val="single" w:sz="12" w:space="0" w:color="auto"/>
              <w:left w:val="single" w:sz="12" w:space="0" w:color="auto"/>
              <w:bottom w:val="single" w:sz="12" w:space="0" w:color="auto"/>
              <w:right w:val="single" w:sz="12" w:space="0" w:color="auto"/>
            </w:tcBorders>
            <w:shd w:val="clear" w:color="auto" w:fill="00FFFF"/>
            <w:vAlign w:val="center"/>
          </w:tcPr>
          <w:p w:rsidR="00565C6E" w:rsidRDefault="00565C6E" w:rsidP="00435ACF">
            <w:pPr>
              <w:rPr>
                <w:b/>
                <w:bCs/>
              </w:rPr>
            </w:pPr>
            <w:r>
              <w:rPr>
                <w:b/>
                <w:bCs/>
              </w:rPr>
              <w:t>Telefón</w:t>
            </w:r>
          </w:p>
        </w:tc>
        <w:tc>
          <w:tcPr>
            <w:tcW w:w="2693" w:type="dxa"/>
            <w:tcBorders>
              <w:top w:val="single" w:sz="12" w:space="0" w:color="auto"/>
              <w:left w:val="single" w:sz="12" w:space="0" w:color="auto"/>
              <w:bottom w:val="single" w:sz="12" w:space="0" w:color="auto"/>
              <w:right w:val="single" w:sz="12" w:space="0" w:color="auto"/>
            </w:tcBorders>
            <w:shd w:val="clear" w:color="auto" w:fill="00FFFF"/>
            <w:vAlign w:val="center"/>
          </w:tcPr>
          <w:p w:rsidR="00565C6E" w:rsidRDefault="00565C6E" w:rsidP="00435ACF">
            <w:pPr>
              <w:rPr>
                <w:b/>
                <w:bCs/>
              </w:rPr>
            </w:pPr>
            <w:r>
              <w:rPr>
                <w:b/>
                <w:bCs/>
              </w:rPr>
              <w:t>E-mail</w:t>
            </w:r>
          </w:p>
        </w:tc>
        <w:tc>
          <w:tcPr>
            <w:tcW w:w="2410" w:type="dxa"/>
            <w:tcBorders>
              <w:top w:val="single" w:sz="12" w:space="0" w:color="auto"/>
              <w:left w:val="single" w:sz="12" w:space="0" w:color="auto"/>
              <w:bottom w:val="single" w:sz="12" w:space="0" w:color="auto"/>
              <w:right w:val="single" w:sz="12" w:space="0" w:color="auto"/>
            </w:tcBorders>
            <w:shd w:val="clear" w:color="auto" w:fill="00FFFF"/>
            <w:vAlign w:val="center"/>
          </w:tcPr>
          <w:p w:rsidR="00565C6E" w:rsidRDefault="00565C6E" w:rsidP="00435ACF">
            <w:pPr>
              <w:rPr>
                <w:b/>
                <w:bCs/>
              </w:rPr>
            </w:pPr>
            <w:r>
              <w:rPr>
                <w:b/>
                <w:bCs/>
              </w:rPr>
              <w:t>Iné</w:t>
            </w:r>
          </w:p>
        </w:tc>
      </w:tr>
      <w:tr w:rsidR="00565C6E" w:rsidTr="00435ACF">
        <w:tc>
          <w:tcPr>
            <w:tcW w:w="1800" w:type="dxa"/>
            <w:tcBorders>
              <w:top w:val="single" w:sz="12" w:space="0" w:color="auto"/>
              <w:left w:val="single" w:sz="12" w:space="0" w:color="auto"/>
              <w:bottom w:val="single" w:sz="4" w:space="0" w:color="auto"/>
              <w:right w:val="single" w:sz="12" w:space="0" w:color="auto"/>
            </w:tcBorders>
            <w:shd w:val="clear" w:color="auto" w:fill="CCFFFF"/>
            <w:vAlign w:val="center"/>
          </w:tcPr>
          <w:p w:rsidR="00565C6E" w:rsidRDefault="00565C6E" w:rsidP="00435ACF">
            <w:pPr>
              <w:rPr>
                <w:b/>
                <w:bCs/>
                <w:i/>
                <w:iCs/>
              </w:rPr>
            </w:pPr>
            <w:r>
              <w:rPr>
                <w:b/>
                <w:bCs/>
                <w:i/>
                <w:iCs/>
              </w:rPr>
              <w:t>Mgr. Renáta Košovičová</w:t>
            </w:r>
          </w:p>
        </w:tc>
        <w:tc>
          <w:tcPr>
            <w:tcW w:w="1440" w:type="dxa"/>
            <w:tcBorders>
              <w:top w:val="single" w:sz="12" w:space="0" w:color="auto"/>
              <w:left w:val="single" w:sz="12" w:space="0" w:color="auto"/>
              <w:bottom w:val="single" w:sz="4" w:space="0" w:color="auto"/>
              <w:right w:val="single" w:sz="12" w:space="0" w:color="auto"/>
            </w:tcBorders>
            <w:vAlign w:val="center"/>
          </w:tcPr>
          <w:p w:rsidR="00565C6E" w:rsidRDefault="00565C6E" w:rsidP="00435ACF">
            <w:r>
              <w:t xml:space="preserve">Riaditeľka </w:t>
            </w:r>
          </w:p>
        </w:tc>
        <w:tc>
          <w:tcPr>
            <w:tcW w:w="1515" w:type="dxa"/>
            <w:tcBorders>
              <w:top w:val="single" w:sz="12" w:space="0" w:color="auto"/>
              <w:left w:val="single" w:sz="12" w:space="0" w:color="auto"/>
              <w:bottom w:val="single" w:sz="4" w:space="0" w:color="auto"/>
              <w:right w:val="single" w:sz="12" w:space="0" w:color="auto"/>
            </w:tcBorders>
            <w:vAlign w:val="center"/>
          </w:tcPr>
          <w:p w:rsidR="00565C6E" w:rsidRDefault="00565C6E" w:rsidP="00435ACF">
            <w:r>
              <w:t>0902277088</w:t>
            </w:r>
          </w:p>
        </w:tc>
        <w:tc>
          <w:tcPr>
            <w:tcW w:w="2693" w:type="dxa"/>
            <w:tcBorders>
              <w:top w:val="single" w:sz="12" w:space="0" w:color="auto"/>
              <w:left w:val="single" w:sz="12" w:space="0" w:color="auto"/>
              <w:bottom w:val="single" w:sz="4" w:space="0" w:color="auto"/>
              <w:right w:val="single" w:sz="12" w:space="0" w:color="auto"/>
            </w:tcBorders>
            <w:vAlign w:val="center"/>
          </w:tcPr>
          <w:p w:rsidR="00565C6E" w:rsidRDefault="00565C6E" w:rsidP="00435ACF">
            <w:pPr>
              <w:rPr>
                <w:sz w:val="20"/>
                <w:szCs w:val="20"/>
              </w:rPr>
            </w:pPr>
            <w:r>
              <w:rPr>
                <w:sz w:val="20"/>
                <w:szCs w:val="20"/>
              </w:rPr>
              <w:t>renata.kosovicova@oanitra.sk</w:t>
            </w:r>
          </w:p>
        </w:tc>
        <w:tc>
          <w:tcPr>
            <w:tcW w:w="2410" w:type="dxa"/>
            <w:tcBorders>
              <w:top w:val="single" w:sz="12" w:space="0" w:color="auto"/>
              <w:left w:val="single" w:sz="12" w:space="0" w:color="auto"/>
              <w:bottom w:val="single" w:sz="4" w:space="0" w:color="auto"/>
              <w:right w:val="single" w:sz="12" w:space="0" w:color="auto"/>
            </w:tcBorders>
            <w:vAlign w:val="center"/>
          </w:tcPr>
          <w:p w:rsidR="00565C6E" w:rsidRDefault="0099774C" w:rsidP="00435ACF">
            <w:pPr>
              <w:rPr>
                <w:sz w:val="20"/>
                <w:szCs w:val="20"/>
              </w:rPr>
            </w:pPr>
            <w:hyperlink r:id="rId7" w:history="1">
              <w:r w:rsidR="00565C6E">
                <w:rPr>
                  <w:color w:val="0000FF"/>
                  <w:sz w:val="20"/>
                  <w:szCs w:val="20"/>
                  <w:u w:val="single"/>
                </w:rPr>
                <w:t>www.oanitra.edupage.org</w:t>
              </w:r>
            </w:hyperlink>
          </w:p>
        </w:tc>
      </w:tr>
      <w:tr w:rsidR="00565C6E" w:rsidTr="00435ACF">
        <w:tc>
          <w:tcPr>
            <w:tcW w:w="1800" w:type="dxa"/>
            <w:tcBorders>
              <w:top w:val="single" w:sz="4" w:space="0" w:color="auto"/>
              <w:left w:val="single" w:sz="12" w:space="0" w:color="auto"/>
              <w:bottom w:val="single" w:sz="4" w:space="0" w:color="auto"/>
              <w:right w:val="single" w:sz="12" w:space="0" w:color="auto"/>
            </w:tcBorders>
            <w:shd w:val="clear" w:color="auto" w:fill="CCFFFF"/>
            <w:vAlign w:val="center"/>
          </w:tcPr>
          <w:p w:rsidR="00565C6E" w:rsidRDefault="00565C6E" w:rsidP="00435ACF">
            <w:pPr>
              <w:rPr>
                <w:b/>
                <w:bCs/>
                <w:i/>
                <w:iCs/>
              </w:rPr>
            </w:pPr>
            <w:r>
              <w:rPr>
                <w:b/>
                <w:bCs/>
                <w:i/>
                <w:iCs/>
              </w:rPr>
              <w:t>Ing. Silvia Leštinská</w:t>
            </w:r>
          </w:p>
        </w:tc>
        <w:tc>
          <w:tcPr>
            <w:tcW w:w="1440"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r>
              <w:t xml:space="preserve">Zástupkyňa riaditeľky </w:t>
            </w:r>
          </w:p>
        </w:tc>
        <w:tc>
          <w:tcPr>
            <w:tcW w:w="1515"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r>
              <w:t>037/6580081</w:t>
            </w:r>
          </w:p>
        </w:tc>
        <w:tc>
          <w:tcPr>
            <w:tcW w:w="2693"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pPr>
              <w:rPr>
                <w:sz w:val="20"/>
                <w:szCs w:val="20"/>
              </w:rPr>
            </w:pPr>
            <w:r>
              <w:rPr>
                <w:sz w:val="20"/>
                <w:szCs w:val="20"/>
              </w:rPr>
              <w:t>silvia.lestinska@oanitra.sk</w:t>
            </w:r>
          </w:p>
        </w:tc>
        <w:tc>
          <w:tcPr>
            <w:tcW w:w="2410"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tc>
      </w:tr>
      <w:tr w:rsidR="00565C6E" w:rsidTr="00435ACF">
        <w:tc>
          <w:tcPr>
            <w:tcW w:w="1800" w:type="dxa"/>
            <w:tcBorders>
              <w:top w:val="single" w:sz="4" w:space="0" w:color="auto"/>
              <w:left w:val="single" w:sz="12" w:space="0" w:color="auto"/>
              <w:bottom w:val="single" w:sz="4" w:space="0" w:color="auto"/>
              <w:right w:val="single" w:sz="12" w:space="0" w:color="auto"/>
            </w:tcBorders>
            <w:shd w:val="clear" w:color="auto" w:fill="CCFFFF"/>
            <w:vAlign w:val="center"/>
          </w:tcPr>
          <w:p w:rsidR="00565C6E" w:rsidRDefault="00565C6E" w:rsidP="00435ACF">
            <w:pPr>
              <w:rPr>
                <w:b/>
                <w:bCs/>
                <w:i/>
                <w:iCs/>
              </w:rPr>
            </w:pPr>
            <w:r>
              <w:rPr>
                <w:b/>
                <w:bCs/>
                <w:i/>
                <w:iCs/>
              </w:rPr>
              <w:t>Ing. Iveta Svitačová</w:t>
            </w:r>
          </w:p>
        </w:tc>
        <w:tc>
          <w:tcPr>
            <w:tcW w:w="1440"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r>
              <w:t xml:space="preserve">zástupkyňa riaditeľky </w:t>
            </w:r>
          </w:p>
        </w:tc>
        <w:tc>
          <w:tcPr>
            <w:tcW w:w="1515"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r>
              <w:t>037/6580081</w:t>
            </w:r>
          </w:p>
        </w:tc>
        <w:tc>
          <w:tcPr>
            <w:tcW w:w="2693"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pPr>
              <w:rPr>
                <w:sz w:val="20"/>
                <w:szCs w:val="20"/>
              </w:rPr>
            </w:pPr>
            <w:r>
              <w:rPr>
                <w:sz w:val="20"/>
                <w:szCs w:val="20"/>
              </w:rPr>
              <w:t>iveta.svitacova@oanitra.sk</w:t>
            </w:r>
          </w:p>
        </w:tc>
        <w:tc>
          <w:tcPr>
            <w:tcW w:w="2410"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tc>
      </w:tr>
      <w:tr w:rsidR="00565C6E" w:rsidTr="00435ACF">
        <w:tc>
          <w:tcPr>
            <w:tcW w:w="1800" w:type="dxa"/>
            <w:tcBorders>
              <w:top w:val="single" w:sz="4" w:space="0" w:color="auto"/>
              <w:left w:val="single" w:sz="12" w:space="0" w:color="auto"/>
              <w:bottom w:val="single" w:sz="4" w:space="0" w:color="auto"/>
              <w:right w:val="single" w:sz="12" w:space="0" w:color="auto"/>
            </w:tcBorders>
            <w:shd w:val="clear" w:color="auto" w:fill="CCFFFF"/>
            <w:vAlign w:val="center"/>
          </w:tcPr>
          <w:p w:rsidR="00565C6E" w:rsidRDefault="00565C6E" w:rsidP="00435ACF">
            <w:pPr>
              <w:rPr>
                <w:b/>
                <w:bCs/>
                <w:i/>
                <w:iCs/>
              </w:rPr>
            </w:pPr>
            <w:r>
              <w:rPr>
                <w:b/>
                <w:bCs/>
                <w:i/>
                <w:iCs/>
              </w:rPr>
              <w:t>Renáta Sailerová</w:t>
            </w:r>
          </w:p>
        </w:tc>
        <w:tc>
          <w:tcPr>
            <w:tcW w:w="1440"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r>
              <w:t>Ekonómka</w:t>
            </w:r>
          </w:p>
        </w:tc>
        <w:tc>
          <w:tcPr>
            <w:tcW w:w="1515"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r>
              <w:t>037/6421067</w:t>
            </w:r>
          </w:p>
        </w:tc>
        <w:tc>
          <w:tcPr>
            <w:tcW w:w="2693"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pPr>
              <w:rPr>
                <w:sz w:val="20"/>
                <w:szCs w:val="20"/>
              </w:rPr>
            </w:pPr>
            <w:r>
              <w:rPr>
                <w:sz w:val="20"/>
                <w:szCs w:val="20"/>
              </w:rPr>
              <w:t>renata.sailerova@oanitra.sk</w:t>
            </w:r>
          </w:p>
        </w:tc>
        <w:tc>
          <w:tcPr>
            <w:tcW w:w="2410"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tc>
      </w:tr>
      <w:tr w:rsidR="00565C6E" w:rsidTr="00435ACF">
        <w:tc>
          <w:tcPr>
            <w:tcW w:w="1800" w:type="dxa"/>
            <w:tcBorders>
              <w:top w:val="single" w:sz="4" w:space="0" w:color="auto"/>
              <w:left w:val="single" w:sz="12" w:space="0" w:color="auto"/>
              <w:bottom w:val="single" w:sz="4" w:space="0" w:color="auto"/>
              <w:right w:val="single" w:sz="12" w:space="0" w:color="auto"/>
            </w:tcBorders>
            <w:shd w:val="clear" w:color="auto" w:fill="CCFFFF"/>
            <w:vAlign w:val="center"/>
          </w:tcPr>
          <w:p w:rsidR="00565C6E" w:rsidRDefault="00565C6E" w:rsidP="00435ACF">
            <w:pPr>
              <w:rPr>
                <w:b/>
                <w:bCs/>
                <w:i/>
                <w:iCs/>
              </w:rPr>
            </w:pPr>
            <w:r>
              <w:rPr>
                <w:b/>
                <w:bCs/>
                <w:i/>
                <w:iCs/>
              </w:rPr>
              <w:t xml:space="preserve">Božena </w:t>
            </w:r>
            <w:r>
              <w:rPr>
                <w:b/>
                <w:bCs/>
                <w:i/>
                <w:iCs/>
              </w:rPr>
              <w:lastRenderedPageBreak/>
              <w:t xml:space="preserve">Mišáková </w:t>
            </w:r>
          </w:p>
        </w:tc>
        <w:tc>
          <w:tcPr>
            <w:tcW w:w="1440"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r>
              <w:lastRenderedPageBreak/>
              <w:t xml:space="preserve">Vedúca šk. </w:t>
            </w:r>
            <w:r>
              <w:lastRenderedPageBreak/>
              <w:t>jedálne</w:t>
            </w:r>
          </w:p>
        </w:tc>
        <w:tc>
          <w:tcPr>
            <w:tcW w:w="1515"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r>
              <w:lastRenderedPageBreak/>
              <w:t>037/6580081</w:t>
            </w:r>
          </w:p>
        </w:tc>
        <w:tc>
          <w:tcPr>
            <w:tcW w:w="2693"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pPr>
              <w:rPr>
                <w:sz w:val="20"/>
                <w:szCs w:val="20"/>
              </w:rPr>
            </w:pPr>
            <w:r>
              <w:rPr>
                <w:sz w:val="20"/>
                <w:szCs w:val="20"/>
              </w:rPr>
              <w:t>bozena.misakova@oanitra.sk</w:t>
            </w:r>
          </w:p>
        </w:tc>
        <w:tc>
          <w:tcPr>
            <w:tcW w:w="2410" w:type="dxa"/>
            <w:tcBorders>
              <w:top w:val="single" w:sz="4" w:space="0" w:color="auto"/>
              <w:left w:val="single" w:sz="12" w:space="0" w:color="auto"/>
              <w:bottom w:val="single" w:sz="4" w:space="0" w:color="auto"/>
              <w:right w:val="single" w:sz="12" w:space="0" w:color="auto"/>
            </w:tcBorders>
            <w:vAlign w:val="center"/>
          </w:tcPr>
          <w:p w:rsidR="00565C6E" w:rsidRDefault="00565C6E" w:rsidP="00435ACF"/>
        </w:tc>
      </w:tr>
    </w:tbl>
    <w:p w:rsidR="00565C6E" w:rsidRDefault="00565C6E" w:rsidP="00565C6E">
      <w:pPr>
        <w:tabs>
          <w:tab w:val="left" w:pos="1260"/>
        </w:tabs>
        <w:rPr>
          <w:rFonts w:ascii="Times New Roman" w:hAnsi="Times New Roman" w:cs="Times New Roman"/>
          <w:b/>
          <w:i/>
          <w:sz w:val="24"/>
          <w:szCs w:val="24"/>
        </w:rPr>
      </w:pPr>
    </w:p>
    <w:p w:rsidR="00565C6E" w:rsidRDefault="00565C6E" w:rsidP="00565C6E">
      <w:pPr>
        <w:rPr>
          <w:b/>
          <w:bCs/>
          <w:i/>
          <w:iCs/>
        </w:rPr>
      </w:pPr>
      <w:r>
        <w:rPr>
          <w:b/>
          <w:bCs/>
          <w:i/>
          <w:iCs/>
        </w:rPr>
        <w:t xml:space="preserve">Zriaďovateľ: </w:t>
      </w:r>
    </w:p>
    <w:p w:rsidR="00565C6E" w:rsidRPr="00565C6E" w:rsidRDefault="00565C6E" w:rsidP="00565C6E">
      <w:pPr>
        <w:spacing w:after="0"/>
        <w:rPr>
          <w:rFonts w:ascii="Times New Roman" w:hAnsi="Times New Roman" w:cs="Times New Roman"/>
          <w:sz w:val="24"/>
          <w:szCs w:val="24"/>
        </w:rPr>
      </w:pPr>
      <w:r w:rsidRPr="00565C6E">
        <w:rPr>
          <w:rFonts w:ascii="Times New Roman" w:hAnsi="Times New Roman" w:cs="Times New Roman"/>
          <w:sz w:val="24"/>
          <w:szCs w:val="24"/>
        </w:rPr>
        <w:t>Nitriansky samosprávny kraj</w:t>
      </w:r>
    </w:p>
    <w:p w:rsidR="00565C6E" w:rsidRPr="00565C6E" w:rsidRDefault="00565C6E" w:rsidP="00565C6E">
      <w:pPr>
        <w:spacing w:after="0"/>
        <w:rPr>
          <w:rFonts w:ascii="Times New Roman" w:hAnsi="Times New Roman" w:cs="Times New Roman"/>
          <w:sz w:val="24"/>
          <w:szCs w:val="24"/>
        </w:rPr>
      </w:pPr>
      <w:r w:rsidRPr="00565C6E">
        <w:rPr>
          <w:rFonts w:ascii="Times New Roman" w:hAnsi="Times New Roman" w:cs="Times New Roman"/>
          <w:sz w:val="24"/>
          <w:szCs w:val="24"/>
        </w:rPr>
        <w:t xml:space="preserve">Odbor </w:t>
      </w:r>
      <w:r w:rsidR="002B7C4D">
        <w:rPr>
          <w:rFonts w:ascii="Times New Roman" w:hAnsi="Times New Roman" w:cs="Times New Roman"/>
          <w:sz w:val="24"/>
          <w:szCs w:val="24"/>
        </w:rPr>
        <w:t>školstva</w:t>
      </w:r>
    </w:p>
    <w:p w:rsidR="00565C6E" w:rsidRPr="00565C6E" w:rsidRDefault="00565C6E" w:rsidP="00565C6E">
      <w:pPr>
        <w:spacing w:after="0"/>
        <w:rPr>
          <w:rFonts w:ascii="Times New Roman" w:hAnsi="Times New Roman" w:cs="Times New Roman"/>
          <w:sz w:val="24"/>
          <w:szCs w:val="24"/>
        </w:rPr>
      </w:pPr>
      <w:r w:rsidRPr="00565C6E">
        <w:rPr>
          <w:rFonts w:ascii="Times New Roman" w:hAnsi="Times New Roman" w:cs="Times New Roman"/>
          <w:sz w:val="24"/>
          <w:szCs w:val="24"/>
        </w:rPr>
        <w:t>Rázusova 2A</w:t>
      </w:r>
    </w:p>
    <w:p w:rsidR="00565C6E" w:rsidRPr="00565C6E" w:rsidRDefault="00565C6E" w:rsidP="00565C6E">
      <w:pPr>
        <w:spacing w:after="0"/>
        <w:rPr>
          <w:rFonts w:ascii="Times New Roman" w:hAnsi="Times New Roman" w:cs="Times New Roman"/>
          <w:sz w:val="24"/>
          <w:szCs w:val="24"/>
        </w:rPr>
      </w:pPr>
      <w:r w:rsidRPr="00565C6E">
        <w:rPr>
          <w:rFonts w:ascii="Times New Roman" w:hAnsi="Times New Roman" w:cs="Times New Roman"/>
          <w:sz w:val="24"/>
          <w:szCs w:val="24"/>
        </w:rPr>
        <w:t>949 01 Nitra</w:t>
      </w:r>
    </w:p>
    <w:p w:rsidR="00565C6E" w:rsidRPr="00565C6E" w:rsidRDefault="00565C6E" w:rsidP="00565C6E">
      <w:pPr>
        <w:spacing w:after="0"/>
        <w:rPr>
          <w:rFonts w:ascii="Times New Roman" w:hAnsi="Times New Roman" w:cs="Times New Roman"/>
          <w:sz w:val="24"/>
          <w:szCs w:val="24"/>
        </w:rPr>
      </w:pPr>
      <w:r w:rsidRPr="00565C6E">
        <w:rPr>
          <w:rFonts w:ascii="Times New Roman" w:hAnsi="Times New Roman" w:cs="Times New Roman"/>
          <w:sz w:val="24"/>
          <w:szCs w:val="24"/>
        </w:rPr>
        <w:t>Tel.: 037/6922937</w:t>
      </w:r>
    </w:p>
    <w:p w:rsidR="00565C6E" w:rsidRDefault="00565C6E" w:rsidP="00565C6E">
      <w:pPr>
        <w:spacing w:after="0"/>
        <w:rPr>
          <w:rFonts w:ascii="Times New Roman" w:hAnsi="Times New Roman" w:cs="Times New Roman"/>
          <w:sz w:val="24"/>
          <w:szCs w:val="24"/>
        </w:rPr>
      </w:pPr>
      <w:r w:rsidRPr="00565C6E">
        <w:rPr>
          <w:rFonts w:ascii="Times New Roman" w:hAnsi="Times New Roman" w:cs="Times New Roman"/>
          <w:sz w:val="24"/>
          <w:szCs w:val="24"/>
        </w:rPr>
        <w:t>e-mail: vladimir.gubis@unsk.sk</w:t>
      </w:r>
    </w:p>
    <w:p w:rsidR="00565C6E" w:rsidRPr="00565C6E" w:rsidRDefault="00565C6E" w:rsidP="00565C6E">
      <w:pPr>
        <w:spacing w:after="0"/>
        <w:rPr>
          <w:rFonts w:ascii="Times New Roman" w:hAnsi="Times New Roman" w:cs="Times New Roman"/>
          <w:sz w:val="24"/>
          <w:szCs w:val="24"/>
        </w:rPr>
      </w:pPr>
    </w:p>
    <w:p w:rsidR="00565C6E" w:rsidRDefault="00565C6E" w:rsidP="00565C6E">
      <w:pPr>
        <w:tabs>
          <w:tab w:val="left" w:pos="1260"/>
        </w:tabs>
        <w:spacing w:after="0"/>
        <w:rPr>
          <w:rFonts w:ascii="Times New Roman" w:hAnsi="Times New Roman" w:cs="Times New Roman"/>
          <w:sz w:val="24"/>
          <w:szCs w:val="24"/>
        </w:rPr>
      </w:pPr>
      <w:r w:rsidRPr="00565C6E">
        <w:rPr>
          <w:rFonts w:ascii="Times New Roman" w:hAnsi="Times New Roman" w:cs="Times New Roman"/>
          <w:sz w:val="24"/>
          <w:szCs w:val="24"/>
        </w:rPr>
        <w:t>Nitra 01. 09. 201</w:t>
      </w:r>
      <w:r>
        <w:rPr>
          <w:rFonts w:ascii="Times New Roman" w:hAnsi="Times New Roman" w:cs="Times New Roman"/>
          <w:sz w:val="24"/>
          <w:szCs w:val="24"/>
        </w:rPr>
        <w:t>9</w:t>
      </w:r>
    </w:p>
    <w:p w:rsidR="00565C6E" w:rsidRDefault="00565C6E" w:rsidP="00565C6E">
      <w:pPr>
        <w:tabs>
          <w:tab w:val="left" w:pos="1260"/>
        </w:tabs>
        <w:spacing w:after="0"/>
        <w:rPr>
          <w:rFonts w:ascii="Times New Roman" w:hAnsi="Times New Roman" w:cs="Times New Roman"/>
          <w:sz w:val="24"/>
          <w:szCs w:val="24"/>
        </w:rPr>
      </w:pPr>
    </w:p>
    <w:p w:rsidR="00565C6E" w:rsidRDefault="00565C6E" w:rsidP="00565C6E">
      <w:pPr>
        <w:tabs>
          <w:tab w:val="left" w:pos="1260"/>
        </w:tabs>
        <w:spacing w:after="0"/>
        <w:jc w:val="right"/>
        <w:rPr>
          <w:rFonts w:ascii="Times New Roman" w:hAnsi="Times New Roman" w:cs="Times New Roman"/>
          <w:sz w:val="24"/>
          <w:szCs w:val="24"/>
        </w:rPr>
      </w:pPr>
      <w:r>
        <w:rPr>
          <w:rFonts w:ascii="Times New Roman" w:hAnsi="Times New Roman" w:cs="Times New Roman"/>
          <w:sz w:val="24"/>
          <w:szCs w:val="24"/>
        </w:rPr>
        <w:t>Mgr. Renáta Košovičová</w:t>
      </w:r>
    </w:p>
    <w:p w:rsidR="00565C6E" w:rsidRDefault="00565C6E" w:rsidP="00565C6E">
      <w:pPr>
        <w:tabs>
          <w:tab w:val="left" w:pos="1260"/>
        </w:tabs>
        <w:spacing w:after="0"/>
        <w:jc w:val="right"/>
        <w:rPr>
          <w:rFonts w:ascii="Times New Roman" w:hAnsi="Times New Roman" w:cs="Times New Roman"/>
          <w:sz w:val="24"/>
          <w:szCs w:val="24"/>
        </w:rPr>
      </w:pPr>
      <w:r>
        <w:rPr>
          <w:rFonts w:ascii="Times New Roman" w:hAnsi="Times New Roman" w:cs="Times New Roman"/>
          <w:sz w:val="24"/>
          <w:szCs w:val="24"/>
        </w:rPr>
        <w:t>riaditeľka školy</w:t>
      </w:r>
    </w:p>
    <w:p w:rsidR="00565C6E" w:rsidRDefault="00565C6E" w:rsidP="00565C6E">
      <w:pPr>
        <w:tabs>
          <w:tab w:val="left" w:pos="1260"/>
        </w:tabs>
        <w:spacing w:after="0"/>
        <w:jc w:val="right"/>
        <w:rPr>
          <w:rFonts w:ascii="Times New Roman" w:hAnsi="Times New Roman" w:cs="Times New Roman"/>
          <w:sz w:val="24"/>
          <w:szCs w:val="24"/>
        </w:rPr>
      </w:pPr>
      <w:r>
        <w:rPr>
          <w:rFonts w:ascii="Times New Roman" w:hAnsi="Times New Roman" w:cs="Times New Roman"/>
          <w:sz w:val="24"/>
          <w:szCs w:val="24"/>
        </w:rPr>
        <w:br w:type="page"/>
      </w:r>
    </w:p>
    <w:p w:rsidR="00565C6E" w:rsidRDefault="00565C6E" w:rsidP="00565C6E">
      <w:pPr>
        <w:tabs>
          <w:tab w:val="left" w:pos="1260"/>
        </w:tabs>
        <w:spacing w:after="0"/>
        <w:rPr>
          <w:rFonts w:ascii="Times New Roman" w:hAnsi="Times New Roman" w:cs="Times New Roman"/>
          <w:b/>
          <w:sz w:val="28"/>
          <w:szCs w:val="28"/>
        </w:rPr>
      </w:pPr>
      <w:r w:rsidRPr="00565C6E">
        <w:rPr>
          <w:rFonts w:ascii="Times New Roman" w:hAnsi="Times New Roman" w:cs="Times New Roman"/>
          <w:b/>
          <w:sz w:val="28"/>
          <w:szCs w:val="28"/>
        </w:rPr>
        <w:lastRenderedPageBreak/>
        <w:t>2. Ciele a poslanie výchovy a</w:t>
      </w:r>
      <w:r>
        <w:rPr>
          <w:rFonts w:ascii="Times New Roman" w:hAnsi="Times New Roman" w:cs="Times New Roman"/>
          <w:b/>
          <w:sz w:val="28"/>
          <w:szCs w:val="28"/>
        </w:rPr>
        <w:t> </w:t>
      </w:r>
      <w:r w:rsidRPr="00565C6E">
        <w:rPr>
          <w:rFonts w:ascii="Times New Roman" w:hAnsi="Times New Roman" w:cs="Times New Roman"/>
          <w:b/>
          <w:sz w:val="28"/>
          <w:szCs w:val="28"/>
        </w:rPr>
        <w:t>vzdelávania</w:t>
      </w:r>
    </w:p>
    <w:p w:rsidR="00565C6E" w:rsidRDefault="00565C6E" w:rsidP="00565C6E">
      <w:pPr>
        <w:tabs>
          <w:tab w:val="left" w:pos="1260"/>
        </w:tabs>
        <w:spacing w:after="0"/>
        <w:rPr>
          <w:rFonts w:ascii="Times New Roman" w:hAnsi="Times New Roman" w:cs="Times New Roman"/>
          <w:b/>
          <w:sz w:val="28"/>
          <w:szCs w:val="28"/>
        </w:rPr>
      </w:pPr>
    </w:p>
    <w:p w:rsidR="00565C6E" w:rsidRDefault="00565C6E" w:rsidP="00565C6E">
      <w:pPr>
        <w:ind w:left="360"/>
        <w:jc w:val="center"/>
        <w:rPr>
          <w:b/>
          <w:bCs/>
          <w:color w:val="000080"/>
        </w:rPr>
      </w:pPr>
    </w:p>
    <w:p w:rsidR="00565C6E" w:rsidRPr="00F4675D" w:rsidRDefault="00565C6E" w:rsidP="00565C6E">
      <w:pPr>
        <w:jc w:val="both"/>
        <w:rPr>
          <w:rFonts w:ascii="Times New Roman" w:hAnsi="Times New Roman" w:cs="Times New Roman"/>
          <w:sz w:val="24"/>
          <w:szCs w:val="24"/>
        </w:rPr>
      </w:pPr>
      <w:r w:rsidRPr="00F4675D">
        <w:rPr>
          <w:rFonts w:ascii="Times New Roman" w:hAnsi="Times New Roman" w:cs="Times New Roman"/>
          <w:sz w:val="24"/>
          <w:szCs w:val="24"/>
        </w:rPr>
        <w:t xml:space="preserve">Ciele a poslanie výchovy a vzdelávania vychádzajú zo zákona o výchove a vzdelávaní (školský zákon), štátneho vzdelávacieho programu (ŠVP) v oblasti odborného vzdelávania a prípravy (OVP), z analýzy SWOT, autoevaluácie práce školy (vyhodnocovacia správa školy, plán práce školy a podklady k vyhodnocovacej správe)  a ďalšej súvisiacej platnej legislatívy. Ciele a poslanie výchovy a vzdelávania rešpektujú aktuálne potreby trhu práce, vychádzajú z podkladov regionálnych zamestnávateľov vstupujúcich do systému duálneho vzdelávania v tomto vzdelávacom programe. </w:t>
      </w:r>
    </w:p>
    <w:p w:rsidR="00F4675D" w:rsidRPr="00F4675D" w:rsidRDefault="00F4675D" w:rsidP="00F4675D">
      <w:pPr>
        <w:jc w:val="both"/>
        <w:rPr>
          <w:rFonts w:ascii="Times New Roman" w:hAnsi="Times New Roman" w:cs="Times New Roman"/>
          <w:sz w:val="24"/>
          <w:szCs w:val="24"/>
        </w:rPr>
      </w:pPr>
      <w:r w:rsidRPr="00F4675D">
        <w:rPr>
          <w:rFonts w:ascii="Times New Roman" w:hAnsi="Times New Roman" w:cs="Times New Roman"/>
          <w:sz w:val="24"/>
          <w:szCs w:val="24"/>
        </w:rPr>
        <w:t>Hlavným cieľom je formovať plne rozvinutú osobnosť mladého človeka s dôrazom na kľúčové a odborné kompetencie a požiadavky trhu práce, otvárať cestu ku kvalitnému životu, motivovať k vlastnému rozvoju a k celoživotnému vzdelávaniu</w:t>
      </w:r>
      <w:r w:rsidR="00E36525">
        <w:rPr>
          <w:rFonts w:ascii="Times New Roman" w:hAnsi="Times New Roman" w:cs="Times New Roman"/>
          <w:sz w:val="24"/>
          <w:szCs w:val="24"/>
        </w:rPr>
        <w:t>.</w:t>
      </w:r>
    </w:p>
    <w:p w:rsidR="00F4675D" w:rsidRPr="00F4675D" w:rsidRDefault="00F4675D" w:rsidP="00F4675D">
      <w:pPr>
        <w:jc w:val="both"/>
        <w:rPr>
          <w:rFonts w:ascii="Times New Roman" w:hAnsi="Times New Roman" w:cs="Times New Roman"/>
          <w:sz w:val="24"/>
          <w:szCs w:val="24"/>
        </w:rPr>
      </w:pPr>
      <w:r w:rsidRPr="00F4675D">
        <w:rPr>
          <w:rFonts w:ascii="Times New Roman" w:hAnsi="Times New Roman" w:cs="Times New Roman"/>
          <w:sz w:val="24"/>
          <w:szCs w:val="24"/>
        </w:rPr>
        <w:t xml:space="preserve">Poslaním našej školy je umožniť žiakom získať úplné stredné odborné vzdelanie ukončené maturitnou skúškou, ponúknuť možnosť ďalšieho vzdelávania v pomaturitnom štúdiu ukončené absolventskou skúškou a získaním titulu </w:t>
      </w:r>
      <w:r w:rsidRPr="00F4675D">
        <w:rPr>
          <w:rFonts w:ascii="Times New Roman" w:hAnsi="Times New Roman" w:cs="Times New Roman"/>
          <w:i/>
          <w:sz w:val="24"/>
          <w:szCs w:val="24"/>
        </w:rPr>
        <w:t>diplomovaný špecialista</w:t>
      </w:r>
      <w:r w:rsidRPr="00F4675D">
        <w:rPr>
          <w:rFonts w:ascii="Times New Roman" w:hAnsi="Times New Roman" w:cs="Times New Roman"/>
          <w:sz w:val="24"/>
          <w:szCs w:val="24"/>
        </w:rPr>
        <w:t xml:space="preserve"> a položiť základy pre celoživotné vzdelávanie, ktorým sa žiaci pripravia na úspešný a zodpovedný osobný, občiansky a pracovný život v spoločnosti založenej na vedomostiach, zručnostiach a rozvoji ľudskej osobnosti (tzv. znalostná ekonomika). </w:t>
      </w:r>
    </w:p>
    <w:p w:rsidR="00F4675D" w:rsidRPr="00F4675D" w:rsidRDefault="00F4675D" w:rsidP="00F4675D">
      <w:pPr>
        <w:jc w:val="both"/>
        <w:rPr>
          <w:rFonts w:ascii="Times New Roman" w:hAnsi="Times New Roman" w:cs="Times New Roman"/>
          <w:sz w:val="24"/>
          <w:szCs w:val="24"/>
        </w:rPr>
      </w:pPr>
      <w:r w:rsidRPr="00F4675D">
        <w:rPr>
          <w:rFonts w:ascii="Times New Roman" w:hAnsi="Times New Roman" w:cs="Times New Roman"/>
          <w:sz w:val="24"/>
          <w:szCs w:val="24"/>
        </w:rPr>
        <w:t>Ciele výchovy a vzdelávania sú zamerané hlavne na:</w:t>
      </w:r>
    </w:p>
    <w:p w:rsidR="00F4675D" w:rsidRPr="00F4675D" w:rsidRDefault="00F4675D" w:rsidP="00F4675D">
      <w:pPr>
        <w:numPr>
          <w:ilvl w:val="0"/>
          <w:numId w:val="3"/>
        </w:numPr>
        <w:spacing w:after="0" w:line="240" w:lineRule="auto"/>
        <w:jc w:val="both"/>
        <w:rPr>
          <w:rFonts w:ascii="Times New Roman" w:hAnsi="Times New Roman" w:cs="Times New Roman"/>
          <w:sz w:val="24"/>
          <w:szCs w:val="24"/>
        </w:rPr>
      </w:pPr>
      <w:r w:rsidRPr="00F4675D">
        <w:rPr>
          <w:rFonts w:ascii="Times New Roman" w:hAnsi="Times New Roman" w:cs="Times New Roman"/>
          <w:sz w:val="24"/>
          <w:szCs w:val="24"/>
        </w:rPr>
        <w:t>posilnenie výchovnej a vzdelávacej funkcie školy,</w:t>
      </w:r>
    </w:p>
    <w:p w:rsidR="00F4675D" w:rsidRPr="00F4675D" w:rsidRDefault="00F4675D" w:rsidP="00F4675D">
      <w:pPr>
        <w:numPr>
          <w:ilvl w:val="0"/>
          <w:numId w:val="3"/>
        </w:numPr>
        <w:spacing w:after="0" w:line="240" w:lineRule="auto"/>
        <w:jc w:val="both"/>
        <w:rPr>
          <w:rFonts w:ascii="Times New Roman" w:hAnsi="Times New Roman" w:cs="Times New Roman"/>
          <w:sz w:val="24"/>
          <w:szCs w:val="24"/>
        </w:rPr>
      </w:pPr>
      <w:r w:rsidRPr="00F4675D">
        <w:rPr>
          <w:rFonts w:ascii="Times New Roman" w:hAnsi="Times New Roman" w:cs="Times New Roman"/>
          <w:sz w:val="24"/>
          <w:szCs w:val="24"/>
        </w:rPr>
        <w:t>realizáciu stratégie rozvoja školy, ktorá spočíva v:</w:t>
      </w:r>
    </w:p>
    <w:p w:rsidR="00F4675D" w:rsidRPr="00F4675D" w:rsidRDefault="00F4675D" w:rsidP="00F4675D">
      <w:pPr>
        <w:numPr>
          <w:ilvl w:val="1"/>
          <w:numId w:val="3"/>
        </w:numPr>
        <w:spacing w:after="0" w:line="240" w:lineRule="auto"/>
        <w:jc w:val="both"/>
        <w:rPr>
          <w:rFonts w:ascii="Times New Roman" w:hAnsi="Times New Roman" w:cs="Times New Roman"/>
          <w:sz w:val="24"/>
          <w:szCs w:val="24"/>
        </w:rPr>
      </w:pPr>
      <w:r w:rsidRPr="00F4675D">
        <w:rPr>
          <w:rFonts w:ascii="Times New Roman" w:hAnsi="Times New Roman" w:cs="Times New Roman"/>
          <w:sz w:val="24"/>
          <w:szCs w:val="24"/>
        </w:rPr>
        <w:t>príprave a tvorbe školského vzdelávacieho programu s cieľom skvalitniť výučbu pomocou IKT a medzinárodnou spoluprácou, uplatňovaním moderných metód a foriem vyučovania, zabezpečením variability a individualizácie výučby,</w:t>
      </w:r>
    </w:p>
    <w:p w:rsidR="00F4675D" w:rsidRPr="00F4675D" w:rsidRDefault="00F4675D" w:rsidP="00F4675D">
      <w:pPr>
        <w:numPr>
          <w:ilvl w:val="1"/>
          <w:numId w:val="3"/>
        </w:numPr>
        <w:spacing w:after="0" w:line="240" w:lineRule="auto"/>
        <w:jc w:val="both"/>
        <w:rPr>
          <w:rFonts w:ascii="Times New Roman" w:hAnsi="Times New Roman" w:cs="Times New Roman"/>
          <w:sz w:val="24"/>
          <w:szCs w:val="24"/>
        </w:rPr>
      </w:pPr>
      <w:r w:rsidRPr="00F4675D">
        <w:rPr>
          <w:rFonts w:ascii="Times New Roman" w:hAnsi="Times New Roman" w:cs="Times New Roman"/>
          <w:sz w:val="24"/>
          <w:szCs w:val="24"/>
        </w:rPr>
        <w:t>zabezpečenie lepšieho prepojenia teoretického a praktického vzdelávania formou duálneho vzdelávania priamo na pracovisku zamestnávateľov</w:t>
      </w:r>
    </w:p>
    <w:p w:rsidR="00F4675D" w:rsidRPr="00F4675D" w:rsidRDefault="00F4675D" w:rsidP="00F4675D">
      <w:pPr>
        <w:numPr>
          <w:ilvl w:val="1"/>
          <w:numId w:val="3"/>
        </w:numPr>
        <w:spacing w:after="0" w:line="240" w:lineRule="auto"/>
        <w:jc w:val="both"/>
        <w:rPr>
          <w:rFonts w:ascii="Times New Roman" w:hAnsi="Times New Roman" w:cs="Times New Roman"/>
          <w:sz w:val="24"/>
          <w:szCs w:val="24"/>
        </w:rPr>
      </w:pPr>
      <w:r w:rsidRPr="00F4675D">
        <w:rPr>
          <w:rFonts w:ascii="Times New Roman" w:hAnsi="Times New Roman" w:cs="Times New Roman"/>
          <w:sz w:val="24"/>
          <w:szCs w:val="24"/>
        </w:rPr>
        <w:t>posilnení úlohy a motivácie učiteľov, ich profesijného a osobného rozvoja,</w:t>
      </w:r>
    </w:p>
    <w:p w:rsidR="00F4675D" w:rsidRPr="00F4675D" w:rsidRDefault="00F4675D" w:rsidP="00F4675D">
      <w:pPr>
        <w:numPr>
          <w:ilvl w:val="1"/>
          <w:numId w:val="3"/>
        </w:numPr>
        <w:spacing w:after="0" w:line="240" w:lineRule="auto"/>
        <w:jc w:val="both"/>
        <w:rPr>
          <w:rFonts w:ascii="Times New Roman" w:hAnsi="Times New Roman" w:cs="Times New Roman"/>
          <w:sz w:val="24"/>
          <w:szCs w:val="24"/>
        </w:rPr>
      </w:pPr>
      <w:r w:rsidRPr="00F4675D">
        <w:rPr>
          <w:rFonts w:ascii="Times New Roman" w:hAnsi="Times New Roman" w:cs="Times New Roman"/>
          <w:sz w:val="24"/>
          <w:szCs w:val="24"/>
        </w:rPr>
        <w:t>podpore talentu a osobnosti každého žiaka,</w:t>
      </w:r>
    </w:p>
    <w:p w:rsidR="00F4675D" w:rsidRPr="00F4675D" w:rsidRDefault="00F4675D" w:rsidP="00F4675D">
      <w:pPr>
        <w:numPr>
          <w:ilvl w:val="1"/>
          <w:numId w:val="3"/>
        </w:numPr>
        <w:tabs>
          <w:tab w:val="clear" w:pos="1440"/>
        </w:tabs>
        <w:spacing w:after="0" w:line="240" w:lineRule="auto"/>
        <w:jc w:val="both"/>
        <w:rPr>
          <w:rFonts w:ascii="Times New Roman" w:hAnsi="Times New Roman" w:cs="Times New Roman"/>
          <w:sz w:val="24"/>
          <w:szCs w:val="24"/>
        </w:rPr>
      </w:pPr>
      <w:r w:rsidRPr="00F4675D">
        <w:rPr>
          <w:rFonts w:ascii="Times New Roman" w:hAnsi="Times New Roman" w:cs="Times New Roman"/>
          <w:sz w:val="24"/>
          <w:szCs w:val="24"/>
        </w:rPr>
        <w:t>v skvalitnení spolupráce so sociálnymi partnermi, rodičmi a ostatnými školami doma aj v zahraničí,</w:t>
      </w:r>
    </w:p>
    <w:p w:rsidR="00F4675D" w:rsidRPr="00F4675D" w:rsidRDefault="00F4675D" w:rsidP="00F4675D">
      <w:pPr>
        <w:numPr>
          <w:ilvl w:val="1"/>
          <w:numId w:val="3"/>
        </w:numPr>
        <w:spacing w:after="0" w:line="240" w:lineRule="auto"/>
        <w:jc w:val="both"/>
        <w:rPr>
          <w:rFonts w:ascii="Times New Roman" w:hAnsi="Times New Roman" w:cs="Times New Roman"/>
          <w:sz w:val="24"/>
          <w:szCs w:val="24"/>
        </w:rPr>
      </w:pPr>
      <w:r w:rsidRPr="00F4675D">
        <w:rPr>
          <w:rFonts w:ascii="Times New Roman" w:hAnsi="Times New Roman" w:cs="Times New Roman"/>
          <w:sz w:val="24"/>
          <w:szCs w:val="24"/>
        </w:rPr>
        <w:t>zmodernizovaní odborných učební a vybavenia školy IKT,</w:t>
      </w:r>
    </w:p>
    <w:p w:rsidR="00F4675D" w:rsidRPr="00F4675D" w:rsidRDefault="00F4675D" w:rsidP="00F4675D">
      <w:pPr>
        <w:numPr>
          <w:ilvl w:val="1"/>
          <w:numId w:val="3"/>
        </w:numPr>
        <w:spacing w:after="0" w:line="240" w:lineRule="auto"/>
        <w:jc w:val="both"/>
        <w:rPr>
          <w:rFonts w:ascii="Times New Roman" w:hAnsi="Times New Roman" w:cs="Times New Roman"/>
          <w:sz w:val="24"/>
          <w:szCs w:val="24"/>
        </w:rPr>
      </w:pPr>
      <w:r w:rsidRPr="00F4675D">
        <w:rPr>
          <w:rFonts w:ascii="Times New Roman" w:hAnsi="Times New Roman" w:cs="Times New Roman"/>
          <w:sz w:val="24"/>
          <w:szCs w:val="24"/>
        </w:rPr>
        <w:t>zlepšení estetického prostredia interiéru a exteriéru školy.</w:t>
      </w:r>
    </w:p>
    <w:p w:rsidR="00F4675D" w:rsidRDefault="00F4675D" w:rsidP="00F4675D">
      <w:pPr>
        <w:ind w:left="360"/>
        <w:jc w:val="both"/>
      </w:pPr>
    </w:p>
    <w:p w:rsidR="00F4675D" w:rsidRPr="00701001" w:rsidRDefault="00F4675D" w:rsidP="00F4675D">
      <w:pPr>
        <w:jc w:val="both"/>
        <w:rPr>
          <w:rFonts w:ascii="Times New Roman" w:hAnsi="Times New Roman" w:cs="Times New Roman"/>
          <w:b/>
          <w:sz w:val="24"/>
          <w:szCs w:val="24"/>
        </w:rPr>
      </w:pPr>
      <w:r w:rsidRPr="00701001">
        <w:rPr>
          <w:rFonts w:ascii="Times New Roman" w:hAnsi="Times New Roman" w:cs="Times New Roman"/>
          <w:b/>
          <w:sz w:val="24"/>
          <w:szCs w:val="24"/>
        </w:rPr>
        <w:t>Cieľom výchovy a vzdelávania je umožniť žiakom:</w:t>
      </w:r>
    </w:p>
    <w:p w:rsidR="00F4675D" w:rsidRPr="00701001" w:rsidRDefault="00F4675D" w:rsidP="00F4675D">
      <w:pPr>
        <w:numPr>
          <w:ilvl w:val="0"/>
          <w:numId w:val="1"/>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získať kompetencie v oblasti odborných a komunikačných zručností</w:t>
      </w:r>
      <w:r w:rsidR="00701001" w:rsidRPr="00701001">
        <w:rPr>
          <w:rFonts w:ascii="Times New Roman" w:hAnsi="Times New Roman" w:cs="Times New Roman"/>
          <w:sz w:val="24"/>
          <w:szCs w:val="24"/>
        </w:rPr>
        <w:t xml:space="preserve"> so zameraním sa na rozvoj tzv. mäkkých zručností a </w:t>
      </w:r>
      <w:r w:rsidRPr="00701001">
        <w:rPr>
          <w:rFonts w:ascii="Times New Roman" w:hAnsi="Times New Roman" w:cs="Times New Roman"/>
          <w:sz w:val="24"/>
          <w:szCs w:val="24"/>
        </w:rPr>
        <w:t xml:space="preserve"> verbáln</w:t>
      </w:r>
      <w:r w:rsidR="00701001" w:rsidRPr="00701001">
        <w:rPr>
          <w:rFonts w:ascii="Times New Roman" w:hAnsi="Times New Roman" w:cs="Times New Roman"/>
          <w:sz w:val="24"/>
          <w:szCs w:val="24"/>
        </w:rPr>
        <w:t>u</w:t>
      </w:r>
      <w:r w:rsidRPr="00701001">
        <w:rPr>
          <w:rFonts w:ascii="Times New Roman" w:hAnsi="Times New Roman" w:cs="Times New Roman"/>
          <w:sz w:val="24"/>
          <w:szCs w:val="24"/>
        </w:rPr>
        <w:t xml:space="preserve"> a neverbáln</w:t>
      </w:r>
      <w:r w:rsidR="00701001" w:rsidRPr="00701001">
        <w:rPr>
          <w:rFonts w:ascii="Times New Roman" w:hAnsi="Times New Roman" w:cs="Times New Roman"/>
          <w:sz w:val="24"/>
          <w:szCs w:val="24"/>
        </w:rPr>
        <w:t>u</w:t>
      </w:r>
      <w:r w:rsidRPr="00701001">
        <w:rPr>
          <w:rFonts w:ascii="Times New Roman" w:hAnsi="Times New Roman" w:cs="Times New Roman"/>
          <w:sz w:val="24"/>
          <w:szCs w:val="24"/>
        </w:rPr>
        <w:t xml:space="preserve"> komunikáci</w:t>
      </w:r>
      <w:r w:rsidR="00701001" w:rsidRPr="00701001">
        <w:rPr>
          <w:rFonts w:ascii="Times New Roman" w:hAnsi="Times New Roman" w:cs="Times New Roman"/>
          <w:sz w:val="24"/>
          <w:szCs w:val="24"/>
        </w:rPr>
        <w:t>u</w:t>
      </w:r>
      <w:r w:rsidRPr="00701001">
        <w:rPr>
          <w:rFonts w:ascii="Times New Roman" w:hAnsi="Times New Roman" w:cs="Times New Roman"/>
          <w:sz w:val="24"/>
          <w:szCs w:val="24"/>
        </w:rPr>
        <w:t>, efektívn</w:t>
      </w:r>
      <w:r w:rsidR="00701001" w:rsidRPr="00701001">
        <w:rPr>
          <w:rFonts w:ascii="Times New Roman" w:hAnsi="Times New Roman" w:cs="Times New Roman"/>
          <w:sz w:val="24"/>
          <w:szCs w:val="24"/>
        </w:rPr>
        <w:t>u</w:t>
      </w:r>
      <w:r w:rsidRPr="00701001">
        <w:rPr>
          <w:rFonts w:ascii="Times New Roman" w:hAnsi="Times New Roman" w:cs="Times New Roman"/>
          <w:sz w:val="24"/>
          <w:szCs w:val="24"/>
        </w:rPr>
        <w:t xml:space="preserve"> komunikáci</w:t>
      </w:r>
      <w:r w:rsidR="00701001" w:rsidRPr="00701001">
        <w:rPr>
          <w:rFonts w:ascii="Times New Roman" w:hAnsi="Times New Roman" w:cs="Times New Roman"/>
          <w:sz w:val="24"/>
          <w:szCs w:val="24"/>
        </w:rPr>
        <w:t>u</w:t>
      </w:r>
      <w:r w:rsidRPr="00701001">
        <w:rPr>
          <w:rFonts w:ascii="Times New Roman" w:hAnsi="Times New Roman" w:cs="Times New Roman"/>
          <w:sz w:val="24"/>
          <w:szCs w:val="24"/>
        </w:rPr>
        <w:t xml:space="preserve"> písomnou a elektronickou formou,</w:t>
      </w:r>
    </w:p>
    <w:p w:rsidR="00F4675D" w:rsidRPr="00701001" w:rsidRDefault="00F4675D" w:rsidP="00F4675D">
      <w:pPr>
        <w:numPr>
          <w:ilvl w:val="0"/>
          <w:numId w:val="1"/>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vedieť využívať informačno-komunikačné technológie (IKT) v pracovnej a osobnej (občianskej) oblasti,</w:t>
      </w:r>
    </w:p>
    <w:p w:rsidR="00F4675D" w:rsidRPr="00701001" w:rsidRDefault="00F4675D" w:rsidP="00F4675D">
      <w:pPr>
        <w:numPr>
          <w:ilvl w:val="0"/>
          <w:numId w:val="1"/>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lastRenderedPageBreak/>
        <w:t>získať kompetencie v oblasti komunikácie v štátnom jazyku a v dvoch cudzích jazykoch, vedieť ich využívať v celoživotnom vzdelávaní, v praxi na európskom trhu práce aj v občianskom živote,</w:t>
      </w:r>
    </w:p>
    <w:p w:rsidR="00F4675D" w:rsidRPr="00701001" w:rsidRDefault="00F4675D" w:rsidP="00F4675D">
      <w:pPr>
        <w:numPr>
          <w:ilvl w:val="0"/>
          <w:numId w:val="1"/>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rozvíjať matematickú</w:t>
      </w:r>
      <w:r w:rsidR="00701001" w:rsidRPr="00701001">
        <w:rPr>
          <w:rFonts w:ascii="Times New Roman" w:hAnsi="Times New Roman" w:cs="Times New Roman"/>
          <w:sz w:val="24"/>
          <w:szCs w:val="24"/>
        </w:rPr>
        <w:t xml:space="preserve">, čitateľskú </w:t>
      </w:r>
      <w:r w:rsidRPr="00701001">
        <w:rPr>
          <w:rFonts w:ascii="Times New Roman" w:hAnsi="Times New Roman" w:cs="Times New Roman"/>
          <w:sz w:val="24"/>
          <w:szCs w:val="24"/>
        </w:rPr>
        <w:t xml:space="preserve"> a finančnú gramotnosť, ktorá je základom pre logické, ekonomické myslenie a podnikateľské schopnosti,</w:t>
      </w:r>
    </w:p>
    <w:p w:rsidR="00F4675D" w:rsidRPr="00701001" w:rsidRDefault="00F4675D" w:rsidP="00F4675D">
      <w:pPr>
        <w:numPr>
          <w:ilvl w:val="0"/>
          <w:numId w:val="1"/>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získať kľúčové a odborné kompetencie, učiť sa žiť v spoločnosti, žiť s ostatnými, spolupracovať v tíme, rozvíjať úctu k ľudskému životu, k prírode, k životnému a pracovnému prostrediu, učiť žiakov slušnému správaniu v súlade s morálnymi hodnotami a rešpektovať identitu druhých bez predsudkov, intolerancie, rasizmu, nacionalizmu, etnickej, náboženskej a inej neznášanlivosti,</w:t>
      </w:r>
    </w:p>
    <w:p w:rsidR="00F4675D" w:rsidRPr="00701001" w:rsidRDefault="00F4675D" w:rsidP="00F4675D">
      <w:pPr>
        <w:numPr>
          <w:ilvl w:val="0"/>
          <w:numId w:val="1"/>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naučiť sa analyzovať problémy a navrhovať ich riešenia, podporovať kreativitu žiakov a dbať na ich zodpovedný prístup k tímovej a samostatnej práci, k prispôsobovaniu sa zmenám na trhu práce, preberať na seba zodpovednosť a rozvíjať podnikateľské schopnosti,</w:t>
      </w:r>
    </w:p>
    <w:p w:rsidR="00F4675D" w:rsidRPr="00701001" w:rsidRDefault="00F4675D" w:rsidP="00F4675D">
      <w:pPr>
        <w:numPr>
          <w:ilvl w:val="0"/>
          <w:numId w:val="1"/>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získať a posilňovať úctu k rodičom, učiteľom a ostatným osobám, úctu k ľudským právam a základným slobodám, úctu ku kultúrnym a národným hodnotám a tradíciám štátu,</w:t>
      </w:r>
    </w:p>
    <w:p w:rsidR="00F4675D" w:rsidRPr="00701001" w:rsidRDefault="00F4675D" w:rsidP="00F4675D">
      <w:pPr>
        <w:numPr>
          <w:ilvl w:val="0"/>
          <w:numId w:val="1"/>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získať informácie o právach dieťaťa a spôsobilosť na ich uplatňovanie, naučiť sa regulovať svoje správanie, starať sa o svoje zdravie vrátane zdravej výživy, chrániť životné prostredie.</w:t>
      </w:r>
    </w:p>
    <w:p w:rsidR="00F4675D" w:rsidRPr="00701001" w:rsidRDefault="00F4675D" w:rsidP="00F4675D">
      <w:pPr>
        <w:ind w:left="360"/>
        <w:jc w:val="both"/>
        <w:rPr>
          <w:rFonts w:ascii="Times New Roman" w:hAnsi="Times New Roman" w:cs="Times New Roman"/>
          <w:sz w:val="24"/>
          <w:szCs w:val="24"/>
        </w:rPr>
      </w:pPr>
    </w:p>
    <w:p w:rsidR="00F4675D" w:rsidRPr="00701001" w:rsidRDefault="00F4675D" w:rsidP="00F4675D">
      <w:pPr>
        <w:jc w:val="both"/>
        <w:rPr>
          <w:rFonts w:ascii="Times New Roman" w:hAnsi="Times New Roman" w:cs="Times New Roman"/>
          <w:b/>
          <w:sz w:val="24"/>
          <w:szCs w:val="24"/>
        </w:rPr>
      </w:pPr>
      <w:r w:rsidRPr="00701001">
        <w:rPr>
          <w:rFonts w:ascii="Times New Roman" w:hAnsi="Times New Roman" w:cs="Times New Roman"/>
          <w:b/>
          <w:sz w:val="24"/>
          <w:szCs w:val="24"/>
        </w:rPr>
        <w:t>Na dosiahnutie uvedených cieľov budú učitelia:</w:t>
      </w:r>
    </w:p>
    <w:p w:rsidR="00F4675D" w:rsidRPr="00701001" w:rsidRDefault="00F4675D" w:rsidP="00F4675D">
      <w:pPr>
        <w:numPr>
          <w:ilvl w:val="0"/>
          <w:numId w:val="2"/>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aktivizovať učenie a modernizovať vyučovací proces uplatňovaním interaktívneho zážitkového učenia sa, projektového vyučovania v odborných učebniach a iných moderných vyučovacích metód,</w:t>
      </w:r>
    </w:p>
    <w:p w:rsidR="00F4675D" w:rsidRPr="00701001" w:rsidRDefault="00F4675D" w:rsidP="00F4675D">
      <w:pPr>
        <w:numPr>
          <w:ilvl w:val="0"/>
          <w:numId w:val="2"/>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podporovať aktivizačné metódy a formy založené na skúsenosti a prepojené so životom, ktoré sú nástrojom osvojovania si poznatkov, rozvíjania sociálnych zručností a psycho-sociálnych vlastností žiakov,</w:t>
      </w:r>
    </w:p>
    <w:p w:rsidR="00F4675D" w:rsidRPr="00701001" w:rsidRDefault="00F4675D" w:rsidP="00F4675D">
      <w:pPr>
        <w:numPr>
          <w:ilvl w:val="0"/>
          <w:numId w:val="2"/>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 xml:space="preserve">do učebných osnov a tematických plánov vyučovacích predmetov zapracovávať nové poznatky a trendy vo vzdelávaní, uplatňovať </w:t>
      </w:r>
      <w:r w:rsidR="00701001" w:rsidRPr="00701001">
        <w:rPr>
          <w:rFonts w:ascii="Times New Roman" w:hAnsi="Times New Roman" w:cs="Times New Roman"/>
          <w:sz w:val="24"/>
          <w:szCs w:val="24"/>
        </w:rPr>
        <w:t xml:space="preserve"> prierezové témy a </w:t>
      </w:r>
      <w:r w:rsidRPr="00701001">
        <w:rPr>
          <w:rFonts w:ascii="Times New Roman" w:hAnsi="Times New Roman" w:cs="Times New Roman"/>
          <w:sz w:val="24"/>
          <w:szCs w:val="24"/>
        </w:rPr>
        <w:t xml:space="preserve">medzipredmetové vzťahy, aktualizovať obsah a rozsah učiva v závislosti od </w:t>
      </w:r>
      <w:r w:rsidR="00E36525">
        <w:rPr>
          <w:rFonts w:ascii="Times New Roman" w:hAnsi="Times New Roman" w:cs="Times New Roman"/>
          <w:sz w:val="24"/>
          <w:szCs w:val="24"/>
        </w:rPr>
        <w:t xml:space="preserve">potrieb trhu práce a </w:t>
      </w:r>
      <w:r w:rsidRPr="00701001">
        <w:rPr>
          <w:rFonts w:ascii="Times New Roman" w:hAnsi="Times New Roman" w:cs="Times New Roman"/>
          <w:sz w:val="24"/>
          <w:szCs w:val="24"/>
        </w:rPr>
        <w:t>zmien v legislatíve v odbornej ekonomickej oblasti,</w:t>
      </w:r>
    </w:p>
    <w:p w:rsidR="00F4675D" w:rsidRPr="00701001" w:rsidRDefault="00F4675D" w:rsidP="00F4675D">
      <w:pPr>
        <w:numPr>
          <w:ilvl w:val="0"/>
          <w:numId w:val="2"/>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 xml:space="preserve">zapájať sa do ďalšieho vzdelávania učiteľov </w:t>
      </w:r>
      <w:r w:rsidR="00E36525">
        <w:rPr>
          <w:rFonts w:ascii="Times New Roman" w:hAnsi="Times New Roman" w:cs="Times New Roman"/>
          <w:sz w:val="24"/>
          <w:szCs w:val="24"/>
        </w:rPr>
        <w:t xml:space="preserve">vo všetkých oblastiach </w:t>
      </w:r>
      <w:r w:rsidRPr="00701001">
        <w:rPr>
          <w:rFonts w:ascii="Times New Roman" w:hAnsi="Times New Roman" w:cs="Times New Roman"/>
          <w:sz w:val="24"/>
          <w:szCs w:val="24"/>
        </w:rPr>
        <w:t>a posilňovať svoj profesijný a odborný rast,</w:t>
      </w:r>
    </w:p>
    <w:p w:rsidR="00F4675D" w:rsidRPr="00701001" w:rsidRDefault="00F4675D" w:rsidP="00F4675D">
      <w:pPr>
        <w:numPr>
          <w:ilvl w:val="0"/>
          <w:numId w:val="2"/>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 xml:space="preserve">zúčastňovať sa školení zameraných na zavádzanie nových foriem a metód práce, </w:t>
      </w:r>
    </w:p>
    <w:p w:rsidR="00F4675D" w:rsidRPr="00701001" w:rsidRDefault="00F4675D" w:rsidP="00F4675D">
      <w:pPr>
        <w:numPr>
          <w:ilvl w:val="0"/>
          <w:numId w:val="2"/>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podporovať talenty, osobnosť a záujmy každého žiaka, pomáhať prospechovo slabším žiakom a žiakom z menej podnetného prostredia,</w:t>
      </w:r>
    </w:p>
    <w:p w:rsidR="00701001" w:rsidRPr="00701001" w:rsidRDefault="00F4675D" w:rsidP="00F4675D">
      <w:pPr>
        <w:numPr>
          <w:ilvl w:val="0"/>
          <w:numId w:val="2"/>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skvalitňovať spoluprácu s </w:t>
      </w:r>
      <w:r w:rsidR="00701001" w:rsidRPr="00701001">
        <w:rPr>
          <w:rFonts w:ascii="Times New Roman" w:hAnsi="Times New Roman" w:cs="Times New Roman"/>
          <w:sz w:val="24"/>
          <w:szCs w:val="24"/>
        </w:rPr>
        <w:t xml:space="preserve"> </w:t>
      </w:r>
      <w:r w:rsidRPr="00701001">
        <w:rPr>
          <w:rFonts w:ascii="Times New Roman" w:hAnsi="Times New Roman" w:cs="Times New Roman"/>
          <w:sz w:val="24"/>
          <w:szCs w:val="24"/>
        </w:rPr>
        <w:t xml:space="preserve">verejnosťou, rozvíjať spoluprácu so zamestnávateľmi a sociálnymi partnermi prostredníctvom </w:t>
      </w:r>
      <w:r w:rsidR="00701001" w:rsidRPr="00701001">
        <w:rPr>
          <w:rFonts w:ascii="Times New Roman" w:hAnsi="Times New Roman" w:cs="Times New Roman"/>
          <w:sz w:val="24"/>
          <w:szCs w:val="24"/>
        </w:rPr>
        <w:t xml:space="preserve">vyhľadávania nových partnerov pre systém duálneho vzdelávania </w:t>
      </w:r>
    </w:p>
    <w:p w:rsidR="00F4675D" w:rsidRPr="00701001" w:rsidRDefault="00F4675D" w:rsidP="00F4675D">
      <w:pPr>
        <w:numPr>
          <w:ilvl w:val="0"/>
          <w:numId w:val="2"/>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pokračovať v spolupráci so školami podobného typu v zahraničí,</w:t>
      </w:r>
    </w:p>
    <w:p w:rsidR="00F4675D" w:rsidRDefault="00F4675D" w:rsidP="00F4675D">
      <w:pPr>
        <w:numPr>
          <w:ilvl w:val="0"/>
          <w:numId w:val="2"/>
        </w:numPr>
        <w:spacing w:after="0" w:line="240" w:lineRule="auto"/>
        <w:jc w:val="both"/>
        <w:rPr>
          <w:rFonts w:ascii="Times New Roman" w:hAnsi="Times New Roman" w:cs="Times New Roman"/>
          <w:sz w:val="24"/>
          <w:szCs w:val="24"/>
        </w:rPr>
      </w:pPr>
      <w:r w:rsidRPr="00701001">
        <w:rPr>
          <w:rFonts w:ascii="Times New Roman" w:hAnsi="Times New Roman" w:cs="Times New Roman"/>
          <w:sz w:val="24"/>
          <w:szCs w:val="24"/>
        </w:rPr>
        <w:t>zlepšovať estetiku prostredia školy a jej okolia, zapájať žiakov do úpravy areálu školy.</w:t>
      </w:r>
    </w:p>
    <w:p w:rsidR="00851A22" w:rsidRDefault="00851A22" w:rsidP="00851A22">
      <w:pPr>
        <w:spacing w:after="0" w:line="240" w:lineRule="auto"/>
        <w:ind w:left="720"/>
        <w:jc w:val="both"/>
        <w:rPr>
          <w:rFonts w:ascii="Times New Roman" w:hAnsi="Times New Roman" w:cs="Times New Roman"/>
          <w:sz w:val="24"/>
          <w:szCs w:val="24"/>
        </w:rPr>
      </w:pPr>
    </w:p>
    <w:p w:rsidR="00851A22" w:rsidRDefault="00851A22" w:rsidP="00851A22">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2.1. </w:t>
      </w:r>
      <w:r w:rsidRPr="00851A22">
        <w:rPr>
          <w:rFonts w:ascii="Times New Roman" w:hAnsi="Times New Roman" w:cs="Times New Roman"/>
          <w:b/>
          <w:sz w:val="24"/>
          <w:szCs w:val="24"/>
        </w:rPr>
        <w:t>Vízia školy</w:t>
      </w:r>
    </w:p>
    <w:p w:rsidR="00851A22" w:rsidRDefault="00851A22" w:rsidP="00851A22">
      <w:pPr>
        <w:spacing w:after="0" w:line="240" w:lineRule="auto"/>
        <w:ind w:left="720" w:hanging="720"/>
        <w:jc w:val="both"/>
        <w:rPr>
          <w:rFonts w:ascii="Times New Roman" w:hAnsi="Times New Roman" w:cs="Times New Roman"/>
          <w:b/>
          <w:sz w:val="24"/>
          <w:szCs w:val="24"/>
        </w:rPr>
      </w:pPr>
    </w:p>
    <w:p w:rsidR="00851A22" w:rsidRPr="00851A22" w:rsidRDefault="00851A22" w:rsidP="00851A22">
      <w:pPr>
        <w:autoSpaceDE w:val="0"/>
        <w:autoSpaceDN w:val="0"/>
        <w:adjustRightInd w:val="0"/>
        <w:jc w:val="both"/>
        <w:rPr>
          <w:rFonts w:ascii="Times New Roman" w:hAnsi="Times New Roman" w:cs="Times New Roman"/>
          <w:sz w:val="24"/>
          <w:szCs w:val="24"/>
        </w:rPr>
      </w:pPr>
      <w:r w:rsidRPr="00851A22">
        <w:rPr>
          <w:rFonts w:ascii="Times New Roman" w:hAnsi="Times New Roman" w:cs="Times New Roman"/>
          <w:sz w:val="24"/>
          <w:szCs w:val="24"/>
        </w:rPr>
        <w:t>Našou víziou je stať sa modernou školou tretieho tisícročia, ktorá spojením kvalifikovaných učiteľov, moderných vyučovacích metód  a prostriedkov IKT pripraví žiakov tak, aby sa umiestnili na trhu práce v spoločnej Európe, prípadne pokračovali v štúdiu na vysokej škole.</w:t>
      </w:r>
    </w:p>
    <w:p w:rsidR="00851A22" w:rsidRDefault="00851A22" w:rsidP="00851A22">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Pr="00851A22">
        <w:rPr>
          <w:rFonts w:ascii="Times New Roman" w:hAnsi="Times New Roman" w:cs="Times New Roman"/>
          <w:b/>
          <w:sz w:val="24"/>
          <w:szCs w:val="24"/>
        </w:rPr>
        <w:t>Stratégia školy</w:t>
      </w:r>
    </w:p>
    <w:p w:rsidR="00851A22" w:rsidRDefault="00851A22" w:rsidP="00851A22">
      <w:pPr>
        <w:spacing w:after="0" w:line="240" w:lineRule="auto"/>
        <w:ind w:left="720" w:hanging="720"/>
        <w:jc w:val="both"/>
        <w:rPr>
          <w:rFonts w:ascii="Times New Roman" w:hAnsi="Times New Roman" w:cs="Times New Roman"/>
          <w:b/>
          <w:sz w:val="24"/>
          <w:szCs w:val="24"/>
        </w:rPr>
      </w:pPr>
    </w:p>
    <w:p w:rsidR="00851A22" w:rsidRPr="00851A22" w:rsidRDefault="00851A22" w:rsidP="00851A22">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51A22">
        <w:rPr>
          <w:rFonts w:ascii="Times New Roman" w:hAnsi="Times New Roman" w:cs="Times New Roman"/>
          <w:sz w:val="24"/>
          <w:szCs w:val="24"/>
        </w:rPr>
        <w:t>Prostredníctvom informačno-komunikačných technológií zaviesť novú kultúru učenia sa.</w:t>
      </w:r>
    </w:p>
    <w:p w:rsidR="00851A22" w:rsidRPr="00851A22" w:rsidRDefault="00851A22" w:rsidP="00851A22">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51A22">
        <w:rPr>
          <w:rFonts w:ascii="Times New Roman" w:hAnsi="Times New Roman" w:cs="Times New Roman"/>
          <w:sz w:val="24"/>
          <w:szCs w:val="24"/>
        </w:rPr>
        <w:t>Vo výchovno-vzdelávacom procese rozvíjať osobnosti študentov predovšetkým s ohľadom na kľúčové a odborné kompetencie a profil absolventa.</w:t>
      </w:r>
    </w:p>
    <w:p w:rsidR="00851A22" w:rsidRPr="00851A22" w:rsidRDefault="00851A22" w:rsidP="00851A22">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51A22">
        <w:rPr>
          <w:rFonts w:ascii="Times New Roman" w:hAnsi="Times New Roman" w:cs="Times New Roman"/>
          <w:sz w:val="24"/>
          <w:szCs w:val="24"/>
        </w:rPr>
        <w:t>Vo vyučovacom procese klásť dôraz na spájanie teórie s praxou.</w:t>
      </w:r>
    </w:p>
    <w:p w:rsidR="00851A22" w:rsidRPr="00851A22" w:rsidRDefault="00851A22" w:rsidP="00851A22">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51A22">
        <w:rPr>
          <w:rFonts w:ascii="Times New Roman" w:hAnsi="Times New Roman" w:cs="Times New Roman"/>
          <w:sz w:val="24"/>
          <w:szCs w:val="24"/>
        </w:rPr>
        <w:t>Budovať medzinárodnú sieť partnerov s cieľom rozvíjať spoluprácu a skvalitňovať výchovno-vzdelávací proces</w:t>
      </w:r>
      <w:r w:rsidR="00E36525">
        <w:rPr>
          <w:rFonts w:ascii="Times New Roman" w:hAnsi="Times New Roman" w:cs="Times New Roman"/>
          <w:sz w:val="24"/>
          <w:szCs w:val="24"/>
        </w:rPr>
        <w:t>.</w:t>
      </w:r>
    </w:p>
    <w:p w:rsidR="00851A22" w:rsidRPr="00851A22" w:rsidRDefault="00851A22" w:rsidP="00851A22">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51A22">
        <w:rPr>
          <w:rFonts w:ascii="Times New Roman" w:hAnsi="Times New Roman" w:cs="Times New Roman"/>
          <w:sz w:val="24"/>
          <w:szCs w:val="24"/>
        </w:rPr>
        <w:t>Materiálne a finančné podmienky školy zlepšovať zapojením sa do projektov.</w:t>
      </w:r>
    </w:p>
    <w:p w:rsidR="00851A22" w:rsidRPr="00851A22" w:rsidRDefault="00851A22" w:rsidP="00851A22">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51A22">
        <w:rPr>
          <w:rFonts w:ascii="Times New Roman" w:hAnsi="Times New Roman" w:cs="Times New Roman"/>
          <w:sz w:val="24"/>
          <w:szCs w:val="24"/>
        </w:rPr>
        <w:t>Modernizovať technické vybavenie školy.</w:t>
      </w:r>
    </w:p>
    <w:p w:rsidR="00851A22" w:rsidRPr="00851A22" w:rsidRDefault="00851A22" w:rsidP="00851A22">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51A22">
        <w:rPr>
          <w:rFonts w:ascii="Times New Roman" w:hAnsi="Times New Roman" w:cs="Times New Roman"/>
          <w:sz w:val="24"/>
          <w:szCs w:val="24"/>
        </w:rPr>
        <w:t>Zabezpečiť a udržať vysokú odbornosť pedagogického zboru, podporovať rozvoj profesijných kompetencií pedagogických zamestnancov.</w:t>
      </w:r>
    </w:p>
    <w:p w:rsidR="00851A22" w:rsidRPr="00851A22" w:rsidRDefault="00851A22" w:rsidP="00851A22">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51A22">
        <w:rPr>
          <w:rFonts w:ascii="Times New Roman" w:hAnsi="Times New Roman" w:cs="Times New Roman"/>
          <w:sz w:val="24"/>
          <w:szCs w:val="24"/>
        </w:rPr>
        <w:t>Využívať obsahovo a jazykovo integrované vyučovanie (CLIL).</w:t>
      </w:r>
    </w:p>
    <w:p w:rsidR="00851A22" w:rsidRPr="00851A22" w:rsidRDefault="00851A22" w:rsidP="00851A22">
      <w:pPr>
        <w:spacing w:after="0" w:line="240" w:lineRule="auto"/>
        <w:ind w:left="720" w:hanging="720"/>
        <w:jc w:val="both"/>
        <w:rPr>
          <w:rFonts w:ascii="Times New Roman" w:hAnsi="Times New Roman" w:cs="Times New Roman"/>
          <w:b/>
          <w:sz w:val="24"/>
          <w:szCs w:val="24"/>
        </w:rPr>
      </w:pPr>
    </w:p>
    <w:p w:rsidR="00851A22" w:rsidRPr="00851A22" w:rsidRDefault="00851A22" w:rsidP="00851A22">
      <w:pPr>
        <w:spacing w:after="0" w:line="240" w:lineRule="auto"/>
        <w:ind w:left="720" w:hanging="720"/>
        <w:jc w:val="both"/>
        <w:rPr>
          <w:rFonts w:ascii="Times New Roman" w:hAnsi="Times New Roman" w:cs="Times New Roman"/>
          <w:b/>
          <w:sz w:val="24"/>
          <w:szCs w:val="24"/>
        </w:rPr>
      </w:pPr>
    </w:p>
    <w:p w:rsidR="00701001" w:rsidRDefault="00701001" w:rsidP="00701001">
      <w:pPr>
        <w:spacing w:after="0" w:line="240" w:lineRule="auto"/>
        <w:ind w:left="720"/>
        <w:jc w:val="both"/>
        <w:rPr>
          <w:rFonts w:ascii="Times New Roman" w:hAnsi="Times New Roman" w:cs="Times New Roman"/>
          <w:sz w:val="24"/>
          <w:szCs w:val="24"/>
        </w:rPr>
      </w:pPr>
    </w:p>
    <w:p w:rsidR="00701001" w:rsidRDefault="00701001" w:rsidP="00701001">
      <w:pPr>
        <w:spacing w:after="0" w:line="240" w:lineRule="auto"/>
        <w:jc w:val="both"/>
        <w:rPr>
          <w:rFonts w:ascii="Times New Roman" w:hAnsi="Times New Roman" w:cs="Times New Roman"/>
          <w:b/>
          <w:sz w:val="28"/>
          <w:szCs w:val="28"/>
        </w:rPr>
      </w:pPr>
      <w:r w:rsidRPr="00701001">
        <w:rPr>
          <w:rFonts w:ascii="Times New Roman" w:hAnsi="Times New Roman" w:cs="Times New Roman"/>
          <w:b/>
          <w:sz w:val="28"/>
          <w:szCs w:val="28"/>
        </w:rPr>
        <w:t>3. Vlastné zameranie školy</w:t>
      </w:r>
    </w:p>
    <w:p w:rsidR="00701001" w:rsidRDefault="00701001" w:rsidP="00701001">
      <w:pPr>
        <w:spacing w:after="0" w:line="240" w:lineRule="auto"/>
        <w:jc w:val="both"/>
        <w:rPr>
          <w:rFonts w:ascii="Times New Roman" w:hAnsi="Times New Roman" w:cs="Times New Roman"/>
          <w:b/>
          <w:sz w:val="28"/>
          <w:szCs w:val="28"/>
        </w:rPr>
      </w:pPr>
    </w:p>
    <w:p w:rsidR="00701001" w:rsidRDefault="00701001" w:rsidP="00701001">
      <w:pPr>
        <w:spacing w:after="0" w:line="240" w:lineRule="auto"/>
        <w:jc w:val="both"/>
        <w:rPr>
          <w:rFonts w:ascii="Times New Roman" w:hAnsi="Times New Roman" w:cs="Times New Roman"/>
          <w:b/>
          <w:sz w:val="24"/>
          <w:szCs w:val="24"/>
        </w:rPr>
      </w:pPr>
      <w:r w:rsidRPr="00701001">
        <w:rPr>
          <w:rFonts w:ascii="Times New Roman" w:hAnsi="Times New Roman" w:cs="Times New Roman"/>
          <w:b/>
          <w:sz w:val="24"/>
          <w:szCs w:val="24"/>
        </w:rPr>
        <w:t xml:space="preserve">3.1 </w:t>
      </w:r>
      <w:r w:rsidR="008724E4">
        <w:rPr>
          <w:rFonts w:ascii="Times New Roman" w:hAnsi="Times New Roman" w:cs="Times New Roman"/>
          <w:b/>
          <w:sz w:val="24"/>
          <w:szCs w:val="24"/>
        </w:rPr>
        <w:t>Všeobecná c</w:t>
      </w:r>
      <w:r w:rsidRPr="00701001">
        <w:rPr>
          <w:rFonts w:ascii="Times New Roman" w:hAnsi="Times New Roman" w:cs="Times New Roman"/>
          <w:b/>
          <w:sz w:val="24"/>
          <w:szCs w:val="24"/>
        </w:rPr>
        <w:t>harakteristika školy</w:t>
      </w:r>
    </w:p>
    <w:p w:rsidR="008724E4" w:rsidRDefault="008724E4" w:rsidP="007010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3.1.1. História školy</w:t>
      </w:r>
    </w:p>
    <w:p w:rsidR="008724E4" w:rsidRDefault="008724E4" w:rsidP="00701001">
      <w:pPr>
        <w:spacing w:after="0" w:line="240" w:lineRule="auto"/>
        <w:jc w:val="both"/>
        <w:rPr>
          <w:rFonts w:ascii="Times New Roman" w:hAnsi="Times New Roman" w:cs="Times New Roman"/>
          <w:b/>
          <w:sz w:val="24"/>
          <w:szCs w:val="24"/>
        </w:rPr>
      </w:pPr>
    </w:p>
    <w:p w:rsidR="008724E4" w:rsidRPr="008724E4" w:rsidRDefault="008724E4" w:rsidP="008724E4">
      <w:pPr>
        <w:shd w:val="clear" w:color="auto" w:fill="FFFFFF"/>
        <w:spacing w:line="360" w:lineRule="auto"/>
        <w:jc w:val="both"/>
        <w:rPr>
          <w:rFonts w:ascii="Times New Roman" w:hAnsi="Times New Roman" w:cs="Times New Roman"/>
          <w:color w:val="2F2F2F"/>
          <w:sz w:val="24"/>
          <w:szCs w:val="24"/>
        </w:rPr>
      </w:pPr>
      <w:r w:rsidRPr="008724E4">
        <w:rPr>
          <w:rFonts w:ascii="Times New Roman" w:hAnsi="Times New Roman" w:cs="Times New Roman"/>
          <w:color w:val="000000"/>
          <w:sz w:val="24"/>
          <w:szCs w:val="24"/>
        </w:rPr>
        <w:t>Starobylá Nitra začala písať históriu Obchodnej akadémie v júli 1919, keď prof. František Šouc začal vyjednávať o vytvorení obchodnej školy. Nitra podľa rozhodnutia Ministerstva školstva a národnej osvety v Prahe tieto podmienky spĺňala. Začiatkom októbra začal zápis žiakov a dňa 20. októbra 1919 začalo vyučovanie v prenajatých priestoroch Malého seminára. Ku dňu 12. 9. 1921 dostala škola výpoveď z Malého seminára a 12. 9. 1921 sa vysťahovala. Nové priestory sa našli u Piaristov (terajšie Piaristické gymnázium sv. J. Kalazanského), dve triedy prepustilo veliteľstvo 7. pešieho pluku a dve triedy sa umiestnili v ľudovej škole na Párovciach. Za týchto kritických okolností bolo treba postaviť novú budovu Obchodnej akadémie. Preto 30. apríla 1922 Správna komisia mesta Nitry darovala pre novostavbu školy stavenisko na dnešnej Cintorínskej ulici, na ktorom sa vybudovala nová budova Obchodnej akadémie, ktorá bola slávnostne odovzdaná 23. marca 1924. Od 1. septembra 1922 bola k Obchodnej akadémii v Nitre pripojená Kupecká škola pokračovania , ktorá sa od 1. septembra 1924 zmenila na Dvojročnú obchodnú školu. K 1. septembru 1926 sa otvoril 1. ročník štvorročnej Obchodnej akadémie. Na plne organizovanú obchodnú školu dorástla v školskom roku 1929/30. Tento stav trval s menšími zmenami až do r. 1952/53.</w:t>
      </w:r>
    </w:p>
    <w:p w:rsidR="008724E4" w:rsidRPr="008724E4" w:rsidRDefault="008724E4" w:rsidP="008724E4">
      <w:pPr>
        <w:shd w:val="clear" w:color="auto" w:fill="FFFFFF"/>
        <w:spacing w:line="360" w:lineRule="auto"/>
        <w:jc w:val="both"/>
        <w:rPr>
          <w:rFonts w:ascii="Times New Roman" w:hAnsi="Times New Roman" w:cs="Times New Roman"/>
          <w:b/>
          <w:bCs/>
          <w:color w:val="2F2F2F"/>
          <w:sz w:val="24"/>
          <w:szCs w:val="24"/>
        </w:rPr>
      </w:pPr>
      <w:r w:rsidRPr="008724E4">
        <w:rPr>
          <w:rFonts w:ascii="Times New Roman" w:hAnsi="Times New Roman" w:cs="Times New Roman"/>
          <w:color w:val="000000"/>
          <w:sz w:val="24"/>
          <w:szCs w:val="24"/>
        </w:rPr>
        <w:t xml:space="preserve">Od 1. septembra 1962 sa škola presťahovala do novostavby na Čermáň. Boli tu dva objekty. jeden obsadila SPŠ stavebná, druhý SEŠ a do budovy bývalej OA sa nasťahovala učňovská škola (t. č. SOU). Rast lokality Čermáň, ale i základného školstva v Nitre, donútilo našu školu k 1. septembru 1965 presťahovať sa do novostavby základnej školy – do Mlynáriec, kde sme </w:t>
      </w:r>
      <w:r w:rsidRPr="008724E4">
        <w:rPr>
          <w:rFonts w:ascii="Times New Roman" w:hAnsi="Times New Roman" w:cs="Times New Roman"/>
          <w:color w:val="000000"/>
          <w:sz w:val="24"/>
          <w:szCs w:val="24"/>
        </w:rPr>
        <w:lastRenderedPageBreak/>
        <w:t>obsadili “B“ blok a druhým blokom disponovalo základné školstvo. Prudký záujem o odborné štúdium si vyžiadal prideliť škole priestory SPTŠ na Kupeckej ulici, ktoré jej slúžili až do roku 2005. Súčasne pod správu školy bol pridelený žiacky domov a k 1. septembru 1968 sa adaptovala stará školská budova v Mlynárciach. Od novostavby “B“ bloku bola vzdialená asi 500 metrov a umiestnili sa tam 3 triedy. V 70-tych rokoch sa opäť zvyšuje záujem o našu školu. V rokoch 1972 až 1973 sme mali prepožičaných 5 učební pre žiakov tretieho ročníka v budove Pedagogickej fakulty Nitra na Saratovskej ulici (dnešná Farská ulica). Stará škola aj napriek adaptácii sa stala z hygienických dôvodov nevyhovujúcou, preto v areáli novovybudovanej školy v blízkosti ihriska sa postavili dve drevené chaty so sociálnym zariadením, v ktorých sa umiestnilo 6 tried, no súčastne sa prepožičali 2 triedy na SPTŠ Nitra-Šindolka. Zub času nahlodal aj chaty, preto sa v 80. rokoch začalo s výstavbou budovy, t. č. označovanej ako “C“ blok. Tu bolo umiestnených spomínaných 6 tried a staré drevené chaty sa na príkaz hygienika zlikvidovali.</w:t>
      </w:r>
    </w:p>
    <w:p w:rsidR="008724E4" w:rsidRPr="008724E4" w:rsidRDefault="008724E4" w:rsidP="008724E4">
      <w:pPr>
        <w:shd w:val="clear" w:color="auto" w:fill="FFFFFF"/>
        <w:spacing w:after="240" w:line="360" w:lineRule="auto"/>
        <w:jc w:val="both"/>
        <w:rPr>
          <w:rFonts w:ascii="Times New Roman" w:hAnsi="Times New Roman" w:cs="Times New Roman"/>
          <w:color w:val="2F2F2F"/>
          <w:sz w:val="24"/>
          <w:szCs w:val="24"/>
        </w:rPr>
      </w:pPr>
      <w:r w:rsidRPr="008724E4">
        <w:rPr>
          <w:rFonts w:ascii="Times New Roman" w:hAnsi="Times New Roman" w:cs="Times New Roman"/>
          <w:color w:val="000000"/>
          <w:sz w:val="24"/>
          <w:szCs w:val="24"/>
        </w:rPr>
        <w:t>Nová koncepcia, deľba odborných predmetov, zriaďovanie odborných učební aj vo výučbe cudzích jazykov si opäť vyžiadali prístavbu. A tak začiatkom 90. rokov škola potrebovala novú štvorpodlažnú budovu – “D“ blok. Všetky tri bloky sú spojené pergolami. V  “D“ bloku v Mlynárciach sídli riaditeľstvo školy, ekonomický úsek, triedy a ostatné miestnosti, ktoré sú zariadené ako odborné učebne, disponujúce počítačovou technikou a sú tu tiež rôzne  pracovné kabinety. V školskom areáli v Mlynárciach sa nachádza aj bufet a školská jedáleň.</w:t>
      </w:r>
    </w:p>
    <w:p w:rsidR="008724E4" w:rsidRDefault="008724E4" w:rsidP="008724E4">
      <w:pPr>
        <w:shd w:val="clear" w:color="auto" w:fill="FFFFFF"/>
        <w:spacing w:after="240" w:line="360" w:lineRule="auto"/>
        <w:jc w:val="both"/>
        <w:rPr>
          <w:rFonts w:ascii="Times New Roman" w:hAnsi="Times New Roman" w:cs="Times New Roman"/>
          <w:color w:val="000000"/>
          <w:sz w:val="24"/>
          <w:szCs w:val="24"/>
        </w:rPr>
      </w:pPr>
      <w:r w:rsidRPr="008724E4">
        <w:rPr>
          <w:rFonts w:ascii="Times New Roman" w:hAnsi="Times New Roman" w:cs="Times New Roman"/>
          <w:color w:val="000000"/>
          <w:sz w:val="24"/>
          <w:szCs w:val="24"/>
        </w:rPr>
        <w:t>V súčasnosti sa všetky budovy školy nachádzajú v Mlynárciach - Bolečkova 2, kde sú umiesnené pavilóny A, B, C, D, T (telocvičňa) a J (jedáleň). </w:t>
      </w:r>
    </w:p>
    <w:p w:rsidR="008724E4" w:rsidRDefault="008724E4" w:rsidP="008724E4">
      <w:pPr>
        <w:shd w:val="clear" w:color="auto" w:fill="FFFFFF"/>
        <w:spacing w:after="240" w:line="360" w:lineRule="auto"/>
        <w:jc w:val="both"/>
        <w:rPr>
          <w:rFonts w:ascii="Times New Roman" w:hAnsi="Times New Roman" w:cs="Times New Roman"/>
          <w:b/>
          <w:color w:val="2F2F2F"/>
          <w:sz w:val="24"/>
          <w:szCs w:val="24"/>
        </w:rPr>
      </w:pPr>
      <w:r w:rsidRPr="008724E4">
        <w:rPr>
          <w:rFonts w:ascii="Times New Roman" w:hAnsi="Times New Roman" w:cs="Times New Roman"/>
          <w:b/>
          <w:color w:val="2F2F2F"/>
          <w:sz w:val="24"/>
          <w:szCs w:val="24"/>
        </w:rPr>
        <w:t>3.</w:t>
      </w:r>
      <w:r w:rsidR="003712B4" w:rsidRPr="008724E4">
        <w:rPr>
          <w:rFonts w:ascii="Times New Roman" w:hAnsi="Times New Roman" w:cs="Times New Roman"/>
          <w:b/>
          <w:color w:val="2F2F2F"/>
          <w:sz w:val="24"/>
          <w:szCs w:val="24"/>
        </w:rPr>
        <w:t xml:space="preserve"> </w:t>
      </w:r>
      <w:r w:rsidRPr="008724E4">
        <w:rPr>
          <w:rFonts w:ascii="Times New Roman" w:hAnsi="Times New Roman" w:cs="Times New Roman"/>
          <w:b/>
          <w:color w:val="2F2F2F"/>
          <w:sz w:val="24"/>
          <w:szCs w:val="24"/>
        </w:rPr>
        <w:t>2. Veľkosť a vybavenie školy</w:t>
      </w:r>
    </w:p>
    <w:p w:rsidR="00391523" w:rsidRDefault="008724E4" w:rsidP="008724E4">
      <w:pPr>
        <w:spacing w:line="360" w:lineRule="auto"/>
        <w:ind w:firstLine="708"/>
        <w:jc w:val="both"/>
        <w:rPr>
          <w:rFonts w:ascii="Times New Roman" w:hAnsi="Times New Roman" w:cs="Times New Roman"/>
          <w:sz w:val="24"/>
          <w:szCs w:val="24"/>
        </w:rPr>
      </w:pPr>
      <w:r w:rsidRPr="0052340A">
        <w:rPr>
          <w:rFonts w:ascii="Times New Roman" w:hAnsi="Times New Roman" w:cs="Times New Roman"/>
          <w:sz w:val="24"/>
          <w:szCs w:val="24"/>
        </w:rPr>
        <w:t xml:space="preserve">Na škole sa </w:t>
      </w:r>
      <w:r w:rsidR="00851A22">
        <w:rPr>
          <w:rFonts w:ascii="Times New Roman" w:hAnsi="Times New Roman" w:cs="Times New Roman"/>
          <w:sz w:val="24"/>
          <w:szCs w:val="24"/>
        </w:rPr>
        <w:t xml:space="preserve">vzdelávajú </w:t>
      </w:r>
      <w:r w:rsidRPr="0052340A">
        <w:rPr>
          <w:rFonts w:ascii="Times New Roman" w:hAnsi="Times New Roman" w:cs="Times New Roman"/>
          <w:sz w:val="24"/>
          <w:szCs w:val="24"/>
        </w:rPr>
        <w:t xml:space="preserve"> žiaci 1. – 4. ročníka v štvororčn</w:t>
      </w:r>
      <w:r w:rsidR="00255932">
        <w:rPr>
          <w:rFonts w:ascii="Times New Roman" w:hAnsi="Times New Roman" w:cs="Times New Roman"/>
          <w:sz w:val="24"/>
          <w:szCs w:val="24"/>
        </w:rPr>
        <w:t>om</w:t>
      </w:r>
      <w:r w:rsidRPr="0052340A">
        <w:rPr>
          <w:rFonts w:ascii="Times New Roman" w:hAnsi="Times New Roman" w:cs="Times New Roman"/>
          <w:sz w:val="24"/>
          <w:szCs w:val="24"/>
        </w:rPr>
        <w:t xml:space="preserve"> študijn</w:t>
      </w:r>
      <w:r w:rsidR="00255932">
        <w:rPr>
          <w:rFonts w:ascii="Times New Roman" w:hAnsi="Times New Roman" w:cs="Times New Roman"/>
          <w:sz w:val="24"/>
          <w:szCs w:val="24"/>
        </w:rPr>
        <w:t>om</w:t>
      </w:r>
      <w:r w:rsidRPr="0052340A">
        <w:rPr>
          <w:rFonts w:ascii="Times New Roman" w:hAnsi="Times New Roman" w:cs="Times New Roman"/>
          <w:sz w:val="24"/>
          <w:szCs w:val="24"/>
        </w:rPr>
        <w:t xml:space="preserve"> odbor</w:t>
      </w:r>
      <w:r w:rsidR="00255932">
        <w:rPr>
          <w:rFonts w:ascii="Times New Roman" w:hAnsi="Times New Roman" w:cs="Times New Roman"/>
          <w:sz w:val="24"/>
          <w:szCs w:val="24"/>
        </w:rPr>
        <w:t>e</w:t>
      </w:r>
      <w:r w:rsidRPr="0052340A">
        <w:rPr>
          <w:rFonts w:ascii="Times New Roman" w:hAnsi="Times New Roman" w:cs="Times New Roman"/>
          <w:sz w:val="24"/>
          <w:szCs w:val="24"/>
        </w:rPr>
        <w:t xml:space="preserve"> </w:t>
      </w:r>
      <w:r w:rsidR="00851A22">
        <w:rPr>
          <w:rFonts w:ascii="Times New Roman" w:hAnsi="Times New Roman" w:cs="Times New Roman"/>
          <w:sz w:val="24"/>
          <w:szCs w:val="24"/>
        </w:rPr>
        <w:t xml:space="preserve">6317 M obchodná akadémia </w:t>
      </w:r>
      <w:r w:rsidRPr="0052340A">
        <w:rPr>
          <w:rFonts w:ascii="Times New Roman" w:hAnsi="Times New Roman" w:cs="Times New Roman"/>
          <w:sz w:val="24"/>
          <w:szCs w:val="24"/>
        </w:rPr>
        <w:t>končiac</w:t>
      </w:r>
      <w:r w:rsidR="00255932">
        <w:rPr>
          <w:rFonts w:ascii="Times New Roman" w:hAnsi="Times New Roman" w:cs="Times New Roman"/>
          <w:sz w:val="24"/>
          <w:szCs w:val="24"/>
        </w:rPr>
        <w:t>om</w:t>
      </w:r>
      <w:r w:rsidRPr="0052340A">
        <w:rPr>
          <w:rFonts w:ascii="Times New Roman" w:hAnsi="Times New Roman" w:cs="Times New Roman"/>
          <w:sz w:val="24"/>
          <w:szCs w:val="24"/>
        </w:rPr>
        <w:t xml:space="preserve"> maturitnou skúškou</w:t>
      </w:r>
      <w:r w:rsidR="0052340A" w:rsidRPr="0052340A">
        <w:rPr>
          <w:rFonts w:ascii="Times New Roman" w:hAnsi="Times New Roman" w:cs="Times New Roman"/>
          <w:sz w:val="24"/>
          <w:szCs w:val="24"/>
        </w:rPr>
        <w:t xml:space="preserve"> </w:t>
      </w:r>
      <w:r w:rsidRPr="0052340A">
        <w:rPr>
          <w:rFonts w:ascii="Times New Roman" w:hAnsi="Times New Roman" w:cs="Times New Roman"/>
          <w:sz w:val="24"/>
          <w:szCs w:val="24"/>
        </w:rPr>
        <w:t>a</w:t>
      </w:r>
      <w:r w:rsidR="0052340A" w:rsidRPr="0052340A">
        <w:rPr>
          <w:rFonts w:ascii="Times New Roman" w:hAnsi="Times New Roman" w:cs="Times New Roman"/>
          <w:sz w:val="24"/>
          <w:szCs w:val="24"/>
        </w:rPr>
        <w:t xml:space="preserve"> žiaci </w:t>
      </w:r>
      <w:r w:rsidRPr="0052340A">
        <w:rPr>
          <w:rFonts w:ascii="Times New Roman" w:hAnsi="Times New Roman" w:cs="Times New Roman"/>
          <w:sz w:val="24"/>
          <w:szCs w:val="24"/>
        </w:rPr>
        <w:t xml:space="preserve"> v pomaturitnom štúdiu</w:t>
      </w:r>
      <w:r w:rsidR="00851A22">
        <w:rPr>
          <w:rFonts w:ascii="Times New Roman" w:hAnsi="Times New Roman" w:cs="Times New Roman"/>
          <w:sz w:val="24"/>
          <w:szCs w:val="24"/>
        </w:rPr>
        <w:t xml:space="preserve"> v študijnom odbore 6310 Q financie</w:t>
      </w:r>
      <w:r w:rsidRPr="0052340A">
        <w:rPr>
          <w:rFonts w:ascii="Times New Roman" w:hAnsi="Times New Roman" w:cs="Times New Roman"/>
          <w:sz w:val="24"/>
          <w:szCs w:val="24"/>
        </w:rPr>
        <w:t xml:space="preserve">. </w:t>
      </w:r>
      <w:r w:rsidR="00255932">
        <w:rPr>
          <w:rFonts w:ascii="Times New Roman" w:hAnsi="Times New Roman" w:cs="Times New Roman"/>
          <w:sz w:val="24"/>
          <w:szCs w:val="24"/>
        </w:rPr>
        <w:t xml:space="preserve">Od školského roka 2019/2020 bol do siete zaradený študijný odbor 6330 K bankový pracovník, ktorý je v experimentálnom overovaní. </w:t>
      </w:r>
      <w:r w:rsidRPr="0052340A">
        <w:rPr>
          <w:rFonts w:ascii="Times New Roman" w:hAnsi="Times New Roman" w:cs="Times New Roman"/>
          <w:sz w:val="24"/>
          <w:szCs w:val="24"/>
        </w:rPr>
        <w:t xml:space="preserve">Počet žiakov  </w:t>
      </w:r>
      <w:r w:rsidR="0052340A" w:rsidRPr="0052340A">
        <w:rPr>
          <w:rFonts w:ascii="Times New Roman" w:hAnsi="Times New Roman" w:cs="Times New Roman"/>
          <w:sz w:val="24"/>
          <w:szCs w:val="24"/>
        </w:rPr>
        <w:t xml:space="preserve">sa v závislosti od demografickej krivky pohybuje v rozpätí od 300- 450. </w:t>
      </w:r>
      <w:r w:rsidRPr="0052340A">
        <w:rPr>
          <w:rFonts w:ascii="Times New Roman" w:hAnsi="Times New Roman" w:cs="Times New Roman"/>
          <w:sz w:val="24"/>
          <w:szCs w:val="24"/>
        </w:rPr>
        <w:t xml:space="preserve"> </w:t>
      </w:r>
    </w:p>
    <w:p w:rsidR="008724E4" w:rsidRPr="0052340A" w:rsidRDefault="008724E4" w:rsidP="008724E4">
      <w:pPr>
        <w:spacing w:line="360" w:lineRule="auto"/>
        <w:ind w:firstLine="708"/>
        <w:jc w:val="both"/>
        <w:rPr>
          <w:rFonts w:ascii="Times New Roman" w:hAnsi="Times New Roman" w:cs="Times New Roman"/>
          <w:sz w:val="24"/>
          <w:szCs w:val="24"/>
        </w:rPr>
      </w:pPr>
      <w:r w:rsidRPr="0052340A">
        <w:rPr>
          <w:rFonts w:ascii="Times New Roman" w:hAnsi="Times New Roman" w:cs="Times New Roman"/>
          <w:sz w:val="24"/>
          <w:szCs w:val="24"/>
        </w:rPr>
        <w:t xml:space="preserve">Vyučovanie prebieha v štyroch pavilónoch označených A, B, C, D, ktoré sú majetkom zriaďovateľa NSK a škola ich spravuje. Súčasťou areálu školy je aj telocvičňa a jedáleň. V areáli školy je asfaltové ihrisko, bežecká dráha a veľa zelene. Výučba všetkých predmetov </w:t>
      </w:r>
      <w:r w:rsidRPr="0052340A">
        <w:rPr>
          <w:rFonts w:ascii="Times New Roman" w:hAnsi="Times New Roman" w:cs="Times New Roman"/>
          <w:sz w:val="24"/>
          <w:szCs w:val="24"/>
        </w:rPr>
        <w:lastRenderedPageBreak/>
        <w:t>je organizovaná v odborných učebniach vybavených počítačmi, notebookmi, tabletmi, dataprojektormi, multifunkčnými zariadeniami a internetom.</w:t>
      </w:r>
      <w:r w:rsidR="0052340A" w:rsidRPr="0052340A">
        <w:rPr>
          <w:rFonts w:ascii="Times New Roman" w:hAnsi="Times New Roman" w:cs="Times New Roman"/>
          <w:sz w:val="24"/>
          <w:szCs w:val="24"/>
        </w:rPr>
        <w:t xml:space="preserve"> Počas prestávok majú žiaci </w:t>
      </w:r>
      <w:r w:rsidR="00391523">
        <w:rPr>
          <w:rFonts w:ascii="Times New Roman" w:hAnsi="Times New Roman" w:cs="Times New Roman"/>
          <w:sz w:val="24"/>
          <w:szCs w:val="24"/>
        </w:rPr>
        <w:t xml:space="preserve">možnosť </w:t>
      </w:r>
      <w:r w:rsidR="0052340A" w:rsidRPr="0052340A">
        <w:rPr>
          <w:rFonts w:ascii="Times New Roman" w:hAnsi="Times New Roman" w:cs="Times New Roman"/>
          <w:sz w:val="24"/>
          <w:szCs w:val="24"/>
        </w:rPr>
        <w:t xml:space="preserve">relaxovať v oddychových miestnostiach zriadených vo všetkých pavilónoch a relaxačný priestor im ponúkajú aj široké chodby zariadené sedacími vakmi a lavičkami. </w:t>
      </w:r>
    </w:p>
    <w:p w:rsidR="008724E4" w:rsidRPr="0052340A" w:rsidRDefault="008724E4" w:rsidP="008724E4">
      <w:pPr>
        <w:spacing w:line="360" w:lineRule="auto"/>
        <w:ind w:firstLine="708"/>
        <w:jc w:val="both"/>
        <w:rPr>
          <w:rFonts w:ascii="Times New Roman" w:hAnsi="Times New Roman" w:cs="Times New Roman"/>
          <w:sz w:val="24"/>
          <w:szCs w:val="24"/>
        </w:rPr>
      </w:pPr>
      <w:r w:rsidRPr="0052340A">
        <w:rPr>
          <w:rFonts w:ascii="Times New Roman" w:hAnsi="Times New Roman" w:cs="Times New Roman"/>
          <w:sz w:val="24"/>
          <w:szCs w:val="24"/>
        </w:rPr>
        <w:t>N</w:t>
      </w:r>
      <w:r w:rsidR="0052340A" w:rsidRPr="0052340A">
        <w:rPr>
          <w:rFonts w:ascii="Times New Roman" w:hAnsi="Times New Roman" w:cs="Times New Roman"/>
          <w:sz w:val="24"/>
          <w:szCs w:val="24"/>
        </w:rPr>
        <w:t xml:space="preserve">a výučbu všeobecno-vzdelávacích, ako aj odborných </w:t>
      </w:r>
      <w:r w:rsidRPr="0052340A">
        <w:rPr>
          <w:rFonts w:ascii="Times New Roman" w:hAnsi="Times New Roman" w:cs="Times New Roman"/>
          <w:sz w:val="24"/>
          <w:szCs w:val="24"/>
        </w:rPr>
        <w:t>predmetov</w:t>
      </w:r>
      <w:r w:rsidR="00391523">
        <w:rPr>
          <w:rFonts w:ascii="Times New Roman" w:hAnsi="Times New Roman" w:cs="Times New Roman"/>
          <w:sz w:val="24"/>
          <w:szCs w:val="24"/>
        </w:rPr>
        <w:t>,</w:t>
      </w:r>
      <w:r w:rsidRPr="0052340A">
        <w:rPr>
          <w:rFonts w:ascii="Times New Roman" w:hAnsi="Times New Roman" w:cs="Times New Roman"/>
          <w:sz w:val="24"/>
          <w:szCs w:val="24"/>
        </w:rPr>
        <w:t xml:space="preserve"> slúžia učebne vybavené IKT. Cudzie jazyky sa vyučujú vo vyhradených učebniach vybavených počítačovou technikou</w:t>
      </w:r>
      <w:r w:rsidR="0052340A" w:rsidRPr="0052340A">
        <w:rPr>
          <w:rFonts w:ascii="Times New Roman" w:hAnsi="Times New Roman" w:cs="Times New Roman"/>
          <w:sz w:val="24"/>
          <w:szCs w:val="24"/>
        </w:rPr>
        <w:t>,</w:t>
      </w:r>
      <w:r w:rsidRPr="0052340A">
        <w:rPr>
          <w:rFonts w:ascii="Times New Roman" w:hAnsi="Times New Roman" w:cs="Times New Roman"/>
          <w:sz w:val="24"/>
          <w:szCs w:val="24"/>
        </w:rPr>
        <w:t xml:space="preserve"> prostriedkami IKT</w:t>
      </w:r>
      <w:r w:rsidR="0052340A" w:rsidRPr="0052340A">
        <w:rPr>
          <w:rFonts w:ascii="Times New Roman" w:hAnsi="Times New Roman" w:cs="Times New Roman"/>
          <w:sz w:val="24"/>
          <w:szCs w:val="24"/>
        </w:rPr>
        <w:t>,  reproduktormi a internetom.</w:t>
      </w:r>
      <w:r w:rsidRPr="0052340A">
        <w:rPr>
          <w:rFonts w:ascii="Times New Roman" w:hAnsi="Times New Roman" w:cs="Times New Roman"/>
          <w:sz w:val="24"/>
          <w:szCs w:val="24"/>
        </w:rPr>
        <w:t xml:space="preserve"> </w:t>
      </w:r>
      <w:r w:rsidR="0052340A" w:rsidRPr="0052340A">
        <w:rPr>
          <w:rFonts w:ascii="Times New Roman" w:hAnsi="Times New Roman" w:cs="Times New Roman"/>
          <w:sz w:val="24"/>
          <w:szCs w:val="24"/>
        </w:rPr>
        <w:t xml:space="preserve"> Všetky</w:t>
      </w:r>
      <w:r w:rsidRPr="0052340A">
        <w:rPr>
          <w:rFonts w:ascii="Times New Roman" w:hAnsi="Times New Roman" w:cs="Times New Roman"/>
          <w:sz w:val="24"/>
          <w:szCs w:val="24"/>
        </w:rPr>
        <w:t xml:space="preserve"> </w:t>
      </w:r>
      <w:r w:rsidR="0052340A" w:rsidRPr="0052340A">
        <w:rPr>
          <w:rFonts w:ascii="Times New Roman" w:hAnsi="Times New Roman" w:cs="Times New Roman"/>
          <w:sz w:val="24"/>
          <w:szCs w:val="24"/>
        </w:rPr>
        <w:t xml:space="preserve">využívané </w:t>
      </w:r>
      <w:r w:rsidRPr="0052340A">
        <w:rPr>
          <w:rFonts w:ascii="Times New Roman" w:hAnsi="Times New Roman" w:cs="Times New Roman"/>
          <w:sz w:val="24"/>
          <w:szCs w:val="24"/>
        </w:rPr>
        <w:t xml:space="preserve">učebne </w:t>
      </w:r>
      <w:r w:rsidR="0052340A" w:rsidRPr="0052340A">
        <w:rPr>
          <w:rFonts w:ascii="Times New Roman" w:hAnsi="Times New Roman" w:cs="Times New Roman"/>
          <w:sz w:val="24"/>
          <w:szCs w:val="24"/>
        </w:rPr>
        <w:t>sú</w:t>
      </w:r>
      <w:r w:rsidRPr="0052340A">
        <w:rPr>
          <w:rFonts w:ascii="Times New Roman" w:hAnsi="Times New Roman" w:cs="Times New Roman"/>
          <w:sz w:val="24"/>
          <w:szCs w:val="24"/>
        </w:rPr>
        <w:t xml:space="preserve"> vybavené notebookom</w:t>
      </w:r>
      <w:r w:rsidR="0052340A" w:rsidRPr="0052340A">
        <w:rPr>
          <w:rFonts w:ascii="Times New Roman" w:hAnsi="Times New Roman" w:cs="Times New Roman"/>
          <w:sz w:val="24"/>
          <w:szCs w:val="24"/>
        </w:rPr>
        <w:t xml:space="preserve"> a </w:t>
      </w:r>
      <w:r w:rsidRPr="0052340A">
        <w:rPr>
          <w:rFonts w:ascii="Times New Roman" w:hAnsi="Times New Roman" w:cs="Times New Roman"/>
          <w:sz w:val="24"/>
          <w:szCs w:val="24"/>
        </w:rPr>
        <w:t>dataprojektorom</w:t>
      </w:r>
      <w:r w:rsidR="0052340A" w:rsidRPr="0052340A">
        <w:rPr>
          <w:rFonts w:ascii="Times New Roman" w:hAnsi="Times New Roman" w:cs="Times New Roman"/>
          <w:sz w:val="24"/>
          <w:szCs w:val="24"/>
        </w:rPr>
        <w:t xml:space="preserve">. </w:t>
      </w:r>
      <w:r w:rsidRPr="0052340A">
        <w:rPr>
          <w:rFonts w:ascii="Times New Roman" w:hAnsi="Times New Roman" w:cs="Times New Roman"/>
          <w:sz w:val="24"/>
          <w:szCs w:val="24"/>
        </w:rPr>
        <w:t xml:space="preserve"> </w:t>
      </w:r>
    </w:p>
    <w:p w:rsidR="008724E4" w:rsidRPr="0052340A" w:rsidRDefault="008724E4" w:rsidP="008724E4">
      <w:pPr>
        <w:spacing w:line="360" w:lineRule="auto"/>
        <w:ind w:firstLine="708"/>
        <w:jc w:val="both"/>
        <w:rPr>
          <w:rFonts w:ascii="Times New Roman" w:hAnsi="Times New Roman" w:cs="Times New Roman"/>
          <w:sz w:val="24"/>
          <w:szCs w:val="24"/>
        </w:rPr>
      </w:pPr>
      <w:r w:rsidRPr="0052340A">
        <w:rPr>
          <w:rFonts w:ascii="Times New Roman" w:hAnsi="Times New Roman" w:cs="Times New Roman"/>
          <w:sz w:val="24"/>
          <w:szCs w:val="24"/>
        </w:rPr>
        <w:t>Hodiny telesnej výchovy sú v gymnastickej telocvični (tzv. malá telocvičňa – pavilón A), v posilňovni, v  telocvični na loptové hry a na športovom ihrisku. Stravovanie žiakov a zamestnancov je zabezpečené v školskej jedálni. V priestoroch školy je aj školský bufet.</w:t>
      </w:r>
    </w:p>
    <w:p w:rsidR="008724E4" w:rsidRPr="0052340A" w:rsidRDefault="008724E4" w:rsidP="008724E4">
      <w:pPr>
        <w:spacing w:line="360" w:lineRule="auto"/>
        <w:ind w:firstLine="708"/>
        <w:jc w:val="both"/>
        <w:rPr>
          <w:rFonts w:ascii="Times New Roman" w:hAnsi="Times New Roman" w:cs="Times New Roman"/>
          <w:sz w:val="24"/>
          <w:szCs w:val="24"/>
        </w:rPr>
      </w:pPr>
      <w:r w:rsidRPr="0052340A">
        <w:rPr>
          <w:rFonts w:ascii="Times New Roman" w:hAnsi="Times New Roman" w:cs="Times New Roman"/>
          <w:sz w:val="24"/>
          <w:szCs w:val="24"/>
        </w:rPr>
        <w:t>V pavilóne B a D sú spoločenské miestnosti, ktor</w:t>
      </w:r>
      <w:r w:rsidR="0052340A" w:rsidRPr="0052340A">
        <w:rPr>
          <w:rFonts w:ascii="Times New Roman" w:hAnsi="Times New Roman" w:cs="Times New Roman"/>
          <w:sz w:val="24"/>
          <w:szCs w:val="24"/>
        </w:rPr>
        <w:t>é</w:t>
      </w:r>
      <w:r w:rsidRPr="0052340A">
        <w:rPr>
          <w:rFonts w:ascii="Times New Roman" w:hAnsi="Times New Roman" w:cs="Times New Roman"/>
          <w:sz w:val="24"/>
          <w:szCs w:val="24"/>
        </w:rPr>
        <w:t xml:space="preserve"> využívajú členovia maturitných komisií, rada školy na zasadnutia a učitelia na prijímanie návštev (rodičia žiakov, bývalí žiaci a i.). Učiteľom slúži zborovňa, kabinet cudzích jazykov, kabinet telesnej výchovy, dva kabinety pre odborné predmety, miestnosť pre výchovného poradcu a odborovú organizáciu. Žiaci majú k dispozícii čitáreň</w:t>
      </w:r>
      <w:r w:rsidR="00391523">
        <w:rPr>
          <w:rFonts w:ascii="Times New Roman" w:hAnsi="Times New Roman" w:cs="Times New Roman"/>
          <w:sz w:val="24"/>
          <w:szCs w:val="24"/>
        </w:rPr>
        <w:t xml:space="preserve"> a tzv. knižnú búdku</w:t>
      </w:r>
      <w:r w:rsidRPr="0052340A">
        <w:rPr>
          <w:rFonts w:ascii="Times New Roman" w:hAnsi="Times New Roman" w:cs="Times New Roman"/>
          <w:sz w:val="24"/>
          <w:szCs w:val="24"/>
        </w:rPr>
        <w:t xml:space="preserve">. </w:t>
      </w:r>
    </w:p>
    <w:p w:rsidR="008724E4" w:rsidRPr="0052340A" w:rsidRDefault="008724E4" w:rsidP="008724E4">
      <w:pPr>
        <w:spacing w:line="360" w:lineRule="auto"/>
        <w:jc w:val="both"/>
        <w:rPr>
          <w:rFonts w:ascii="Times New Roman" w:hAnsi="Times New Roman" w:cs="Times New Roman"/>
          <w:sz w:val="24"/>
          <w:szCs w:val="24"/>
        </w:rPr>
      </w:pPr>
      <w:r w:rsidRPr="0052340A">
        <w:rPr>
          <w:rFonts w:ascii="Times New Roman" w:hAnsi="Times New Roman" w:cs="Times New Roman"/>
          <w:sz w:val="24"/>
          <w:szCs w:val="24"/>
        </w:rPr>
        <w:t xml:space="preserve">Podľa školského poriadku žiaci nesmú v čase vyučovania opustiť areál školy bez priepustky. Areál je kontrolovaný školníkom a vrátničkami a tým je postarané o bezpečnosť žiakov. Počas prestávok vykonávajú učitelia dozory na chodbách a v okolí učební. </w:t>
      </w:r>
    </w:p>
    <w:p w:rsidR="008724E4" w:rsidRDefault="008724E4" w:rsidP="008724E4">
      <w:pPr>
        <w:spacing w:line="360" w:lineRule="auto"/>
        <w:jc w:val="both"/>
        <w:rPr>
          <w:rFonts w:ascii="Times New Roman" w:hAnsi="Times New Roman" w:cs="Times New Roman"/>
          <w:sz w:val="24"/>
          <w:szCs w:val="24"/>
        </w:rPr>
      </w:pPr>
      <w:r w:rsidRPr="0052340A">
        <w:rPr>
          <w:rFonts w:ascii="Times New Roman" w:hAnsi="Times New Roman" w:cs="Times New Roman"/>
          <w:sz w:val="24"/>
          <w:szCs w:val="24"/>
        </w:rPr>
        <w:t>V ďalších rokoch budeme postupne dopĺňať vybavenie učební, tried, upravovať vyučovacie priestory, telocvičňu, upravovať areál školy. Finančné prostriedky na tieto úpravy chceme získať najmä zapájaním sa do projektov</w:t>
      </w:r>
      <w:r w:rsidR="00391523">
        <w:rPr>
          <w:rFonts w:ascii="Times New Roman" w:hAnsi="Times New Roman" w:cs="Times New Roman"/>
          <w:sz w:val="24"/>
          <w:szCs w:val="24"/>
        </w:rPr>
        <w:t>,</w:t>
      </w:r>
      <w:r w:rsidRPr="0052340A">
        <w:rPr>
          <w:rFonts w:ascii="Times New Roman" w:hAnsi="Times New Roman" w:cs="Times New Roman"/>
          <w:sz w:val="24"/>
          <w:szCs w:val="24"/>
        </w:rPr>
        <w:t xml:space="preserve"> ale aj z mimorozpočtových zdrojov – z prostriedkov OZ rodičov OA Nitra, sponzorských darov a  z príjmu 2 % z daní do OZ rodičov. Tým chceme skvalitniť výchovno-vzdelávací proces a postupne napĺňať dlhodobú stratégiu a ciele školy.</w:t>
      </w:r>
    </w:p>
    <w:p w:rsidR="00255932" w:rsidRDefault="00255932" w:rsidP="008724E4">
      <w:pPr>
        <w:spacing w:line="360" w:lineRule="auto"/>
        <w:jc w:val="both"/>
        <w:rPr>
          <w:rFonts w:ascii="Times New Roman" w:hAnsi="Times New Roman" w:cs="Times New Roman"/>
          <w:b/>
          <w:sz w:val="24"/>
          <w:szCs w:val="24"/>
        </w:rPr>
      </w:pPr>
    </w:p>
    <w:p w:rsidR="0052340A" w:rsidRDefault="0052340A" w:rsidP="008724E4">
      <w:pPr>
        <w:spacing w:line="360" w:lineRule="auto"/>
        <w:jc w:val="both"/>
        <w:rPr>
          <w:rFonts w:ascii="Times New Roman" w:hAnsi="Times New Roman" w:cs="Times New Roman"/>
          <w:b/>
          <w:sz w:val="24"/>
          <w:szCs w:val="24"/>
        </w:rPr>
      </w:pPr>
      <w:r w:rsidRPr="0052340A">
        <w:rPr>
          <w:rFonts w:ascii="Times New Roman" w:hAnsi="Times New Roman" w:cs="Times New Roman"/>
          <w:b/>
          <w:sz w:val="24"/>
          <w:szCs w:val="24"/>
        </w:rPr>
        <w:t>3.</w:t>
      </w:r>
      <w:r w:rsidR="003712B4" w:rsidRPr="0052340A">
        <w:rPr>
          <w:rFonts w:ascii="Times New Roman" w:hAnsi="Times New Roman" w:cs="Times New Roman"/>
          <w:b/>
          <w:sz w:val="24"/>
          <w:szCs w:val="24"/>
        </w:rPr>
        <w:t xml:space="preserve"> </w:t>
      </w:r>
      <w:r w:rsidRPr="0052340A">
        <w:rPr>
          <w:rFonts w:ascii="Times New Roman" w:hAnsi="Times New Roman" w:cs="Times New Roman"/>
          <w:b/>
          <w:sz w:val="24"/>
          <w:szCs w:val="24"/>
        </w:rPr>
        <w:t>3. Charakteristika pedagogického zboru</w:t>
      </w:r>
    </w:p>
    <w:p w:rsidR="0052340A" w:rsidRDefault="0052340A" w:rsidP="0052340A">
      <w:pPr>
        <w:spacing w:line="360" w:lineRule="auto"/>
        <w:jc w:val="both"/>
        <w:rPr>
          <w:rFonts w:ascii="Times New Roman" w:hAnsi="Times New Roman" w:cs="Times New Roman"/>
          <w:sz w:val="24"/>
          <w:szCs w:val="24"/>
        </w:rPr>
      </w:pPr>
      <w:r w:rsidRPr="003712B4">
        <w:rPr>
          <w:rFonts w:ascii="Times New Roman" w:hAnsi="Times New Roman" w:cs="Times New Roman"/>
          <w:sz w:val="24"/>
          <w:szCs w:val="24"/>
        </w:rPr>
        <w:t>Pedagogický zbor je stabilný, tvorí ho 30 pedagogických zamestnancov (ďalej len učiteľov), z toho 17 učiteľov profesijných predmetov a 13 učiteľov akademických predmetov. Širšie vedenie školy tvoria okrem riaditeľky školy</w:t>
      </w:r>
      <w:r w:rsidR="00391523">
        <w:rPr>
          <w:rFonts w:ascii="Times New Roman" w:hAnsi="Times New Roman" w:cs="Times New Roman"/>
          <w:sz w:val="24"/>
          <w:szCs w:val="24"/>
        </w:rPr>
        <w:t xml:space="preserve"> aj</w:t>
      </w:r>
      <w:r w:rsidR="0012361F">
        <w:rPr>
          <w:rFonts w:ascii="Times New Roman" w:hAnsi="Times New Roman" w:cs="Times New Roman"/>
          <w:sz w:val="24"/>
          <w:szCs w:val="24"/>
        </w:rPr>
        <w:t xml:space="preserve"> </w:t>
      </w:r>
      <w:r w:rsidR="003712B4" w:rsidRPr="003712B4">
        <w:rPr>
          <w:rFonts w:ascii="Times New Roman" w:hAnsi="Times New Roman" w:cs="Times New Roman"/>
          <w:sz w:val="24"/>
          <w:szCs w:val="24"/>
        </w:rPr>
        <w:t xml:space="preserve">2 </w:t>
      </w:r>
      <w:r w:rsidRPr="003712B4">
        <w:rPr>
          <w:rFonts w:ascii="Times New Roman" w:hAnsi="Times New Roman" w:cs="Times New Roman"/>
          <w:sz w:val="24"/>
          <w:szCs w:val="24"/>
        </w:rPr>
        <w:t xml:space="preserve"> zástupky</w:t>
      </w:r>
      <w:r w:rsidR="003712B4" w:rsidRPr="003712B4">
        <w:rPr>
          <w:rFonts w:ascii="Times New Roman" w:hAnsi="Times New Roman" w:cs="Times New Roman"/>
          <w:sz w:val="24"/>
          <w:szCs w:val="24"/>
        </w:rPr>
        <w:t>ne</w:t>
      </w:r>
      <w:r w:rsidRPr="003712B4">
        <w:rPr>
          <w:rFonts w:ascii="Times New Roman" w:hAnsi="Times New Roman" w:cs="Times New Roman"/>
          <w:sz w:val="24"/>
          <w:szCs w:val="24"/>
        </w:rPr>
        <w:t xml:space="preserve">, výchovný poradca a vedúci </w:t>
      </w:r>
      <w:r w:rsidRPr="003712B4">
        <w:rPr>
          <w:rFonts w:ascii="Times New Roman" w:hAnsi="Times New Roman" w:cs="Times New Roman"/>
          <w:sz w:val="24"/>
          <w:szCs w:val="24"/>
        </w:rPr>
        <w:lastRenderedPageBreak/>
        <w:t xml:space="preserve">predmetových komisií. </w:t>
      </w:r>
      <w:r w:rsidR="0012361F">
        <w:rPr>
          <w:rFonts w:ascii="Times New Roman" w:hAnsi="Times New Roman" w:cs="Times New Roman"/>
          <w:sz w:val="24"/>
          <w:szCs w:val="24"/>
        </w:rPr>
        <w:t>Na plnení úloh školy sa podieľa 7 predmetových komisií, ktorých činnosť kontroluje vedenie školy.</w:t>
      </w:r>
    </w:p>
    <w:p w:rsidR="0012361F" w:rsidRPr="00391523" w:rsidRDefault="0012361F" w:rsidP="0052340A">
      <w:pPr>
        <w:spacing w:line="360" w:lineRule="auto"/>
        <w:jc w:val="both"/>
        <w:rPr>
          <w:rFonts w:ascii="Times New Roman" w:hAnsi="Times New Roman" w:cs="Times New Roman"/>
          <w:b/>
          <w:sz w:val="24"/>
          <w:szCs w:val="24"/>
        </w:rPr>
      </w:pPr>
      <w:r w:rsidRPr="00391523">
        <w:rPr>
          <w:rFonts w:ascii="Times New Roman" w:hAnsi="Times New Roman" w:cs="Times New Roman"/>
          <w:b/>
          <w:sz w:val="24"/>
          <w:szCs w:val="24"/>
        </w:rPr>
        <w:t>Predmetové komisie</w:t>
      </w:r>
    </w:p>
    <w:p w:rsidR="00391523" w:rsidRPr="00391523" w:rsidRDefault="00391523" w:rsidP="00391523">
      <w:pPr>
        <w:spacing w:after="0" w:line="360" w:lineRule="auto"/>
        <w:jc w:val="both"/>
        <w:rPr>
          <w:rFonts w:ascii="Times New Roman" w:hAnsi="Times New Roman" w:cs="Times New Roman"/>
          <w:sz w:val="24"/>
          <w:szCs w:val="24"/>
        </w:rPr>
      </w:pPr>
      <w:r w:rsidRPr="00391523">
        <w:rPr>
          <w:rFonts w:ascii="Times New Roman" w:hAnsi="Times New Roman" w:cs="Times New Roman"/>
          <w:sz w:val="24"/>
          <w:szCs w:val="24"/>
        </w:rPr>
        <w:t>PK odborných predmetov teoretického vzdelávania</w:t>
      </w:r>
    </w:p>
    <w:p w:rsidR="00391523" w:rsidRPr="00391523" w:rsidRDefault="00391523" w:rsidP="00391523">
      <w:pPr>
        <w:spacing w:after="0" w:line="360" w:lineRule="auto"/>
        <w:jc w:val="both"/>
        <w:rPr>
          <w:rFonts w:ascii="Times New Roman" w:hAnsi="Times New Roman" w:cs="Times New Roman"/>
          <w:sz w:val="24"/>
          <w:szCs w:val="24"/>
        </w:rPr>
      </w:pPr>
      <w:r w:rsidRPr="00391523">
        <w:rPr>
          <w:rFonts w:ascii="Times New Roman" w:hAnsi="Times New Roman" w:cs="Times New Roman"/>
          <w:sz w:val="24"/>
          <w:szCs w:val="24"/>
        </w:rPr>
        <w:t>PK odborných predmetov praktického vzdelávania</w:t>
      </w:r>
    </w:p>
    <w:p w:rsidR="00391523" w:rsidRPr="00391523" w:rsidRDefault="00391523" w:rsidP="00391523">
      <w:pPr>
        <w:spacing w:after="0" w:line="360" w:lineRule="auto"/>
        <w:jc w:val="both"/>
        <w:rPr>
          <w:rFonts w:ascii="Times New Roman" w:hAnsi="Times New Roman" w:cs="Times New Roman"/>
          <w:sz w:val="24"/>
          <w:szCs w:val="24"/>
        </w:rPr>
      </w:pPr>
      <w:r w:rsidRPr="00391523">
        <w:rPr>
          <w:rFonts w:ascii="Times New Roman" w:hAnsi="Times New Roman" w:cs="Times New Roman"/>
          <w:sz w:val="24"/>
          <w:szCs w:val="24"/>
        </w:rPr>
        <w:t>PK spracovania informácií</w:t>
      </w:r>
    </w:p>
    <w:p w:rsidR="00391523" w:rsidRPr="00391523" w:rsidRDefault="00391523" w:rsidP="00391523">
      <w:pPr>
        <w:spacing w:after="0" w:line="360" w:lineRule="auto"/>
        <w:jc w:val="both"/>
        <w:rPr>
          <w:rFonts w:ascii="Times New Roman" w:hAnsi="Times New Roman" w:cs="Times New Roman"/>
          <w:sz w:val="24"/>
          <w:szCs w:val="24"/>
        </w:rPr>
      </w:pPr>
      <w:r w:rsidRPr="00391523">
        <w:rPr>
          <w:rFonts w:ascii="Times New Roman" w:hAnsi="Times New Roman" w:cs="Times New Roman"/>
          <w:sz w:val="24"/>
          <w:szCs w:val="24"/>
        </w:rPr>
        <w:t>PK vyučovacieho jazyka a spoločensko- vedných predmetov</w:t>
      </w:r>
    </w:p>
    <w:p w:rsidR="00391523" w:rsidRPr="00391523" w:rsidRDefault="00391523" w:rsidP="00391523">
      <w:pPr>
        <w:spacing w:after="0" w:line="360" w:lineRule="auto"/>
        <w:jc w:val="both"/>
        <w:rPr>
          <w:rFonts w:ascii="Times New Roman" w:hAnsi="Times New Roman" w:cs="Times New Roman"/>
          <w:sz w:val="24"/>
          <w:szCs w:val="24"/>
        </w:rPr>
      </w:pPr>
      <w:r w:rsidRPr="00391523">
        <w:rPr>
          <w:rFonts w:ascii="Times New Roman" w:hAnsi="Times New Roman" w:cs="Times New Roman"/>
          <w:sz w:val="24"/>
          <w:szCs w:val="24"/>
        </w:rPr>
        <w:t>PK prírodovedných predmetov</w:t>
      </w:r>
    </w:p>
    <w:p w:rsidR="00391523" w:rsidRPr="00391523" w:rsidRDefault="00391523" w:rsidP="00391523">
      <w:pPr>
        <w:spacing w:after="0" w:line="360" w:lineRule="auto"/>
        <w:jc w:val="both"/>
        <w:rPr>
          <w:rFonts w:ascii="Times New Roman" w:hAnsi="Times New Roman" w:cs="Times New Roman"/>
          <w:sz w:val="24"/>
          <w:szCs w:val="24"/>
        </w:rPr>
      </w:pPr>
      <w:r w:rsidRPr="00391523">
        <w:rPr>
          <w:rFonts w:ascii="Times New Roman" w:hAnsi="Times New Roman" w:cs="Times New Roman"/>
          <w:sz w:val="24"/>
          <w:szCs w:val="24"/>
        </w:rPr>
        <w:t>PK cudzích jazykov</w:t>
      </w:r>
    </w:p>
    <w:p w:rsidR="00391523" w:rsidRPr="00391523" w:rsidRDefault="00391523" w:rsidP="00391523">
      <w:pPr>
        <w:spacing w:after="0" w:line="360" w:lineRule="auto"/>
        <w:jc w:val="both"/>
        <w:rPr>
          <w:rFonts w:ascii="Times New Roman" w:hAnsi="Times New Roman" w:cs="Times New Roman"/>
          <w:sz w:val="24"/>
          <w:szCs w:val="24"/>
        </w:rPr>
      </w:pPr>
      <w:r w:rsidRPr="00391523">
        <w:rPr>
          <w:rFonts w:ascii="Times New Roman" w:hAnsi="Times New Roman" w:cs="Times New Roman"/>
          <w:sz w:val="24"/>
          <w:szCs w:val="24"/>
        </w:rPr>
        <w:t>PK telesnej a športovej výchovy</w:t>
      </w:r>
    </w:p>
    <w:p w:rsidR="00391523" w:rsidRDefault="00391523" w:rsidP="0052340A">
      <w:pPr>
        <w:spacing w:line="360" w:lineRule="auto"/>
        <w:jc w:val="both"/>
        <w:rPr>
          <w:rFonts w:ascii="Times New Roman" w:hAnsi="Times New Roman" w:cs="Times New Roman"/>
          <w:sz w:val="24"/>
          <w:szCs w:val="24"/>
        </w:rPr>
      </w:pPr>
    </w:p>
    <w:p w:rsidR="0052340A" w:rsidRPr="003712B4" w:rsidRDefault="0052340A" w:rsidP="0052340A">
      <w:pPr>
        <w:spacing w:line="360" w:lineRule="auto"/>
        <w:jc w:val="both"/>
        <w:rPr>
          <w:rFonts w:ascii="Times New Roman" w:hAnsi="Times New Roman" w:cs="Times New Roman"/>
          <w:sz w:val="24"/>
          <w:szCs w:val="24"/>
        </w:rPr>
      </w:pPr>
      <w:r w:rsidRPr="003712B4">
        <w:rPr>
          <w:rFonts w:ascii="Times New Roman" w:hAnsi="Times New Roman" w:cs="Times New Roman"/>
          <w:sz w:val="24"/>
          <w:szCs w:val="24"/>
        </w:rPr>
        <w:t xml:space="preserve">Odborná kvalifikovanosť učiteľov je vysoká, všetci učitelia spĺňajú podmienky odbornej a pedagogickej kvalifikovanosti. Takmer polovica učiteľov má 2. atestáciu. Odborne sa vyučujú všetky predmety. Učitelia si dopĺňajú svoje špecifické zručnosti a odbornosť si zvyšujú absolvovaním rôznych kurzov, seminárov, školení v oblasti IKT, cudzích jazykov, globálneho rozvojového vzdelávania a tiež sebavzdelávaním, sledovaním odbornej literatúry. </w:t>
      </w:r>
      <w:r w:rsidR="003712B4" w:rsidRPr="003712B4">
        <w:rPr>
          <w:rFonts w:ascii="Times New Roman" w:hAnsi="Times New Roman" w:cs="Times New Roman"/>
          <w:sz w:val="24"/>
          <w:szCs w:val="24"/>
        </w:rPr>
        <w:t xml:space="preserve">Učitelia sa radi a pravidelne </w:t>
      </w:r>
      <w:r w:rsidRPr="003712B4">
        <w:rPr>
          <w:rFonts w:ascii="Times New Roman" w:hAnsi="Times New Roman" w:cs="Times New Roman"/>
          <w:sz w:val="24"/>
          <w:szCs w:val="24"/>
        </w:rPr>
        <w:t xml:space="preserve"> zúčastňujú rôznych druhov </w:t>
      </w:r>
      <w:r w:rsidR="003712B4" w:rsidRPr="003712B4">
        <w:rPr>
          <w:rFonts w:ascii="Times New Roman" w:hAnsi="Times New Roman" w:cs="Times New Roman"/>
          <w:sz w:val="24"/>
          <w:szCs w:val="24"/>
        </w:rPr>
        <w:t xml:space="preserve">celoživotného </w:t>
      </w:r>
      <w:r w:rsidRPr="003712B4">
        <w:rPr>
          <w:rFonts w:ascii="Times New Roman" w:hAnsi="Times New Roman" w:cs="Times New Roman"/>
          <w:sz w:val="24"/>
          <w:szCs w:val="24"/>
        </w:rPr>
        <w:t xml:space="preserve">vzdelávania </w:t>
      </w:r>
      <w:r w:rsidR="003712B4" w:rsidRPr="003712B4">
        <w:rPr>
          <w:rFonts w:ascii="Times New Roman" w:hAnsi="Times New Roman" w:cs="Times New Roman"/>
          <w:sz w:val="24"/>
          <w:szCs w:val="24"/>
        </w:rPr>
        <w:t>a profesijného rozvoja.</w:t>
      </w:r>
    </w:p>
    <w:p w:rsidR="0052340A" w:rsidRDefault="0052340A" w:rsidP="0052340A">
      <w:pPr>
        <w:spacing w:line="360" w:lineRule="auto"/>
        <w:jc w:val="both"/>
        <w:rPr>
          <w:rFonts w:ascii="Times New Roman" w:hAnsi="Times New Roman" w:cs="Times New Roman"/>
          <w:sz w:val="24"/>
          <w:szCs w:val="24"/>
        </w:rPr>
      </w:pPr>
      <w:r w:rsidRPr="003712B4">
        <w:rPr>
          <w:rFonts w:ascii="Times New Roman" w:hAnsi="Times New Roman" w:cs="Times New Roman"/>
          <w:sz w:val="24"/>
          <w:szCs w:val="24"/>
        </w:rPr>
        <w:t xml:space="preserve">Na škole pracujú aj koordinátori environmentálnej výchovy, výchovy k ľudským právam, prevencií a výchovy k manželstvu a rodičovstvu, multikultúrnej výchovy, kultúrno-výchovných podujatí, koordinátor žiackej rady a tiež koordinátor informatizácie. </w:t>
      </w:r>
    </w:p>
    <w:p w:rsidR="003712B4" w:rsidRDefault="003712B4" w:rsidP="0052340A">
      <w:pPr>
        <w:spacing w:line="360" w:lineRule="auto"/>
        <w:jc w:val="both"/>
        <w:rPr>
          <w:rFonts w:ascii="Times New Roman" w:hAnsi="Times New Roman" w:cs="Times New Roman"/>
          <w:b/>
          <w:sz w:val="24"/>
          <w:szCs w:val="24"/>
        </w:rPr>
      </w:pPr>
      <w:r w:rsidRPr="003712B4">
        <w:rPr>
          <w:rFonts w:ascii="Times New Roman" w:hAnsi="Times New Roman" w:cs="Times New Roman"/>
          <w:b/>
          <w:sz w:val="24"/>
          <w:szCs w:val="24"/>
        </w:rPr>
        <w:t>3. 4. Vzdelávanie pedagogických zamestnancov</w:t>
      </w:r>
    </w:p>
    <w:p w:rsidR="003712B4" w:rsidRPr="003712B4" w:rsidRDefault="003712B4" w:rsidP="003712B4">
      <w:pPr>
        <w:spacing w:line="360" w:lineRule="auto"/>
        <w:jc w:val="both"/>
        <w:rPr>
          <w:rFonts w:ascii="Times New Roman" w:hAnsi="Times New Roman" w:cs="Times New Roman"/>
          <w:sz w:val="24"/>
          <w:szCs w:val="24"/>
        </w:rPr>
      </w:pPr>
      <w:r w:rsidRPr="003712B4">
        <w:rPr>
          <w:rFonts w:ascii="Times New Roman" w:hAnsi="Times New Roman" w:cs="Times New Roman"/>
          <w:sz w:val="24"/>
          <w:szCs w:val="24"/>
        </w:rPr>
        <w:t xml:space="preserve">Súčasťou ročného plánu práce školy je aj plán </w:t>
      </w:r>
      <w:r w:rsidR="00391523">
        <w:rPr>
          <w:rFonts w:ascii="Times New Roman" w:hAnsi="Times New Roman" w:cs="Times New Roman"/>
          <w:sz w:val="24"/>
          <w:szCs w:val="24"/>
        </w:rPr>
        <w:t>profesijného rastu</w:t>
      </w:r>
      <w:r w:rsidRPr="003712B4">
        <w:rPr>
          <w:rFonts w:ascii="Times New Roman" w:hAnsi="Times New Roman" w:cs="Times New Roman"/>
          <w:sz w:val="24"/>
          <w:szCs w:val="24"/>
        </w:rPr>
        <w:t xml:space="preserve"> pedagogických  zamestnancov. Každý pedagogický zamestnanec má právo i povinnosť ďalšieho vzdelávania, ktoré im škola umožňuje. V rámci finančných možností a potrieb školy sa to odráža v ich ohodnotení a profesijnej kariére. Škola spolupracuje okrem zriaďovateľa so ŠPÚ, ŠIOV, MPC, ŠVS Piešťany, ŠVS Banská Bystrica, KŠÚ a inými vzdelávacími inštitúciami. Škola umožní pedagogickým zamestnancom účasť na vzdelávaní podľa ich potrieb a požiadaviek  a tiež podľa potreby školy v súlade s ročným plánom </w:t>
      </w:r>
      <w:r w:rsidR="00391523">
        <w:rPr>
          <w:rFonts w:ascii="Times New Roman" w:hAnsi="Times New Roman" w:cs="Times New Roman"/>
          <w:sz w:val="24"/>
          <w:szCs w:val="24"/>
        </w:rPr>
        <w:t>profesijného rastu</w:t>
      </w:r>
      <w:r w:rsidRPr="003712B4">
        <w:rPr>
          <w:rFonts w:ascii="Times New Roman" w:hAnsi="Times New Roman" w:cs="Times New Roman"/>
          <w:sz w:val="24"/>
          <w:szCs w:val="24"/>
        </w:rPr>
        <w:t xml:space="preserve"> na škole.</w:t>
      </w:r>
    </w:p>
    <w:p w:rsidR="00391523" w:rsidRDefault="003712B4" w:rsidP="003712B4">
      <w:pPr>
        <w:spacing w:line="360" w:lineRule="auto"/>
        <w:jc w:val="both"/>
        <w:rPr>
          <w:rFonts w:ascii="Times New Roman" w:hAnsi="Times New Roman" w:cs="Times New Roman"/>
          <w:sz w:val="24"/>
          <w:szCs w:val="24"/>
        </w:rPr>
      </w:pPr>
      <w:r w:rsidRPr="003712B4">
        <w:rPr>
          <w:rFonts w:ascii="Times New Roman" w:hAnsi="Times New Roman" w:cs="Times New Roman"/>
          <w:sz w:val="24"/>
          <w:szCs w:val="24"/>
        </w:rPr>
        <w:lastRenderedPageBreak/>
        <w:t xml:space="preserve">Škola sa pravidelne zapája do  medzinárodného programu ERASMUS+. Učitelia sa permanentne vzdelávajú v cudzích jazykoch, ktoré im umožňujú účasť na vzdelávacích aktivitách financovaných z grantov Erasmus+ (jazykové kurzy, metodické kurzy, hospitácie na zahraničných školách, konferencie). </w:t>
      </w:r>
    </w:p>
    <w:p w:rsidR="003712B4" w:rsidRPr="003712B4" w:rsidRDefault="003712B4" w:rsidP="003712B4">
      <w:pPr>
        <w:spacing w:line="360" w:lineRule="auto"/>
        <w:jc w:val="both"/>
        <w:rPr>
          <w:rFonts w:ascii="Times New Roman" w:hAnsi="Times New Roman" w:cs="Times New Roman"/>
          <w:sz w:val="24"/>
          <w:szCs w:val="24"/>
        </w:rPr>
      </w:pPr>
      <w:r w:rsidRPr="003712B4">
        <w:rPr>
          <w:rFonts w:ascii="Times New Roman" w:hAnsi="Times New Roman" w:cs="Times New Roman"/>
          <w:sz w:val="24"/>
          <w:szCs w:val="24"/>
        </w:rPr>
        <w:t xml:space="preserve">Uvádzajúcich učiteľov vykonávajú vždy skúsení pedagógovia. Výchovný poradca, koordinátori a ďalší učitelia sa zúčastňujú vzdelávaní podľa pozvánky alebo vyhľadávaním ďalších možností vzdelávania na internete.  </w:t>
      </w:r>
    </w:p>
    <w:p w:rsidR="003712B4" w:rsidRPr="003712B4" w:rsidRDefault="003712B4" w:rsidP="003712B4">
      <w:pPr>
        <w:spacing w:line="360" w:lineRule="auto"/>
        <w:jc w:val="both"/>
        <w:rPr>
          <w:rFonts w:ascii="Times New Roman" w:hAnsi="Times New Roman" w:cs="Times New Roman"/>
          <w:sz w:val="24"/>
          <w:szCs w:val="24"/>
        </w:rPr>
      </w:pPr>
      <w:r w:rsidRPr="003712B4">
        <w:rPr>
          <w:rFonts w:ascii="Times New Roman" w:hAnsi="Times New Roman" w:cs="Times New Roman"/>
          <w:sz w:val="24"/>
          <w:szCs w:val="24"/>
        </w:rPr>
        <w:t>Vedenie školy podporuje všetky formy vzdelávania, za prioritnú úlohu považuje zabezpečiť:</w:t>
      </w:r>
    </w:p>
    <w:p w:rsidR="003712B4" w:rsidRPr="003712B4" w:rsidRDefault="003712B4" w:rsidP="003712B4">
      <w:pPr>
        <w:numPr>
          <w:ilvl w:val="0"/>
          <w:numId w:val="4"/>
        </w:numPr>
        <w:autoSpaceDE w:val="0"/>
        <w:autoSpaceDN w:val="0"/>
        <w:adjustRightInd w:val="0"/>
        <w:spacing w:after="0" w:line="360" w:lineRule="auto"/>
        <w:ind w:left="720" w:hanging="360"/>
        <w:jc w:val="both"/>
        <w:rPr>
          <w:rFonts w:ascii="Times New Roman" w:hAnsi="Times New Roman" w:cs="Times New Roman"/>
          <w:sz w:val="24"/>
          <w:szCs w:val="24"/>
        </w:rPr>
      </w:pPr>
      <w:r w:rsidRPr="003712B4">
        <w:rPr>
          <w:rFonts w:ascii="Times New Roman" w:hAnsi="Times New Roman" w:cs="Times New Roman"/>
          <w:sz w:val="24"/>
          <w:szCs w:val="24"/>
        </w:rPr>
        <w:t>prípravu pedagogických zamestnancov na tvorbu školského vzdelávacieho programu,</w:t>
      </w:r>
    </w:p>
    <w:p w:rsidR="003712B4" w:rsidRPr="003712B4" w:rsidRDefault="003712B4" w:rsidP="003712B4">
      <w:pPr>
        <w:numPr>
          <w:ilvl w:val="0"/>
          <w:numId w:val="4"/>
        </w:numPr>
        <w:autoSpaceDE w:val="0"/>
        <w:autoSpaceDN w:val="0"/>
        <w:adjustRightInd w:val="0"/>
        <w:spacing w:after="0" w:line="360" w:lineRule="auto"/>
        <w:ind w:left="720" w:hanging="360"/>
        <w:jc w:val="both"/>
        <w:rPr>
          <w:rFonts w:ascii="Times New Roman" w:hAnsi="Times New Roman" w:cs="Times New Roman"/>
          <w:sz w:val="24"/>
          <w:szCs w:val="24"/>
        </w:rPr>
      </w:pPr>
      <w:r w:rsidRPr="003712B4">
        <w:rPr>
          <w:rFonts w:ascii="Times New Roman" w:hAnsi="Times New Roman" w:cs="Times New Roman"/>
          <w:sz w:val="24"/>
          <w:szCs w:val="24"/>
        </w:rPr>
        <w:t xml:space="preserve">prípravu pedagogických zamestnancov na zvyšovanie si svojich </w:t>
      </w:r>
      <w:r w:rsidR="00400DC4">
        <w:rPr>
          <w:rFonts w:ascii="Times New Roman" w:hAnsi="Times New Roman" w:cs="Times New Roman"/>
          <w:sz w:val="24"/>
          <w:szCs w:val="24"/>
        </w:rPr>
        <w:t xml:space="preserve">profesijných </w:t>
      </w:r>
      <w:r w:rsidRPr="003712B4">
        <w:rPr>
          <w:rFonts w:ascii="Times New Roman" w:hAnsi="Times New Roman" w:cs="Times New Roman"/>
          <w:sz w:val="24"/>
          <w:szCs w:val="24"/>
        </w:rPr>
        <w:t>kompetencií,  hlavne schopností efektívne pracovať s IKT a využívať metodický prístup CLIL</w:t>
      </w:r>
    </w:p>
    <w:p w:rsidR="003712B4" w:rsidRPr="003712B4" w:rsidRDefault="003712B4" w:rsidP="003712B4">
      <w:pPr>
        <w:numPr>
          <w:ilvl w:val="0"/>
          <w:numId w:val="4"/>
        </w:numPr>
        <w:autoSpaceDE w:val="0"/>
        <w:autoSpaceDN w:val="0"/>
        <w:adjustRightInd w:val="0"/>
        <w:spacing w:after="0" w:line="360" w:lineRule="auto"/>
        <w:ind w:left="720" w:hanging="360"/>
        <w:jc w:val="both"/>
        <w:rPr>
          <w:rFonts w:ascii="Times New Roman" w:hAnsi="Times New Roman" w:cs="Times New Roman"/>
          <w:sz w:val="24"/>
          <w:szCs w:val="24"/>
        </w:rPr>
      </w:pPr>
      <w:r w:rsidRPr="003712B4">
        <w:rPr>
          <w:rFonts w:ascii="Times New Roman" w:hAnsi="Times New Roman" w:cs="Times New Roman"/>
          <w:sz w:val="24"/>
          <w:szCs w:val="24"/>
        </w:rPr>
        <w:t>sprostredkovanie pedagogickým zamestnancom najnovších poznatkov (inovácií) z metodiky vyučovania jednotlivých predmetov, pedagogiky a príbuzných vied,</w:t>
      </w:r>
    </w:p>
    <w:p w:rsidR="00400DC4" w:rsidRDefault="003712B4" w:rsidP="003712B4">
      <w:pPr>
        <w:numPr>
          <w:ilvl w:val="0"/>
          <w:numId w:val="4"/>
        </w:numPr>
        <w:autoSpaceDE w:val="0"/>
        <w:autoSpaceDN w:val="0"/>
        <w:adjustRightInd w:val="0"/>
        <w:spacing w:after="0" w:line="360" w:lineRule="auto"/>
        <w:ind w:left="720" w:hanging="360"/>
        <w:jc w:val="both"/>
        <w:rPr>
          <w:rFonts w:ascii="Times New Roman" w:hAnsi="Times New Roman" w:cs="Times New Roman"/>
          <w:sz w:val="24"/>
          <w:szCs w:val="24"/>
        </w:rPr>
      </w:pPr>
      <w:r w:rsidRPr="00400DC4">
        <w:rPr>
          <w:rFonts w:ascii="Times New Roman" w:hAnsi="Times New Roman" w:cs="Times New Roman"/>
          <w:sz w:val="24"/>
          <w:szCs w:val="24"/>
        </w:rPr>
        <w:t>prípravu pedagogických zamestnancov na výkon špecializovaných funkcií, napr. triedny učiteľ, výchovný poradca, vedúci predmetovej komisie</w:t>
      </w:r>
    </w:p>
    <w:p w:rsidR="003712B4" w:rsidRPr="00400DC4" w:rsidRDefault="003712B4" w:rsidP="003712B4">
      <w:pPr>
        <w:numPr>
          <w:ilvl w:val="0"/>
          <w:numId w:val="4"/>
        </w:numPr>
        <w:autoSpaceDE w:val="0"/>
        <w:autoSpaceDN w:val="0"/>
        <w:adjustRightInd w:val="0"/>
        <w:spacing w:after="0" w:line="360" w:lineRule="auto"/>
        <w:ind w:left="720" w:hanging="360"/>
        <w:jc w:val="both"/>
        <w:rPr>
          <w:rFonts w:ascii="Times New Roman" w:hAnsi="Times New Roman" w:cs="Times New Roman"/>
          <w:sz w:val="24"/>
          <w:szCs w:val="24"/>
        </w:rPr>
      </w:pPr>
      <w:r w:rsidRPr="00400DC4">
        <w:rPr>
          <w:rFonts w:ascii="Times New Roman" w:hAnsi="Times New Roman" w:cs="Times New Roman"/>
          <w:sz w:val="24"/>
          <w:szCs w:val="24"/>
        </w:rPr>
        <w:t xml:space="preserve">prípravu pedagogických zamestnancov pre prácu s modernými </w:t>
      </w:r>
      <w:r w:rsidR="00400DC4">
        <w:rPr>
          <w:rFonts w:ascii="Times New Roman" w:hAnsi="Times New Roman" w:cs="Times New Roman"/>
          <w:sz w:val="24"/>
          <w:szCs w:val="24"/>
        </w:rPr>
        <w:t xml:space="preserve">IKT </w:t>
      </w:r>
      <w:r w:rsidRPr="00400DC4">
        <w:rPr>
          <w:rFonts w:ascii="Times New Roman" w:hAnsi="Times New Roman" w:cs="Times New Roman"/>
          <w:sz w:val="24"/>
          <w:szCs w:val="24"/>
        </w:rPr>
        <w:t>prostriedkami</w:t>
      </w:r>
    </w:p>
    <w:p w:rsidR="003712B4" w:rsidRPr="003712B4" w:rsidRDefault="003712B4" w:rsidP="003712B4">
      <w:pPr>
        <w:numPr>
          <w:ilvl w:val="0"/>
          <w:numId w:val="4"/>
        </w:numPr>
        <w:autoSpaceDE w:val="0"/>
        <w:autoSpaceDN w:val="0"/>
        <w:adjustRightInd w:val="0"/>
        <w:spacing w:after="0" w:line="360" w:lineRule="auto"/>
        <w:ind w:left="720" w:hanging="360"/>
        <w:jc w:val="both"/>
        <w:rPr>
          <w:rFonts w:ascii="Times New Roman" w:hAnsi="Times New Roman" w:cs="Times New Roman"/>
          <w:sz w:val="24"/>
          <w:szCs w:val="24"/>
        </w:rPr>
      </w:pPr>
      <w:r w:rsidRPr="003712B4">
        <w:rPr>
          <w:rFonts w:ascii="Times New Roman" w:hAnsi="Times New Roman" w:cs="Times New Roman"/>
          <w:sz w:val="24"/>
          <w:szCs w:val="24"/>
        </w:rPr>
        <w:t>motivovanie pedagogických zamestnancov pre neustále sebavzdelávanie a zdokonaľovanie profesijnej spôsobilosti,</w:t>
      </w:r>
    </w:p>
    <w:p w:rsidR="003712B4" w:rsidRPr="003712B4" w:rsidRDefault="003712B4" w:rsidP="003712B4">
      <w:pPr>
        <w:numPr>
          <w:ilvl w:val="0"/>
          <w:numId w:val="4"/>
        </w:numPr>
        <w:autoSpaceDE w:val="0"/>
        <w:autoSpaceDN w:val="0"/>
        <w:adjustRightInd w:val="0"/>
        <w:spacing w:after="0" w:line="360" w:lineRule="auto"/>
        <w:ind w:left="720" w:hanging="360"/>
        <w:jc w:val="both"/>
        <w:rPr>
          <w:rFonts w:ascii="Times New Roman" w:hAnsi="Times New Roman" w:cs="Times New Roman"/>
          <w:sz w:val="24"/>
          <w:szCs w:val="24"/>
        </w:rPr>
      </w:pPr>
      <w:r w:rsidRPr="003712B4">
        <w:rPr>
          <w:rFonts w:ascii="Times New Roman" w:hAnsi="Times New Roman" w:cs="Times New Roman"/>
          <w:sz w:val="24"/>
          <w:szCs w:val="24"/>
        </w:rPr>
        <w:t>zdokonaľovanie osobnostných vlastností pedagogických zamestnancov, spôsobilostí pre tvorbu efektívnych vzťahov, riešenie konfliktov, komunikáciu....</w:t>
      </w:r>
    </w:p>
    <w:p w:rsidR="003712B4" w:rsidRPr="003712B4" w:rsidRDefault="003712B4" w:rsidP="003712B4">
      <w:pPr>
        <w:numPr>
          <w:ilvl w:val="0"/>
          <w:numId w:val="4"/>
        </w:numPr>
        <w:autoSpaceDE w:val="0"/>
        <w:autoSpaceDN w:val="0"/>
        <w:adjustRightInd w:val="0"/>
        <w:spacing w:after="0" w:line="360" w:lineRule="auto"/>
        <w:ind w:left="720" w:hanging="360"/>
        <w:jc w:val="both"/>
        <w:rPr>
          <w:rFonts w:ascii="Times New Roman" w:hAnsi="Times New Roman" w:cs="Times New Roman"/>
          <w:sz w:val="24"/>
          <w:szCs w:val="24"/>
        </w:rPr>
      </w:pPr>
      <w:r w:rsidRPr="003712B4">
        <w:rPr>
          <w:rFonts w:ascii="Times New Roman" w:hAnsi="Times New Roman" w:cs="Times New Roman"/>
          <w:sz w:val="24"/>
          <w:szCs w:val="24"/>
        </w:rPr>
        <w:t>prípravu pedagogických zamestnancov na získanie prvej a druhej atestácie.</w:t>
      </w:r>
    </w:p>
    <w:p w:rsidR="003712B4" w:rsidRPr="003712B4" w:rsidRDefault="003712B4" w:rsidP="003712B4">
      <w:pPr>
        <w:spacing w:line="360" w:lineRule="auto"/>
        <w:ind w:left="360"/>
        <w:jc w:val="both"/>
        <w:rPr>
          <w:rFonts w:ascii="Times New Roman" w:hAnsi="Times New Roman" w:cs="Times New Roman"/>
          <w:sz w:val="24"/>
          <w:szCs w:val="24"/>
        </w:rPr>
      </w:pPr>
    </w:p>
    <w:p w:rsidR="003712B4" w:rsidRPr="003712B4" w:rsidRDefault="003712B4" w:rsidP="003712B4">
      <w:pPr>
        <w:spacing w:line="360" w:lineRule="auto"/>
        <w:jc w:val="both"/>
        <w:rPr>
          <w:rFonts w:ascii="Times New Roman" w:hAnsi="Times New Roman" w:cs="Times New Roman"/>
          <w:sz w:val="24"/>
          <w:szCs w:val="24"/>
        </w:rPr>
      </w:pPr>
      <w:r w:rsidRPr="003712B4">
        <w:rPr>
          <w:rFonts w:ascii="Times New Roman" w:hAnsi="Times New Roman" w:cs="Times New Roman"/>
          <w:sz w:val="24"/>
          <w:szCs w:val="24"/>
        </w:rPr>
        <w:t xml:space="preserve">Najnovšie poznatky z metodiky vyučovania a z odboru sprostredkúvajú vyškolení učitelia prostredníctvom predmetových komisií ostatným učiteľom. Na prácu s modernými prostriedkami ako výpočtová technika, videotechnika, multimédiá sa zaškoľujú učitelia navzájom. Spolupráca v rámci predmetovej komisie aj medzi predmetovými komisiami navzájom je veľmi dobrá. Učitelia si vymieňajú skúsenosti, odovzdávajú poznatky a rozvíjajú tvorivosť. </w:t>
      </w:r>
    </w:p>
    <w:p w:rsidR="003712B4" w:rsidRPr="003712B4" w:rsidRDefault="003712B4" w:rsidP="003712B4">
      <w:pPr>
        <w:spacing w:line="360" w:lineRule="auto"/>
        <w:jc w:val="both"/>
        <w:rPr>
          <w:rFonts w:ascii="Times New Roman" w:hAnsi="Times New Roman" w:cs="Times New Roman"/>
          <w:sz w:val="24"/>
          <w:szCs w:val="24"/>
        </w:rPr>
      </w:pPr>
      <w:r w:rsidRPr="003712B4">
        <w:rPr>
          <w:rFonts w:ascii="Times New Roman" w:hAnsi="Times New Roman" w:cs="Times New Roman"/>
          <w:sz w:val="24"/>
          <w:szCs w:val="24"/>
        </w:rPr>
        <w:t xml:space="preserve">Celoživotné vzdelávanie zamestnancov je nevyhnutnosťou. Ďalšie vzdelávanie pedagogických zamestnancov je aj podľa Charty učiteľov chápané ako právo i povinnosť </w:t>
      </w:r>
      <w:r w:rsidRPr="003712B4">
        <w:rPr>
          <w:rFonts w:ascii="Times New Roman" w:hAnsi="Times New Roman" w:cs="Times New Roman"/>
          <w:sz w:val="24"/>
          <w:szCs w:val="24"/>
        </w:rPr>
        <w:lastRenderedPageBreak/>
        <w:t>každého učiteľa, lebo pedagogická činnosť vyžaduje od učiteľov hlboké znalosti, špeciálne schopnosti</w:t>
      </w:r>
      <w:r w:rsidR="00400DC4">
        <w:rPr>
          <w:rFonts w:ascii="Times New Roman" w:hAnsi="Times New Roman" w:cs="Times New Roman"/>
          <w:sz w:val="24"/>
          <w:szCs w:val="24"/>
        </w:rPr>
        <w:t>, zručnosti a kompetencie</w:t>
      </w:r>
      <w:r w:rsidRPr="003712B4">
        <w:rPr>
          <w:rFonts w:ascii="Times New Roman" w:hAnsi="Times New Roman" w:cs="Times New Roman"/>
          <w:sz w:val="24"/>
          <w:szCs w:val="24"/>
        </w:rPr>
        <w:t xml:space="preserve"> získané a udržiavané dôkladným a permanentným vzdelávaním. Budeme ho organizovať s vopred určeným časovým a obsahovým poradím tak, aby bolo prínosom pre školu a tento prínos budeme sledovať a vyhodnocovať.</w:t>
      </w:r>
    </w:p>
    <w:p w:rsidR="003712B4" w:rsidRPr="003712B4" w:rsidRDefault="003712B4" w:rsidP="003712B4">
      <w:pPr>
        <w:spacing w:line="360" w:lineRule="auto"/>
        <w:jc w:val="both"/>
        <w:rPr>
          <w:rFonts w:ascii="Times New Roman" w:hAnsi="Times New Roman" w:cs="Times New Roman"/>
          <w:sz w:val="24"/>
          <w:szCs w:val="24"/>
        </w:rPr>
      </w:pPr>
      <w:r w:rsidRPr="003712B4">
        <w:rPr>
          <w:rFonts w:ascii="Times New Roman" w:hAnsi="Times New Roman" w:cs="Times New Roman"/>
          <w:sz w:val="24"/>
          <w:szCs w:val="24"/>
        </w:rPr>
        <w:t xml:space="preserve">Do budúcnosti chceme zvyšovať kompetenciu učiteľov inováciou v odbore, v didaktike vyučovacích predmetov, v pedagogike, motivovať ich k neustálemu sebavzdelávaniu a zdokonaľovať spôsobilosti pre riešenie konfliktov a komunikáciu spoluprácou so psychológom. </w:t>
      </w:r>
    </w:p>
    <w:p w:rsidR="003712B4" w:rsidRDefault="003712B4" w:rsidP="003712B4">
      <w:pPr>
        <w:spacing w:line="360" w:lineRule="auto"/>
        <w:jc w:val="both"/>
        <w:rPr>
          <w:rFonts w:ascii="Times New Roman" w:hAnsi="Times New Roman" w:cs="Times New Roman"/>
          <w:sz w:val="24"/>
          <w:szCs w:val="24"/>
        </w:rPr>
      </w:pPr>
      <w:r w:rsidRPr="003712B4">
        <w:rPr>
          <w:rFonts w:ascii="Times New Roman" w:hAnsi="Times New Roman" w:cs="Times New Roman"/>
          <w:sz w:val="24"/>
          <w:szCs w:val="24"/>
        </w:rPr>
        <w:t>Riadiaci pracovníci sa zamerajú na sledovanie zmien v školskej legislatíve</w:t>
      </w:r>
      <w:r>
        <w:rPr>
          <w:rFonts w:ascii="Times New Roman" w:hAnsi="Times New Roman" w:cs="Times New Roman"/>
          <w:sz w:val="24"/>
          <w:szCs w:val="24"/>
        </w:rPr>
        <w:t xml:space="preserve">, zlepšovanie a skvalitňovanie riadenia školy </w:t>
      </w:r>
      <w:r w:rsidRPr="003712B4">
        <w:rPr>
          <w:rFonts w:ascii="Times New Roman" w:hAnsi="Times New Roman" w:cs="Times New Roman"/>
          <w:sz w:val="24"/>
          <w:szCs w:val="24"/>
        </w:rPr>
        <w:t xml:space="preserve"> a na potrebné revidovanie ŠkVP.</w:t>
      </w:r>
    </w:p>
    <w:p w:rsidR="00B65663" w:rsidRDefault="00B65663" w:rsidP="003712B4">
      <w:pPr>
        <w:spacing w:line="360" w:lineRule="auto"/>
        <w:jc w:val="both"/>
        <w:rPr>
          <w:rFonts w:ascii="Times New Roman" w:hAnsi="Times New Roman" w:cs="Times New Roman"/>
          <w:sz w:val="24"/>
          <w:szCs w:val="24"/>
        </w:rPr>
      </w:pPr>
    </w:p>
    <w:p w:rsidR="003712B4" w:rsidRDefault="00B65663" w:rsidP="003712B4">
      <w:pPr>
        <w:spacing w:line="360" w:lineRule="auto"/>
        <w:jc w:val="both"/>
        <w:rPr>
          <w:rFonts w:ascii="Times New Roman" w:hAnsi="Times New Roman" w:cs="Times New Roman"/>
          <w:b/>
          <w:sz w:val="24"/>
          <w:szCs w:val="24"/>
        </w:rPr>
      </w:pPr>
      <w:r w:rsidRPr="00B65663">
        <w:rPr>
          <w:rFonts w:ascii="Times New Roman" w:hAnsi="Times New Roman" w:cs="Times New Roman"/>
          <w:b/>
          <w:sz w:val="24"/>
          <w:szCs w:val="24"/>
        </w:rPr>
        <w:t>3.5. Vnútorný systém kontroly a hodnotenia zamestnancov školy</w:t>
      </w:r>
    </w:p>
    <w:p w:rsidR="00B65663" w:rsidRPr="00B65663" w:rsidRDefault="00B65663" w:rsidP="00B65663">
      <w:pPr>
        <w:spacing w:line="360" w:lineRule="auto"/>
        <w:jc w:val="both"/>
        <w:rPr>
          <w:rFonts w:ascii="Times New Roman" w:hAnsi="Times New Roman" w:cs="Times New Roman"/>
          <w:sz w:val="24"/>
          <w:szCs w:val="24"/>
        </w:rPr>
      </w:pPr>
      <w:r w:rsidRPr="00B65663">
        <w:rPr>
          <w:rFonts w:ascii="Times New Roman" w:hAnsi="Times New Roman" w:cs="Times New Roman"/>
          <w:sz w:val="24"/>
          <w:szCs w:val="24"/>
        </w:rPr>
        <w:t xml:space="preserve">     Vnútorný systém kontroly a hodnotenia zamestnancov školy je účinným nástrojom zabezpečenia kvalitn</w:t>
      </w:r>
      <w:r>
        <w:rPr>
          <w:rFonts w:ascii="Times New Roman" w:hAnsi="Times New Roman" w:cs="Times New Roman"/>
          <w:sz w:val="24"/>
          <w:szCs w:val="24"/>
        </w:rPr>
        <w:t>ého fungovania</w:t>
      </w:r>
      <w:r w:rsidRPr="00B65663">
        <w:rPr>
          <w:rFonts w:ascii="Times New Roman" w:hAnsi="Times New Roman" w:cs="Times New Roman"/>
          <w:sz w:val="24"/>
          <w:szCs w:val="24"/>
        </w:rPr>
        <w:t xml:space="preserve"> organizácie </w:t>
      </w:r>
      <w:r>
        <w:rPr>
          <w:rFonts w:ascii="Times New Roman" w:hAnsi="Times New Roman" w:cs="Times New Roman"/>
          <w:sz w:val="24"/>
          <w:szCs w:val="24"/>
        </w:rPr>
        <w:t xml:space="preserve">i </w:t>
      </w:r>
      <w:r w:rsidRPr="00B65663">
        <w:rPr>
          <w:rFonts w:ascii="Times New Roman" w:hAnsi="Times New Roman" w:cs="Times New Roman"/>
          <w:sz w:val="24"/>
          <w:szCs w:val="24"/>
        </w:rPr>
        <w:t>celého výchovno-vzdelávacieho procesu a ďalších školských aktivít. V oblasti hodnotenia zamestnancov školy je posudzované:</w:t>
      </w:r>
    </w:p>
    <w:p w:rsidR="00B65663" w:rsidRPr="00B65663" w:rsidRDefault="00B65663" w:rsidP="00B65663">
      <w:pPr>
        <w:numPr>
          <w:ilvl w:val="0"/>
          <w:numId w:val="5"/>
        </w:numPr>
        <w:autoSpaceDE w:val="0"/>
        <w:autoSpaceDN w:val="0"/>
        <w:adjustRightInd w:val="0"/>
        <w:spacing w:after="0" w:line="360" w:lineRule="auto"/>
        <w:ind w:left="720" w:hanging="360"/>
        <w:jc w:val="both"/>
        <w:rPr>
          <w:rFonts w:ascii="Times New Roman" w:hAnsi="Times New Roman" w:cs="Times New Roman"/>
          <w:sz w:val="24"/>
          <w:szCs w:val="24"/>
        </w:rPr>
      </w:pPr>
      <w:r w:rsidRPr="00B65663">
        <w:rPr>
          <w:rFonts w:ascii="Times New Roman" w:hAnsi="Times New Roman" w:cs="Times New Roman"/>
          <w:sz w:val="24"/>
          <w:szCs w:val="24"/>
        </w:rPr>
        <w:t>plnenie pracovných povinností a úloh pridelených zamestnancovi (kvantita, kvalita práce, dosiahnuté výsledky, plnenie termínov)</w:t>
      </w:r>
    </w:p>
    <w:p w:rsidR="00B65663" w:rsidRPr="00B65663" w:rsidRDefault="00B65663" w:rsidP="00B65663">
      <w:pPr>
        <w:numPr>
          <w:ilvl w:val="0"/>
          <w:numId w:val="5"/>
        </w:numPr>
        <w:autoSpaceDE w:val="0"/>
        <w:autoSpaceDN w:val="0"/>
        <w:adjustRightInd w:val="0"/>
        <w:spacing w:after="0" w:line="360" w:lineRule="auto"/>
        <w:ind w:left="720" w:hanging="360"/>
        <w:jc w:val="both"/>
        <w:rPr>
          <w:rFonts w:ascii="Times New Roman" w:hAnsi="Times New Roman" w:cs="Times New Roman"/>
          <w:sz w:val="24"/>
          <w:szCs w:val="24"/>
        </w:rPr>
      </w:pPr>
      <w:r w:rsidRPr="00B65663">
        <w:rPr>
          <w:rFonts w:ascii="Times New Roman" w:hAnsi="Times New Roman" w:cs="Times New Roman"/>
          <w:sz w:val="24"/>
          <w:szCs w:val="24"/>
        </w:rPr>
        <w:t xml:space="preserve">fungovanie v pracovnom tíme, pracovné a spoločenské správanie (interpersonálne vzťahy, spolupráca, </w:t>
      </w:r>
      <w:r>
        <w:rPr>
          <w:rFonts w:ascii="Times New Roman" w:hAnsi="Times New Roman" w:cs="Times New Roman"/>
          <w:sz w:val="24"/>
          <w:szCs w:val="24"/>
        </w:rPr>
        <w:t xml:space="preserve">zapájanie sa do projektov a mimoškolských aktivít, </w:t>
      </w:r>
      <w:r w:rsidRPr="00B65663">
        <w:rPr>
          <w:rFonts w:ascii="Times New Roman" w:hAnsi="Times New Roman" w:cs="Times New Roman"/>
          <w:sz w:val="24"/>
          <w:szCs w:val="24"/>
        </w:rPr>
        <w:t>komunikácia, flexibilita, ochota</w:t>
      </w:r>
      <w:r>
        <w:rPr>
          <w:rFonts w:ascii="Times New Roman" w:hAnsi="Times New Roman" w:cs="Times New Roman"/>
          <w:sz w:val="24"/>
          <w:szCs w:val="24"/>
        </w:rPr>
        <w:t>)</w:t>
      </w:r>
    </w:p>
    <w:p w:rsidR="00B65663" w:rsidRPr="00B65663" w:rsidRDefault="00B65663" w:rsidP="00B65663">
      <w:pPr>
        <w:numPr>
          <w:ilvl w:val="0"/>
          <w:numId w:val="5"/>
        </w:numPr>
        <w:autoSpaceDE w:val="0"/>
        <w:autoSpaceDN w:val="0"/>
        <w:adjustRightInd w:val="0"/>
        <w:spacing w:after="0" w:line="360" w:lineRule="auto"/>
        <w:ind w:left="720" w:hanging="360"/>
        <w:jc w:val="both"/>
        <w:rPr>
          <w:rFonts w:ascii="Times New Roman" w:hAnsi="Times New Roman" w:cs="Times New Roman"/>
          <w:sz w:val="24"/>
          <w:szCs w:val="24"/>
        </w:rPr>
      </w:pPr>
      <w:r w:rsidRPr="00B65663">
        <w:rPr>
          <w:rFonts w:ascii="Times New Roman" w:hAnsi="Times New Roman" w:cs="Times New Roman"/>
          <w:sz w:val="24"/>
          <w:szCs w:val="24"/>
        </w:rPr>
        <w:t>úsilie zamestnanca venované osobnému rozvoju (vzdelávanie, rozvoj vedomostí a zručností, schopností)</w:t>
      </w:r>
    </w:p>
    <w:p w:rsidR="00B65663" w:rsidRPr="00B65663" w:rsidRDefault="00B65663" w:rsidP="00B65663">
      <w:pPr>
        <w:autoSpaceDE w:val="0"/>
        <w:autoSpaceDN w:val="0"/>
        <w:adjustRightInd w:val="0"/>
        <w:spacing w:after="0" w:line="360" w:lineRule="auto"/>
        <w:ind w:left="720"/>
        <w:jc w:val="both"/>
        <w:rPr>
          <w:rFonts w:ascii="Times New Roman" w:hAnsi="Times New Roman" w:cs="Times New Roman"/>
          <w:sz w:val="24"/>
          <w:szCs w:val="24"/>
        </w:rPr>
      </w:pPr>
    </w:p>
    <w:p w:rsidR="00B65663" w:rsidRPr="00B65663" w:rsidRDefault="00B65663" w:rsidP="00B65663">
      <w:pPr>
        <w:spacing w:line="360" w:lineRule="auto"/>
        <w:jc w:val="both"/>
        <w:rPr>
          <w:rFonts w:ascii="Times New Roman" w:hAnsi="Times New Roman" w:cs="Times New Roman"/>
          <w:sz w:val="24"/>
          <w:szCs w:val="24"/>
        </w:rPr>
      </w:pPr>
      <w:r w:rsidRPr="00B65663">
        <w:rPr>
          <w:rFonts w:ascii="Times New Roman" w:hAnsi="Times New Roman" w:cs="Times New Roman"/>
          <w:sz w:val="24"/>
          <w:szCs w:val="24"/>
        </w:rPr>
        <w:t>Na hodnotenie pedagogických a odborných zamestnancov školy sú  používané tieto metódy:</w:t>
      </w:r>
    </w:p>
    <w:p w:rsidR="00B65663" w:rsidRPr="00B65663" w:rsidRDefault="00B65663" w:rsidP="00B65663">
      <w:pPr>
        <w:numPr>
          <w:ilvl w:val="0"/>
          <w:numId w:val="5"/>
        </w:numPr>
        <w:autoSpaceDE w:val="0"/>
        <w:autoSpaceDN w:val="0"/>
        <w:adjustRightInd w:val="0"/>
        <w:spacing w:after="0" w:line="360" w:lineRule="auto"/>
        <w:ind w:left="720" w:hanging="360"/>
        <w:jc w:val="both"/>
        <w:rPr>
          <w:rFonts w:ascii="Times New Roman" w:hAnsi="Times New Roman" w:cs="Times New Roman"/>
          <w:sz w:val="24"/>
          <w:szCs w:val="24"/>
        </w:rPr>
      </w:pPr>
      <w:r w:rsidRPr="00B65663">
        <w:rPr>
          <w:rFonts w:ascii="Times New Roman" w:hAnsi="Times New Roman" w:cs="Times New Roman"/>
          <w:sz w:val="24"/>
          <w:szCs w:val="24"/>
        </w:rPr>
        <w:t>pozorovanie (hospitácie),</w:t>
      </w:r>
    </w:p>
    <w:p w:rsidR="00B65663" w:rsidRPr="00B65663" w:rsidRDefault="00B65663" w:rsidP="00B65663">
      <w:pPr>
        <w:numPr>
          <w:ilvl w:val="0"/>
          <w:numId w:val="5"/>
        </w:numPr>
        <w:autoSpaceDE w:val="0"/>
        <w:autoSpaceDN w:val="0"/>
        <w:adjustRightInd w:val="0"/>
        <w:spacing w:after="0" w:line="360" w:lineRule="auto"/>
        <w:ind w:left="720" w:hanging="360"/>
        <w:jc w:val="both"/>
        <w:rPr>
          <w:rFonts w:ascii="Times New Roman" w:hAnsi="Times New Roman" w:cs="Times New Roman"/>
          <w:sz w:val="24"/>
          <w:szCs w:val="24"/>
        </w:rPr>
      </w:pPr>
      <w:r w:rsidRPr="00B65663">
        <w:rPr>
          <w:rFonts w:ascii="Times New Roman" w:hAnsi="Times New Roman" w:cs="Times New Roman"/>
          <w:sz w:val="24"/>
          <w:szCs w:val="24"/>
        </w:rPr>
        <w:t>rozhovor,</w:t>
      </w:r>
    </w:p>
    <w:p w:rsidR="00B65663" w:rsidRPr="00B65663" w:rsidRDefault="00B65663" w:rsidP="00B65663">
      <w:pPr>
        <w:numPr>
          <w:ilvl w:val="0"/>
          <w:numId w:val="5"/>
        </w:numPr>
        <w:autoSpaceDE w:val="0"/>
        <w:autoSpaceDN w:val="0"/>
        <w:adjustRightInd w:val="0"/>
        <w:spacing w:after="0" w:line="360" w:lineRule="auto"/>
        <w:ind w:left="720" w:hanging="360"/>
        <w:jc w:val="both"/>
        <w:rPr>
          <w:rFonts w:ascii="Times New Roman" w:hAnsi="Times New Roman" w:cs="Times New Roman"/>
          <w:sz w:val="24"/>
          <w:szCs w:val="24"/>
        </w:rPr>
      </w:pPr>
      <w:r w:rsidRPr="00B65663">
        <w:rPr>
          <w:rFonts w:ascii="Times New Roman" w:hAnsi="Times New Roman" w:cs="Times New Roman"/>
          <w:sz w:val="24"/>
          <w:szCs w:val="24"/>
        </w:rPr>
        <w:t xml:space="preserve">hodnotenie výsledkov pedagogických zamestnancov v oblasti ďalšieho vzdelávania, tvorby učebných pomôcok, mimoškolskej činnosti a pod., </w:t>
      </w:r>
    </w:p>
    <w:p w:rsidR="00B65663" w:rsidRDefault="00B65663" w:rsidP="00B65663">
      <w:pPr>
        <w:numPr>
          <w:ilvl w:val="0"/>
          <w:numId w:val="5"/>
        </w:numPr>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pravidelné </w:t>
      </w:r>
      <w:r w:rsidRPr="00B65663">
        <w:rPr>
          <w:rFonts w:ascii="Times New Roman" w:hAnsi="Times New Roman" w:cs="Times New Roman"/>
          <w:sz w:val="24"/>
          <w:szCs w:val="24"/>
        </w:rPr>
        <w:t xml:space="preserve">hodnotenie pedagogických a odborných zamestnancov manažmentom školy, ale zároveň aj </w:t>
      </w:r>
      <w:r w:rsidR="0012361F">
        <w:rPr>
          <w:rFonts w:ascii="Times New Roman" w:hAnsi="Times New Roman" w:cs="Times New Roman"/>
          <w:sz w:val="24"/>
          <w:szCs w:val="24"/>
        </w:rPr>
        <w:t xml:space="preserve">vzájomné </w:t>
      </w:r>
      <w:r w:rsidRPr="00B65663">
        <w:rPr>
          <w:rFonts w:ascii="Times New Roman" w:hAnsi="Times New Roman" w:cs="Times New Roman"/>
          <w:sz w:val="24"/>
          <w:szCs w:val="24"/>
        </w:rPr>
        <w:t xml:space="preserve">hodnotenie </w:t>
      </w:r>
      <w:r w:rsidR="00140EF2">
        <w:rPr>
          <w:rFonts w:ascii="Times New Roman" w:hAnsi="Times New Roman" w:cs="Times New Roman"/>
          <w:sz w:val="24"/>
          <w:szCs w:val="24"/>
        </w:rPr>
        <w:t>učiteľov</w:t>
      </w:r>
    </w:p>
    <w:p w:rsidR="00140EF2" w:rsidRDefault="00140EF2" w:rsidP="00B65663">
      <w:pPr>
        <w:numPr>
          <w:ilvl w:val="0"/>
          <w:numId w:val="5"/>
        </w:numPr>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hodnotenie učiteľov žiakmi</w:t>
      </w:r>
    </w:p>
    <w:p w:rsidR="00400DC4" w:rsidRDefault="00400DC4" w:rsidP="00B65663">
      <w:pPr>
        <w:numPr>
          <w:ilvl w:val="0"/>
          <w:numId w:val="5"/>
        </w:numPr>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hodnotenie dotazníkmi</w:t>
      </w:r>
    </w:p>
    <w:p w:rsidR="00140EF2" w:rsidRDefault="00140EF2" w:rsidP="00140EF2">
      <w:pPr>
        <w:autoSpaceDE w:val="0"/>
        <w:autoSpaceDN w:val="0"/>
        <w:adjustRightInd w:val="0"/>
        <w:spacing w:after="0" w:line="360" w:lineRule="auto"/>
        <w:ind w:left="720"/>
        <w:jc w:val="both"/>
        <w:rPr>
          <w:rFonts w:ascii="Times New Roman" w:hAnsi="Times New Roman" w:cs="Times New Roman"/>
          <w:sz w:val="24"/>
          <w:szCs w:val="24"/>
        </w:rPr>
      </w:pPr>
    </w:p>
    <w:p w:rsidR="00140EF2" w:rsidRPr="00140EF2" w:rsidRDefault="00140EF2" w:rsidP="00140EF2">
      <w:pPr>
        <w:tabs>
          <w:tab w:val="left" w:pos="6379"/>
        </w:tabs>
        <w:autoSpaceDE w:val="0"/>
        <w:autoSpaceDN w:val="0"/>
        <w:adjustRightInd w:val="0"/>
        <w:spacing w:after="0" w:line="360" w:lineRule="auto"/>
        <w:jc w:val="both"/>
        <w:rPr>
          <w:rFonts w:ascii="Times New Roman" w:hAnsi="Times New Roman" w:cs="Times New Roman"/>
          <w:sz w:val="24"/>
          <w:szCs w:val="24"/>
        </w:rPr>
      </w:pPr>
      <w:r w:rsidRPr="00140EF2">
        <w:rPr>
          <w:rFonts w:ascii="Times New Roman" w:hAnsi="Times New Roman" w:cs="Times New Roman"/>
          <w:sz w:val="24"/>
          <w:szCs w:val="24"/>
        </w:rPr>
        <w:t>Hodnotenie pedagogických zamestnancov sa vykonáva jedenkrát ročne</w:t>
      </w:r>
      <w:r w:rsidR="00400DC4">
        <w:rPr>
          <w:rFonts w:ascii="Times New Roman" w:hAnsi="Times New Roman" w:cs="Times New Roman"/>
          <w:sz w:val="24"/>
          <w:szCs w:val="24"/>
        </w:rPr>
        <w:t xml:space="preserve">, </w:t>
      </w:r>
      <w:r w:rsidRPr="00140EF2">
        <w:rPr>
          <w:rFonts w:ascii="Times New Roman" w:hAnsi="Times New Roman" w:cs="Times New Roman"/>
          <w:sz w:val="24"/>
          <w:szCs w:val="24"/>
        </w:rPr>
        <w:t xml:space="preserve"> </w:t>
      </w:r>
      <w:r w:rsidR="00400DC4">
        <w:rPr>
          <w:rFonts w:ascii="Times New Roman" w:hAnsi="Times New Roman" w:cs="Times New Roman"/>
          <w:sz w:val="24"/>
          <w:szCs w:val="24"/>
        </w:rPr>
        <w:t>p</w:t>
      </w:r>
      <w:r w:rsidRPr="00140EF2">
        <w:rPr>
          <w:rFonts w:ascii="Times New Roman" w:hAnsi="Times New Roman" w:cs="Times New Roman"/>
          <w:sz w:val="24"/>
          <w:szCs w:val="24"/>
        </w:rPr>
        <w:t>ričom hodnotiacim obdobím je obdobie od 1. septembra do 31. augusta kalendárneho roka. Riaditeľ školy hodnotí vedúcich zamestnancov a zamestnancov v jeho priamej riadiacej pôsobnosti. Vedúci pedagogický zamestnanec pre všeobecno-vzdelávacie predmety hodnotí pedagogických zamestnancov všeobecno-vzdelávacích predmetov, vedúci pedagogický zamestnanec pre odborné predmety hodnotí pedagogických zamestnancov odborných predmetov.</w:t>
      </w:r>
    </w:p>
    <w:p w:rsidR="00B65663" w:rsidRDefault="00B65663" w:rsidP="00B65663">
      <w:pPr>
        <w:autoSpaceDE w:val="0"/>
        <w:autoSpaceDN w:val="0"/>
        <w:adjustRightInd w:val="0"/>
        <w:spacing w:after="0" w:line="360" w:lineRule="auto"/>
        <w:ind w:left="720"/>
        <w:jc w:val="both"/>
        <w:rPr>
          <w:rFonts w:ascii="Times New Roman" w:hAnsi="Times New Roman" w:cs="Times New Roman"/>
          <w:sz w:val="24"/>
          <w:szCs w:val="24"/>
        </w:rPr>
      </w:pPr>
    </w:p>
    <w:p w:rsidR="00B65663" w:rsidRDefault="00B65663" w:rsidP="0050582F">
      <w:pPr>
        <w:spacing w:line="360" w:lineRule="auto"/>
        <w:jc w:val="both"/>
        <w:rPr>
          <w:rFonts w:ascii="Times New Roman" w:hAnsi="Times New Roman" w:cs="Times New Roman"/>
          <w:sz w:val="24"/>
          <w:szCs w:val="24"/>
        </w:rPr>
      </w:pPr>
      <w:r w:rsidRPr="00B65663">
        <w:rPr>
          <w:rFonts w:ascii="Times New Roman" w:hAnsi="Times New Roman" w:cs="Times New Roman"/>
          <w:sz w:val="24"/>
          <w:szCs w:val="24"/>
        </w:rPr>
        <w:t xml:space="preserve">Hodnotenie zamestnancov manažmentom školy, na základe ktorého sa stanovujú kritériá na osobné ohodnotenie zamestnancov sa však odvíja od pridelených finančných prostriedkov. Okrem peňažného ohodnotenia budeme naďalej využívať formu morálneho ocenenia verejnou pochvalou pred kolektívom pedagogickej rady, na zasadnutiach rodičovskej rady a rady školy a návrhom zamestnanca na ocenenie zriaďovateľom NSK,  KŠÚ alebo MŠVVaŠ SR.  </w:t>
      </w:r>
    </w:p>
    <w:p w:rsidR="00B65663" w:rsidRDefault="00B65663" w:rsidP="00255932">
      <w:pPr>
        <w:spacing w:line="360" w:lineRule="auto"/>
        <w:jc w:val="both"/>
        <w:rPr>
          <w:rFonts w:ascii="Times New Roman" w:hAnsi="Times New Roman" w:cs="Times New Roman"/>
          <w:sz w:val="24"/>
          <w:szCs w:val="24"/>
        </w:rPr>
      </w:pPr>
      <w:r w:rsidRPr="00CD1673">
        <w:rPr>
          <w:rFonts w:ascii="Times New Roman" w:hAnsi="Times New Roman" w:cs="Times New Roman"/>
          <w:b/>
          <w:sz w:val="24"/>
          <w:szCs w:val="24"/>
        </w:rPr>
        <w:t>Vnútorný systém</w:t>
      </w:r>
      <w:r w:rsidRPr="00CD1673">
        <w:rPr>
          <w:rFonts w:ascii="Times New Roman" w:hAnsi="Times New Roman" w:cs="Times New Roman"/>
          <w:sz w:val="24"/>
          <w:szCs w:val="24"/>
        </w:rPr>
        <w:t xml:space="preserve"> kontroly v personálnej oblasti predchádza hodnoteniu zamestnancov. Hodnotenie zamestnancov predstavuje racionálne a systematické porovnávanie požiadaviek jednotlivých pracovných činností a spôsobilostí zamestnancov s tým, či dokážu úspešne vykonávať zverené úlohy.</w:t>
      </w:r>
      <w:r w:rsidRPr="00CD1673">
        <w:rPr>
          <w:rFonts w:ascii="Times New Roman" w:hAnsi="Times New Roman" w:cs="Times New Roman"/>
          <w:sz w:val="24"/>
          <w:szCs w:val="24"/>
        </w:rPr>
        <w:br/>
        <w:t>Úlohou vedúceho zamestnanca -  riaditeľky školy a zástupk</w:t>
      </w:r>
      <w:r w:rsidR="00CD1673" w:rsidRPr="00CD1673">
        <w:rPr>
          <w:rFonts w:ascii="Times New Roman" w:hAnsi="Times New Roman" w:cs="Times New Roman"/>
          <w:sz w:val="24"/>
          <w:szCs w:val="24"/>
        </w:rPr>
        <w:t>ýň</w:t>
      </w:r>
      <w:r w:rsidRPr="00CD1673">
        <w:rPr>
          <w:rFonts w:ascii="Times New Roman" w:hAnsi="Times New Roman" w:cs="Times New Roman"/>
          <w:sz w:val="24"/>
          <w:szCs w:val="24"/>
        </w:rPr>
        <w:t xml:space="preserve"> riaditeľky školy je posúdenie pracovného výkonu zamestnancov a rozpoznanie ich pozitívnych a negatívnych stránok, spolurozhodovanie o spôsobe odmeňovania a motivovania zamestnancov, zlepšovanie vzájomných vzťahov medzi riadiacim zamestnancom a jeho podriadenými spolupracovníkmi a zamestnancami v pracovnom tíme navzájom, osobný vzťah zamestnanca k práci, stotožnenie sa zamestnanca s cieľmi školy. Ďalej slúži na vytvorenie predpokladov pre plánovanie potrieb zamestnancov, prípadne odhalenie dôvodov pre prepúšťanie nevhodných zamestnancov, identifikovanie potrieb ďalšieho vzdelávania a rozvoja zamestnancov, napomáhanie plánovaniu a realizácii ich pracovnej kariéry, odhaľovanie pracovných rezerv a odhaľovanie ciest ako a kedy zvyšovať výkonnosť.</w:t>
      </w:r>
    </w:p>
    <w:p w:rsidR="00CD1673" w:rsidRDefault="00CD1673" w:rsidP="00B65663">
      <w:pPr>
        <w:jc w:val="both"/>
        <w:rPr>
          <w:rFonts w:ascii="Times New Roman" w:hAnsi="Times New Roman" w:cs="Times New Roman"/>
          <w:sz w:val="24"/>
          <w:szCs w:val="24"/>
        </w:rPr>
      </w:pPr>
    </w:p>
    <w:p w:rsidR="00CD1673" w:rsidRPr="00CD1673" w:rsidRDefault="00CD1673" w:rsidP="00CD1673">
      <w:pPr>
        <w:rPr>
          <w:rFonts w:ascii="Times New Roman" w:hAnsi="Times New Roman" w:cs="Times New Roman"/>
          <w:b/>
          <w:bCs/>
          <w:sz w:val="24"/>
          <w:szCs w:val="24"/>
        </w:rPr>
      </w:pPr>
      <w:r w:rsidRPr="00CD1673">
        <w:rPr>
          <w:rFonts w:ascii="Times New Roman" w:hAnsi="Times New Roman" w:cs="Times New Roman"/>
          <w:b/>
          <w:bCs/>
          <w:sz w:val="24"/>
          <w:szCs w:val="24"/>
        </w:rPr>
        <w:t>Formy a prostriedky vnútroškolskej kontroly</w:t>
      </w:r>
      <w:r>
        <w:rPr>
          <w:rFonts w:ascii="Times New Roman" w:hAnsi="Times New Roman" w:cs="Times New Roman"/>
          <w:b/>
          <w:bCs/>
          <w:sz w:val="24"/>
          <w:szCs w:val="24"/>
        </w:rPr>
        <w:t>:</w:t>
      </w:r>
    </w:p>
    <w:p w:rsidR="00CD1673" w:rsidRP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lastRenderedPageBreak/>
        <w:t>1.  Priama hospitačná činnosť na vyučovacích hodinách (hlavne tematické hospitácie)</w:t>
      </w:r>
    </w:p>
    <w:p w:rsidR="00CD1673" w:rsidRP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t xml:space="preserve">2.  Kontrola pedagogickej dokumentácie (triedne knihy, katalógy, triedne výkazy, </w:t>
      </w:r>
    </w:p>
    <w:p w:rsidR="00CD1673" w:rsidRP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t xml:space="preserve">     klasifikačné záznamy)</w:t>
      </w:r>
    </w:p>
    <w:p w:rsidR="00CD1673" w:rsidRP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t xml:space="preserve">3.  Kontrola práce pedagogických zamestnancov v  predmetových komisiách  </w:t>
      </w:r>
    </w:p>
    <w:p w:rsidR="00CD1673" w:rsidRP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t>4.  Kontrola vykonávania dozoru nad žiakmi</w:t>
      </w:r>
    </w:p>
    <w:p w:rsidR="00CD1673" w:rsidRP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t>5.  Kontrola plnenia časovo-tematických plánov</w:t>
      </w:r>
    </w:p>
    <w:p w:rsidR="00CD1673" w:rsidRP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t>6.  Kontrola klasifikácie a hodnotenia žiakov</w:t>
      </w:r>
    </w:p>
    <w:p w:rsidR="00CD1673" w:rsidRP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t>7.  Kontrola práce triedneho učiteľa a náplne triednických hodín</w:t>
      </w:r>
    </w:p>
    <w:p w:rsidR="00CD1673" w:rsidRP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t>8.  Kontrola dodržiavania pracovného poriadku pre zamestnancov školy – pracovná disciplína</w:t>
      </w:r>
    </w:p>
    <w:p w:rsidR="00CD1673" w:rsidRP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t>9.  Kontrola priestorov školy - triedy, chodby, sociálne zariadenia, šatne, telocvičňa</w:t>
      </w:r>
    </w:p>
    <w:p w:rsidR="00CD1673" w:rsidRP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t>10.Kontrola práce pedagogických zamestnancov vykonávajúcich záujmovú krúžkovú činnosť</w:t>
      </w:r>
    </w:p>
    <w:p w:rsidR="00CD1673" w:rsidRDefault="00CD1673" w:rsidP="00CD1673">
      <w:pPr>
        <w:rPr>
          <w:rFonts w:ascii="Times New Roman" w:hAnsi="Times New Roman" w:cs="Times New Roman"/>
          <w:sz w:val="24"/>
          <w:szCs w:val="24"/>
        </w:rPr>
      </w:pPr>
      <w:r w:rsidRPr="00CD1673">
        <w:rPr>
          <w:rFonts w:ascii="Times New Roman" w:hAnsi="Times New Roman" w:cs="Times New Roman"/>
          <w:sz w:val="24"/>
          <w:szCs w:val="24"/>
        </w:rPr>
        <w:t>11. Kontrola dodržiavania školského poriadku  učiteľmi a</w:t>
      </w:r>
      <w:r>
        <w:rPr>
          <w:rFonts w:ascii="Times New Roman" w:hAnsi="Times New Roman" w:cs="Times New Roman"/>
          <w:sz w:val="24"/>
          <w:szCs w:val="24"/>
        </w:rPr>
        <w:t> </w:t>
      </w:r>
      <w:r w:rsidRPr="00CD1673">
        <w:rPr>
          <w:rFonts w:ascii="Times New Roman" w:hAnsi="Times New Roman" w:cs="Times New Roman"/>
          <w:sz w:val="24"/>
          <w:szCs w:val="24"/>
        </w:rPr>
        <w:t>žiakmi</w:t>
      </w:r>
    </w:p>
    <w:p w:rsidR="00CD1673" w:rsidRDefault="00CD1673" w:rsidP="00CD1673">
      <w:pPr>
        <w:rPr>
          <w:rFonts w:ascii="Times New Roman" w:hAnsi="Times New Roman" w:cs="Times New Roman"/>
          <w:sz w:val="24"/>
          <w:szCs w:val="24"/>
        </w:rPr>
      </w:pPr>
    </w:p>
    <w:p w:rsidR="00CD1673" w:rsidRDefault="00CD1673" w:rsidP="00CD1673">
      <w:pPr>
        <w:rPr>
          <w:rFonts w:ascii="Times New Roman" w:hAnsi="Times New Roman" w:cs="Times New Roman"/>
          <w:b/>
          <w:sz w:val="24"/>
          <w:szCs w:val="24"/>
        </w:rPr>
      </w:pPr>
      <w:r w:rsidRPr="00CD1673">
        <w:rPr>
          <w:rFonts w:ascii="Times New Roman" w:hAnsi="Times New Roman" w:cs="Times New Roman"/>
          <w:b/>
          <w:sz w:val="24"/>
          <w:szCs w:val="24"/>
        </w:rPr>
        <w:t>3.6. Dlhodobé projekty a medzinárodná spolupráca</w:t>
      </w:r>
    </w:p>
    <w:p w:rsidR="00CD1673" w:rsidRPr="0050582F" w:rsidRDefault="00CD1673" w:rsidP="0050582F">
      <w:pPr>
        <w:spacing w:line="360" w:lineRule="auto"/>
        <w:jc w:val="both"/>
        <w:rPr>
          <w:rFonts w:ascii="Times New Roman" w:hAnsi="Times New Roman" w:cs="Times New Roman"/>
          <w:sz w:val="24"/>
          <w:szCs w:val="24"/>
        </w:rPr>
      </w:pPr>
      <w:r w:rsidRPr="0050582F">
        <w:rPr>
          <w:rFonts w:ascii="Times New Roman" w:hAnsi="Times New Roman" w:cs="Times New Roman"/>
          <w:sz w:val="24"/>
          <w:szCs w:val="24"/>
        </w:rPr>
        <w:t>Škola bude pokračovať v realizácii dlhodobých projektov:</w:t>
      </w:r>
    </w:p>
    <w:p w:rsidR="00CD1673" w:rsidRPr="0050582F" w:rsidRDefault="00CD1673" w:rsidP="0050582F">
      <w:pPr>
        <w:numPr>
          <w:ilvl w:val="0"/>
          <w:numId w:val="6"/>
        </w:numPr>
        <w:spacing w:after="0" w:line="360" w:lineRule="auto"/>
        <w:jc w:val="both"/>
        <w:rPr>
          <w:rFonts w:ascii="Times New Roman" w:hAnsi="Times New Roman" w:cs="Times New Roman"/>
          <w:sz w:val="24"/>
          <w:szCs w:val="24"/>
        </w:rPr>
      </w:pPr>
      <w:r w:rsidRPr="0050582F">
        <w:rPr>
          <w:rFonts w:ascii="Times New Roman" w:hAnsi="Times New Roman" w:cs="Times New Roman"/>
          <w:b/>
          <w:i/>
          <w:sz w:val="24"/>
          <w:szCs w:val="24"/>
        </w:rPr>
        <w:t>Planéta vedomostí – od septembra 2013 sme zapojení v Planéte vedomostí (DIGIPEDIA).</w:t>
      </w:r>
      <w:r w:rsidRPr="0050582F">
        <w:rPr>
          <w:rFonts w:ascii="Times New Roman" w:hAnsi="Times New Roman" w:cs="Times New Roman"/>
          <w:sz w:val="24"/>
          <w:szCs w:val="24"/>
        </w:rPr>
        <w:t xml:space="preserve"> Vyučujúci prírodovedných predmetov získali interaktívny prístup k digitálnemu vzdelávaciemu obsahu pre prírodovedné predmety na portáli Planéta vedomostí (www.planetavedomosti.eidu.sk) v rámci programu Digipedia, ktorý realizuje MŠVVaŠ SR. </w:t>
      </w:r>
    </w:p>
    <w:p w:rsidR="00CD1673" w:rsidRPr="0050582F" w:rsidRDefault="00CD1673" w:rsidP="0050582F">
      <w:pPr>
        <w:spacing w:after="0" w:line="360" w:lineRule="auto"/>
        <w:ind w:left="720"/>
        <w:jc w:val="both"/>
        <w:rPr>
          <w:rFonts w:ascii="Times New Roman" w:hAnsi="Times New Roman" w:cs="Times New Roman"/>
          <w:sz w:val="24"/>
          <w:szCs w:val="24"/>
        </w:rPr>
      </w:pPr>
    </w:p>
    <w:p w:rsidR="00CD1673" w:rsidRPr="0050582F" w:rsidRDefault="00CD1673" w:rsidP="0050582F">
      <w:pPr>
        <w:numPr>
          <w:ilvl w:val="0"/>
          <w:numId w:val="6"/>
        </w:numPr>
        <w:spacing w:after="0" w:line="360" w:lineRule="auto"/>
        <w:jc w:val="both"/>
        <w:rPr>
          <w:rFonts w:ascii="Times New Roman" w:hAnsi="Times New Roman" w:cs="Times New Roman"/>
          <w:sz w:val="24"/>
          <w:szCs w:val="24"/>
        </w:rPr>
      </w:pPr>
      <w:r w:rsidRPr="0050582F">
        <w:rPr>
          <w:rFonts w:ascii="Times New Roman" w:hAnsi="Times New Roman" w:cs="Times New Roman"/>
          <w:b/>
          <w:i/>
          <w:sz w:val="24"/>
          <w:szCs w:val="24"/>
        </w:rPr>
        <w:t>Učebnica ekonómie a podnikania (ONLINE učebnica ekonómie)</w:t>
      </w:r>
      <w:r w:rsidRPr="0050582F">
        <w:rPr>
          <w:rFonts w:ascii="Times New Roman" w:hAnsi="Times New Roman" w:cs="Times New Roman"/>
          <w:sz w:val="24"/>
          <w:szCs w:val="24"/>
        </w:rPr>
        <w:t xml:space="preserve"> – projekt pokračuje z predchádzajúcich rokov, organizačne ho zabezpečuje JA Slovensko (Junior Achievement Slovensko, n.o.), ide o využívanie moderného vzdelávacieho programu Online učebnice ekonómie. Zapojení žiaci pod vedením vyučujúcich používajú Online učebnicu ekonómie v rámci vyučovacieho predmetu ekonomika a krúžkovej činnosti. </w:t>
      </w:r>
    </w:p>
    <w:p w:rsidR="00CD1673" w:rsidRPr="0050582F" w:rsidRDefault="00CD1673" w:rsidP="0050582F">
      <w:pPr>
        <w:spacing w:line="360" w:lineRule="auto"/>
        <w:ind w:left="720"/>
        <w:jc w:val="both"/>
        <w:rPr>
          <w:rFonts w:ascii="Times New Roman" w:hAnsi="Times New Roman" w:cs="Times New Roman"/>
          <w:sz w:val="24"/>
          <w:szCs w:val="24"/>
        </w:rPr>
      </w:pPr>
    </w:p>
    <w:p w:rsidR="00CD1673" w:rsidRPr="0050582F" w:rsidRDefault="00CD1673" w:rsidP="0050582F">
      <w:pPr>
        <w:numPr>
          <w:ilvl w:val="0"/>
          <w:numId w:val="6"/>
        </w:numPr>
        <w:spacing w:after="0" w:line="360" w:lineRule="auto"/>
        <w:jc w:val="both"/>
        <w:rPr>
          <w:rFonts w:ascii="Times New Roman" w:hAnsi="Times New Roman" w:cs="Times New Roman"/>
          <w:sz w:val="24"/>
          <w:szCs w:val="24"/>
        </w:rPr>
      </w:pPr>
      <w:r w:rsidRPr="0050582F">
        <w:rPr>
          <w:rFonts w:ascii="Times New Roman" w:hAnsi="Times New Roman" w:cs="Times New Roman"/>
          <w:b/>
          <w:i/>
          <w:sz w:val="24"/>
          <w:szCs w:val="24"/>
        </w:rPr>
        <w:lastRenderedPageBreak/>
        <w:t xml:space="preserve">Projekt Viac ako peniaze </w:t>
      </w:r>
      <w:r w:rsidRPr="0050582F">
        <w:rPr>
          <w:rFonts w:ascii="Times New Roman" w:hAnsi="Times New Roman" w:cs="Times New Roman"/>
          <w:sz w:val="24"/>
          <w:szCs w:val="24"/>
        </w:rPr>
        <w:t xml:space="preserve">–  projekt organizačne zabezpečuje JA Slovensko. Projekt rozvíja finančnú gramotnosť žiakov a rozvíja vedomosti žiakov v oblasti financií a učí ich finančnému plánovaniu a rozhodovaniu.  Projekt sa realizuje s pomocou IKT a interaktívnej e-learningovej učebnice so žiakmi 3. a 4. ročníka v rámci voliteľného predmetu viac ako peniaze. Žiaci majú možnosť na konci roka získať certifikát. </w:t>
      </w:r>
    </w:p>
    <w:p w:rsidR="00CD1673" w:rsidRPr="0050582F" w:rsidRDefault="00CD1673" w:rsidP="0050582F">
      <w:pPr>
        <w:pStyle w:val="Odsekzoznamu"/>
        <w:spacing w:line="360" w:lineRule="auto"/>
      </w:pPr>
    </w:p>
    <w:p w:rsidR="00CD1673" w:rsidRPr="0050582F" w:rsidRDefault="00CD1673" w:rsidP="0050582F">
      <w:pPr>
        <w:numPr>
          <w:ilvl w:val="0"/>
          <w:numId w:val="6"/>
        </w:numPr>
        <w:spacing w:after="0" w:line="360" w:lineRule="auto"/>
        <w:jc w:val="both"/>
        <w:rPr>
          <w:rFonts w:ascii="Times New Roman" w:hAnsi="Times New Roman" w:cs="Times New Roman"/>
          <w:sz w:val="24"/>
          <w:szCs w:val="24"/>
        </w:rPr>
      </w:pPr>
      <w:r w:rsidRPr="0050582F">
        <w:rPr>
          <w:rFonts w:ascii="Times New Roman" w:hAnsi="Times New Roman" w:cs="Times New Roman"/>
          <w:b/>
          <w:i/>
          <w:sz w:val="24"/>
          <w:szCs w:val="24"/>
        </w:rPr>
        <w:t xml:space="preserve">Projekt Podnikanie v cestovnom ruchu </w:t>
      </w:r>
      <w:r w:rsidRPr="0050582F">
        <w:rPr>
          <w:rFonts w:ascii="Times New Roman" w:hAnsi="Times New Roman" w:cs="Times New Roman"/>
          <w:sz w:val="24"/>
          <w:szCs w:val="24"/>
        </w:rPr>
        <w:t xml:space="preserve">- </w:t>
      </w:r>
      <w:r w:rsidRPr="0050582F">
        <w:rPr>
          <w:rFonts w:ascii="Times New Roman" w:hAnsi="Times New Roman" w:cs="Times New Roman"/>
          <w:sz w:val="24"/>
          <w:szCs w:val="24"/>
          <w:lang w:eastAsia="sk-SK"/>
        </w:rPr>
        <w:t>je vzdelávací program, ktorý</w:t>
      </w:r>
      <w:r w:rsidRPr="0050582F">
        <w:rPr>
          <w:rFonts w:ascii="Times New Roman" w:hAnsi="Times New Roman" w:cs="Times New Roman"/>
          <w:sz w:val="24"/>
          <w:szCs w:val="24"/>
        </w:rPr>
        <w:t xml:space="preserve"> organizačne zabezpečuje JA Slovensko. U</w:t>
      </w:r>
      <w:r w:rsidRPr="0050582F">
        <w:rPr>
          <w:rFonts w:ascii="Times New Roman" w:hAnsi="Times New Roman" w:cs="Times New Roman"/>
          <w:sz w:val="24"/>
          <w:szCs w:val="24"/>
          <w:lang w:eastAsia="sk-SK"/>
        </w:rPr>
        <w:t>čí žiakov umeniu komunikácie a vnímaniu okolia z pohľadu zahraničných návštevníkov, rozpoznávanie ich záujmov, potrieb a priorít pri návšteve Slovenska.</w:t>
      </w:r>
    </w:p>
    <w:p w:rsidR="00CD1673" w:rsidRPr="0050582F" w:rsidRDefault="00CD1673" w:rsidP="0050582F">
      <w:pPr>
        <w:spacing w:line="360" w:lineRule="auto"/>
        <w:ind w:left="709"/>
        <w:jc w:val="both"/>
        <w:rPr>
          <w:rFonts w:ascii="Times New Roman" w:hAnsi="Times New Roman" w:cs="Times New Roman"/>
          <w:sz w:val="24"/>
          <w:szCs w:val="24"/>
          <w:lang w:eastAsia="sk-SK"/>
        </w:rPr>
      </w:pPr>
      <w:r w:rsidRPr="0050582F">
        <w:rPr>
          <w:rFonts w:ascii="Times New Roman" w:hAnsi="Times New Roman" w:cs="Times New Roman"/>
          <w:sz w:val="24"/>
          <w:szCs w:val="24"/>
          <w:lang w:eastAsia="sk-SK"/>
        </w:rPr>
        <w:t xml:space="preserve"> Výsledkom práce študentov je zhotovenie vlastného ponukového katalógu,      podnikateľského plánu, propagačných materiálov o regióne, atď. Program využíva            e-learningové prvky. Vyučuje sa v 3. a 4. ročníku v rámci voliteľného predmetu      </w:t>
      </w:r>
      <w:r w:rsidR="00A639D8" w:rsidRPr="0050582F">
        <w:rPr>
          <w:rFonts w:ascii="Times New Roman" w:hAnsi="Times New Roman" w:cs="Times New Roman"/>
          <w:sz w:val="24"/>
          <w:szCs w:val="24"/>
          <w:lang w:eastAsia="sk-SK"/>
        </w:rPr>
        <w:t>Podnikanie v cestovnom ruchu.</w:t>
      </w:r>
    </w:p>
    <w:p w:rsidR="00CD1673" w:rsidRPr="0050582F" w:rsidRDefault="00CD1673" w:rsidP="0050582F">
      <w:pPr>
        <w:pStyle w:val="Odsekzoznamu"/>
        <w:numPr>
          <w:ilvl w:val="0"/>
          <w:numId w:val="9"/>
        </w:numPr>
        <w:spacing w:line="360" w:lineRule="auto"/>
        <w:ind w:left="709" w:hanging="425"/>
        <w:jc w:val="both"/>
        <w:rPr>
          <w:lang w:eastAsia="sk-SK"/>
        </w:rPr>
      </w:pPr>
      <w:r w:rsidRPr="0050582F">
        <w:t>Vzdelávací program</w:t>
      </w:r>
      <w:r w:rsidRPr="0050582F">
        <w:rPr>
          <w:rStyle w:val="Siln"/>
        </w:rPr>
        <w:t> </w:t>
      </w:r>
      <w:r w:rsidRPr="0050582F">
        <w:rPr>
          <w:rStyle w:val="Siln"/>
          <w:i/>
        </w:rPr>
        <w:t>Etika v podnikaní</w:t>
      </w:r>
      <w:r w:rsidRPr="0050582F">
        <w:t xml:space="preserve"> reaguje na najaktuálnejšie trendy v oblasti etiky podnikania v krajinách Európskej únie, prispieva k rozširovaniu potenciálu vedomostí študentov, zatraktívňuje a popularizuje značne náročnú problematiku etiky podnikania. Vyučuje sa formou krúžku.</w:t>
      </w:r>
    </w:p>
    <w:p w:rsidR="00CD1673" w:rsidRPr="0050582F" w:rsidRDefault="00CD1673" w:rsidP="0050582F">
      <w:pPr>
        <w:spacing w:line="360" w:lineRule="auto"/>
        <w:jc w:val="both"/>
        <w:rPr>
          <w:rFonts w:ascii="Times New Roman" w:hAnsi="Times New Roman" w:cs="Times New Roman"/>
          <w:sz w:val="24"/>
          <w:szCs w:val="24"/>
        </w:rPr>
      </w:pPr>
    </w:p>
    <w:p w:rsidR="00CD1673" w:rsidRPr="0050582F" w:rsidRDefault="00CD1673" w:rsidP="0050582F">
      <w:pPr>
        <w:numPr>
          <w:ilvl w:val="0"/>
          <w:numId w:val="6"/>
        </w:numPr>
        <w:spacing w:after="0" w:line="360" w:lineRule="auto"/>
        <w:jc w:val="both"/>
        <w:rPr>
          <w:rFonts w:ascii="Times New Roman" w:hAnsi="Times New Roman" w:cs="Times New Roman"/>
          <w:sz w:val="24"/>
          <w:szCs w:val="24"/>
        </w:rPr>
      </w:pPr>
      <w:r w:rsidRPr="0050582F">
        <w:rPr>
          <w:rFonts w:ascii="Times New Roman" w:hAnsi="Times New Roman" w:cs="Times New Roman"/>
          <w:b/>
          <w:i/>
          <w:sz w:val="24"/>
          <w:szCs w:val="24"/>
        </w:rPr>
        <w:t>Baterky na správnom mieste</w:t>
      </w:r>
      <w:r w:rsidRPr="0050582F">
        <w:rPr>
          <w:rFonts w:ascii="Times New Roman" w:hAnsi="Times New Roman" w:cs="Times New Roman"/>
          <w:sz w:val="24"/>
          <w:szCs w:val="24"/>
        </w:rPr>
        <w:t xml:space="preserve"> – od roku 2012 sme zapojení do projektu Baterky na správnom mieste a do súťaže Zbieram baterky. Projekt je orientovaný na podporu environmentálnej výchovy a recykláciu prenosných batérií a akumulátorov. </w:t>
      </w:r>
    </w:p>
    <w:p w:rsidR="00CD1673" w:rsidRPr="0050582F" w:rsidRDefault="00CD1673" w:rsidP="0050582F">
      <w:pPr>
        <w:spacing w:line="360" w:lineRule="auto"/>
        <w:jc w:val="both"/>
        <w:rPr>
          <w:rFonts w:ascii="Times New Roman" w:hAnsi="Times New Roman" w:cs="Times New Roman"/>
          <w:sz w:val="24"/>
          <w:szCs w:val="24"/>
        </w:rPr>
      </w:pPr>
    </w:p>
    <w:p w:rsidR="00CD1673" w:rsidRPr="0050582F" w:rsidRDefault="00CD1673" w:rsidP="0050582F">
      <w:pPr>
        <w:numPr>
          <w:ilvl w:val="0"/>
          <w:numId w:val="6"/>
        </w:numPr>
        <w:spacing w:after="0" w:line="360" w:lineRule="auto"/>
        <w:jc w:val="both"/>
        <w:rPr>
          <w:rFonts w:ascii="Times New Roman" w:hAnsi="Times New Roman" w:cs="Times New Roman"/>
          <w:sz w:val="24"/>
          <w:szCs w:val="24"/>
        </w:rPr>
      </w:pPr>
      <w:r w:rsidRPr="0050582F">
        <w:rPr>
          <w:rFonts w:ascii="Times New Roman" w:hAnsi="Times New Roman" w:cs="Times New Roman"/>
          <w:b/>
          <w:i/>
          <w:sz w:val="24"/>
          <w:szCs w:val="24"/>
        </w:rPr>
        <w:t xml:space="preserve">Inovácia a zefektívnenie školského vzdelávacieho programu obchodnej akadémie so zameraním na nové formy a metódy vyučovania </w:t>
      </w:r>
      <w:r w:rsidRPr="0050582F">
        <w:rPr>
          <w:rFonts w:ascii="Times New Roman" w:hAnsi="Times New Roman" w:cs="Times New Roman"/>
          <w:sz w:val="24"/>
          <w:szCs w:val="24"/>
        </w:rPr>
        <w:t xml:space="preserve"> - projekt bol realizovaný v rámci Operačného programu Vzdelávanie a Opatrenia Premena tradičnej školy na modernú s podporou Európskej únie a spolufinancovaním Nitrianskeho samosprávneho kraja. Projekt bol realizovaný v období od septembra 2010 do júla 2013, kedy skončila posledná aktivita súvisiaca s projektom. V súčasnosti je monitorovaná jeho udržateľnosť, ktorá je povinná počas nasledujúcich piatich rokov od ukončenia finančnej realizácie projektu. V júni 2015 bola vypracovaná prvá  Následná monitorovacia správa projektu, ktorá vyhodnotila používanie IKT a vzdelávacích </w:t>
      </w:r>
      <w:r w:rsidRPr="0050582F">
        <w:rPr>
          <w:rFonts w:ascii="Times New Roman" w:hAnsi="Times New Roman" w:cs="Times New Roman"/>
          <w:sz w:val="24"/>
          <w:szCs w:val="24"/>
        </w:rPr>
        <w:lastRenderedPageBreak/>
        <w:t>aktivít projektu v období po jeho ukončení. Monitorovanie projektu bude pokračovať až do júna 2019.</w:t>
      </w:r>
    </w:p>
    <w:p w:rsidR="00CD1673" w:rsidRPr="0050582F" w:rsidRDefault="00CD1673" w:rsidP="0050582F">
      <w:pPr>
        <w:spacing w:line="360" w:lineRule="auto"/>
        <w:ind w:left="720"/>
        <w:jc w:val="both"/>
        <w:rPr>
          <w:rFonts w:ascii="Times New Roman" w:hAnsi="Times New Roman" w:cs="Times New Roman"/>
          <w:sz w:val="24"/>
          <w:szCs w:val="24"/>
        </w:rPr>
      </w:pPr>
    </w:p>
    <w:p w:rsidR="00CD1673" w:rsidRPr="0050582F" w:rsidRDefault="00CD1673" w:rsidP="0050582F">
      <w:pPr>
        <w:numPr>
          <w:ilvl w:val="0"/>
          <w:numId w:val="7"/>
        </w:numPr>
        <w:spacing w:after="0" w:line="360" w:lineRule="auto"/>
        <w:jc w:val="both"/>
        <w:rPr>
          <w:rFonts w:ascii="Times New Roman" w:hAnsi="Times New Roman" w:cs="Times New Roman"/>
          <w:sz w:val="24"/>
          <w:szCs w:val="24"/>
        </w:rPr>
      </w:pPr>
      <w:r w:rsidRPr="0050582F">
        <w:rPr>
          <w:rFonts w:ascii="Times New Roman" w:hAnsi="Times New Roman" w:cs="Times New Roman"/>
          <w:sz w:val="24"/>
          <w:szCs w:val="24"/>
        </w:rPr>
        <w:t xml:space="preserve">Pokračujeme v medzinárodnej spolupráci v rámci programu  </w:t>
      </w:r>
      <w:r w:rsidRPr="0050582F">
        <w:rPr>
          <w:rFonts w:ascii="Times New Roman" w:hAnsi="Times New Roman" w:cs="Times New Roman"/>
          <w:b/>
          <w:i/>
          <w:sz w:val="24"/>
          <w:szCs w:val="24"/>
        </w:rPr>
        <w:t>Erasmus+</w:t>
      </w:r>
      <w:r w:rsidRPr="0050582F">
        <w:rPr>
          <w:rFonts w:ascii="Times New Roman" w:hAnsi="Times New Roman" w:cs="Times New Roman"/>
          <w:sz w:val="24"/>
          <w:szCs w:val="24"/>
        </w:rPr>
        <w:t>. V októbri 2015 nám SAAIC Národná agentúra Erasmus+ pre vzdelávanie a odbornú prípravu udelila Erasmus+ Chartu v oblasti odborného vzdelávania a prípravy, ktorá predstavuje uznanie operačnej kapacity inštitúcie realizovať vysokokvalitné mobilitné projekty a znamená tiež ocenenie snahy o dosiahnutie vyššej internacionalizácie v oblasti odborného vzdelávania a prípravy prostredníctvom programu Erasmus+. Charta tiež vyjadruje uznanie za vysokú kvalitu zrealizovaných mobilitných projektov a dlhodobý záväzok inštitúcie k neustálemu zlepšovaniu mobilít, ako aj za strategický prístup k organizácii a začleňovaniu mobilít do svojich aktivít. Zároveň touto chartou získala škola možnosť podávania zjednodušenej žiadosti o grant v rámci každoročnej Výzvy Erasmus+.</w:t>
      </w:r>
    </w:p>
    <w:p w:rsidR="00CD1673" w:rsidRPr="0050582F" w:rsidRDefault="00CD1673" w:rsidP="0050582F">
      <w:pPr>
        <w:spacing w:line="360" w:lineRule="auto"/>
        <w:jc w:val="both"/>
        <w:rPr>
          <w:rFonts w:ascii="Times New Roman" w:hAnsi="Times New Roman" w:cs="Times New Roman"/>
          <w:sz w:val="24"/>
          <w:szCs w:val="24"/>
        </w:rPr>
      </w:pPr>
    </w:p>
    <w:p w:rsidR="00CD1673" w:rsidRPr="0050582F" w:rsidRDefault="00CD1673" w:rsidP="0050582F">
      <w:pPr>
        <w:pStyle w:val="Odsekzoznamu"/>
        <w:numPr>
          <w:ilvl w:val="0"/>
          <w:numId w:val="7"/>
        </w:numPr>
        <w:spacing w:line="360" w:lineRule="auto"/>
        <w:jc w:val="both"/>
      </w:pPr>
      <w:r w:rsidRPr="0050582F">
        <w:t xml:space="preserve">Od septembra 2018 koordinujeme 2- ročný projekt strategického partnerstva Erasmus+ s názvom </w:t>
      </w:r>
      <w:r w:rsidRPr="0050582F">
        <w:rPr>
          <w:b/>
          <w:i/>
        </w:rPr>
        <w:t xml:space="preserve">CLIL v OVP.  </w:t>
      </w:r>
      <w:r w:rsidRPr="0050582F">
        <w:t>Spoločne s partnermi z 5 krajín (Slovinsko, Taliansko, Turecko, Lotyšsko, Portugalsko) a ŠIOV budeme posilňovať činnosť cvičných firiem, vytvárať spoločné učebné osnovy pre tento predmet a zároveň zlepšovať uplatňovanie CLIL v odbornom vzdelávaní a príprave.</w:t>
      </w:r>
    </w:p>
    <w:p w:rsidR="00CD1673" w:rsidRPr="0050582F" w:rsidRDefault="00CD1673" w:rsidP="0050582F">
      <w:pPr>
        <w:spacing w:line="360" w:lineRule="auto"/>
        <w:ind w:left="720"/>
        <w:jc w:val="both"/>
        <w:rPr>
          <w:rFonts w:ascii="Times New Roman" w:hAnsi="Times New Roman" w:cs="Times New Roman"/>
          <w:sz w:val="24"/>
          <w:szCs w:val="24"/>
        </w:rPr>
      </w:pPr>
    </w:p>
    <w:p w:rsidR="00CD1673" w:rsidRPr="0050582F" w:rsidRDefault="00CD1673" w:rsidP="0050582F">
      <w:pPr>
        <w:numPr>
          <w:ilvl w:val="0"/>
          <w:numId w:val="6"/>
        </w:numPr>
        <w:spacing w:after="0" w:line="360" w:lineRule="auto"/>
        <w:jc w:val="both"/>
        <w:rPr>
          <w:rFonts w:ascii="Times New Roman" w:hAnsi="Times New Roman" w:cs="Times New Roman"/>
          <w:sz w:val="24"/>
          <w:szCs w:val="24"/>
        </w:rPr>
      </w:pPr>
      <w:r w:rsidRPr="0050582F">
        <w:rPr>
          <w:rFonts w:ascii="Times New Roman" w:hAnsi="Times New Roman" w:cs="Times New Roman"/>
          <w:sz w:val="24"/>
          <w:szCs w:val="24"/>
        </w:rPr>
        <w:t xml:space="preserve">Národný projekt </w:t>
      </w:r>
      <w:r w:rsidRPr="0050582F">
        <w:rPr>
          <w:rFonts w:ascii="Times New Roman" w:hAnsi="Times New Roman" w:cs="Times New Roman"/>
          <w:b/>
          <w:sz w:val="24"/>
          <w:szCs w:val="24"/>
        </w:rPr>
        <w:t>„</w:t>
      </w:r>
      <w:r w:rsidRPr="0050582F">
        <w:rPr>
          <w:rFonts w:ascii="Times New Roman" w:hAnsi="Times New Roman" w:cs="Times New Roman"/>
          <w:b/>
          <w:i/>
          <w:sz w:val="24"/>
          <w:szCs w:val="24"/>
        </w:rPr>
        <w:t>Duálne vzdelávanie a zvýšenie atraktivity a kvality OVP</w:t>
      </w:r>
      <w:r w:rsidRPr="0050582F">
        <w:rPr>
          <w:rFonts w:ascii="Times New Roman" w:hAnsi="Times New Roman" w:cs="Times New Roman"/>
          <w:sz w:val="24"/>
          <w:szCs w:val="24"/>
        </w:rPr>
        <w:t xml:space="preserve">“ je zameraný na uľahčovanie prechodu od vzdelávania k zamestnateľnosti a zlepšovanie systémov odborného vzdelávania a prípravy. Našim cieľom je s podporou realizátora ŠIOV vytvárať podmienky pre vstup absolventov školy na trh práce a zároveň rozširovať spoluprácu so zamestnávateľmi. </w:t>
      </w:r>
    </w:p>
    <w:p w:rsidR="00CD1673" w:rsidRPr="0050582F" w:rsidRDefault="00CD1673" w:rsidP="0050582F">
      <w:pPr>
        <w:spacing w:line="360" w:lineRule="auto"/>
        <w:jc w:val="both"/>
        <w:rPr>
          <w:rFonts w:ascii="Times New Roman" w:hAnsi="Times New Roman" w:cs="Times New Roman"/>
          <w:sz w:val="24"/>
          <w:szCs w:val="24"/>
        </w:rPr>
      </w:pPr>
    </w:p>
    <w:p w:rsidR="00CD1673" w:rsidRPr="0050582F" w:rsidRDefault="00CD1673" w:rsidP="0050582F">
      <w:pPr>
        <w:pStyle w:val="Odsekzoznamu"/>
        <w:numPr>
          <w:ilvl w:val="0"/>
          <w:numId w:val="6"/>
        </w:numPr>
        <w:spacing w:line="360" w:lineRule="auto"/>
        <w:jc w:val="both"/>
      </w:pPr>
      <w:r w:rsidRPr="0050582F">
        <w:t>Projekt „</w:t>
      </w:r>
      <w:r w:rsidRPr="0050582F">
        <w:rPr>
          <w:b/>
          <w:i/>
        </w:rPr>
        <w:t>Digitálne zručnosti pre život</w:t>
      </w:r>
      <w:r w:rsidRPr="0050582F">
        <w:rPr>
          <w:b/>
        </w:rPr>
        <w:t xml:space="preserve">“: </w:t>
      </w:r>
      <w:r w:rsidRPr="0050582F">
        <w:rPr>
          <w:color w:val="333333"/>
          <w:shd w:val="clear" w:color="auto" w:fill="FFFFFF"/>
        </w:rPr>
        <w:t xml:space="preserve">Hlavným cieľom projektu je zlepšiť pripravenosť absolventov stredných škôl na vstup do pracovného života alebo do ďalšieho štúdia prostredníctvom zlepšenia ich digitálnych zručností. Aktivity projektu zahŕňajú školenie učiteľov vrátane poskytnutia študijných materiálov, overenie nadobudnutých zručností a znalostí prostredníctvom skúšok ECDL a rovnako </w:t>
      </w:r>
      <w:r w:rsidRPr="0050582F">
        <w:rPr>
          <w:color w:val="333333"/>
          <w:shd w:val="clear" w:color="auto" w:fill="FFFFFF"/>
        </w:rPr>
        <w:lastRenderedPageBreak/>
        <w:t xml:space="preserve">vzdelávanie študentov a ich následnú certifikáciu v systéme ECDL. Projekt kladie dôraz na rozvoj digitálnych zručností nevyhnutných na uplatnenie na pracovnom trhu a pri ďalšom štúdiu. U študentov sa predpokladá systematické vzdelávanie, ktoré bude podporené následným overením nadobudnutých digitálnych zručností prostredníctvom medzinárodného systému ECDL, a to priemerne v piatich moduloch. Pôjde o štyri povinné základné moduly (Základy práce s počítačom, Základy práce online, Spracovanie textu, Tabuľkový kalkulátor) + tri voliteľné nadstavbové moduly (Používanie databáz, Prezentácia, Bezpečnosť pri využívaní IKT, Práca s obrázkami a grafikou). Časť vedomostí a zručností získajú študenti počas vyučovania na hodinách informatiky, nakoľko základná digitálna gramotnosť je súčasťou predmetu aplikovaná informatika. Svojim obsahom projekt nadväzuje na už ukončený projekt </w:t>
      </w:r>
      <w:r w:rsidRPr="0050582F">
        <w:rPr>
          <w:i/>
        </w:rPr>
        <w:t xml:space="preserve">Inovácia a zefektívnenie školského vzdelávacieho programu obchodnej akadémie so zameraním na nové formy a metódy vyučovania </w:t>
      </w:r>
      <w:r w:rsidRPr="0050582F">
        <w:t xml:space="preserve"> a využíva jeho výsledky a výstupy. </w:t>
      </w:r>
    </w:p>
    <w:p w:rsidR="00CD1673" w:rsidRPr="0050582F" w:rsidRDefault="00CD1673" w:rsidP="0050582F">
      <w:pPr>
        <w:pStyle w:val="Odsekzoznamu"/>
        <w:spacing w:line="360" w:lineRule="auto"/>
        <w:ind w:left="720"/>
        <w:jc w:val="both"/>
      </w:pPr>
    </w:p>
    <w:p w:rsidR="00CD1673" w:rsidRPr="0050582F" w:rsidRDefault="00CD1673" w:rsidP="0050582F">
      <w:pPr>
        <w:pStyle w:val="Odsekzoznamu"/>
        <w:numPr>
          <w:ilvl w:val="0"/>
          <w:numId w:val="6"/>
        </w:numPr>
        <w:spacing w:line="360" w:lineRule="auto"/>
        <w:jc w:val="both"/>
      </w:pPr>
      <w:r w:rsidRPr="0050582F">
        <w:t xml:space="preserve">Od roku 2019 sme súčasťou projektu s názvom </w:t>
      </w:r>
      <w:r w:rsidRPr="00400DC4">
        <w:rPr>
          <w:b/>
          <w:i/>
        </w:rPr>
        <w:t>Zavádzanie a podpora manažérstva kvality v organizáciách verejnej správy</w:t>
      </w:r>
      <w:r w:rsidRPr="0050582F">
        <w:t>. Koordinátorom projektu je Úrad pre normalizáciu, metrológiu a skúšobníctvo SR a jeho cieľom je spolupráca subjektov pri vytvorení podmienok pre implementáciu modelu CAF, ktorý prispeje k zvýšeniu efektivity a kvality riadenia činnosti školy.</w:t>
      </w:r>
    </w:p>
    <w:p w:rsidR="00CD1673" w:rsidRPr="0050582F" w:rsidRDefault="00CD1673" w:rsidP="0050582F">
      <w:pPr>
        <w:spacing w:line="360" w:lineRule="auto"/>
        <w:jc w:val="both"/>
        <w:rPr>
          <w:rFonts w:ascii="Times New Roman" w:hAnsi="Times New Roman" w:cs="Times New Roman"/>
          <w:sz w:val="24"/>
          <w:szCs w:val="24"/>
        </w:rPr>
      </w:pPr>
    </w:p>
    <w:p w:rsidR="0050582F" w:rsidRDefault="00CD1673" w:rsidP="0050582F">
      <w:pPr>
        <w:pStyle w:val="Odsekzoznamu"/>
        <w:numPr>
          <w:ilvl w:val="0"/>
          <w:numId w:val="6"/>
        </w:numPr>
        <w:spacing w:line="360" w:lineRule="auto"/>
        <w:jc w:val="both"/>
      </w:pPr>
      <w:r w:rsidRPr="0050582F">
        <w:t>Škola spolupracuje pri realizácii národného projektu „</w:t>
      </w:r>
      <w:r w:rsidRPr="00400DC4">
        <w:rPr>
          <w:b/>
          <w:i/>
        </w:rPr>
        <w:t>Duálne vzdelávanie a zvýšenie atraktivity a kvality v OVP“</w:t>
      </w:r>
      <w:r w:rsidRPr="0050582F">
        <w:t>, pričom pod vedením a garanciou Štátneho inštitútu odborného vzdelávania zavádza systém duálneho vzdelávania</w:t>
      </w:r>
      <w:r w:rsidR="00400DC4">
        <w:t>.</w:t>
      </w:r>
      <w:r w:rsidRPr="0050582F">
        <w:t xml:space="preserve"> </w:t>
      </w:r>
    </w:p>
    <w:p w:rsidR="00400DC4" w:rsidRDefault="00400DC4" w:rsidP="00400DC4">
      <w:pPr>
        <w:pStyle w:val="Odsekzoznamu"/>
        <w:spacing w:line="360" w:lineRule="auto"/>
        <w:ind w:left="720"/>
        <w:jc w:val="both"/>
      </w:pPr>
    </w:p>
    <w:p w:rsidR="0050582F" w:rsidRDefault="0050582F" w:rsidP="0050582F">
      <w:pPr>
        <w:pStyle w:val="Odsekzoznamu"/>
        <w:spacing w:line="360" w:lineRule="auto"/>
        <w:ind w:left="284"/>
        <w:jc w:val="both"/>
        <w:rPr>
          <w:b/>
        </w:rPr>
      </w:pPr>
      <w:r w:rsidRPr="0050582F">
        <w:rPr>
          <w:b/>
        </w:rPr>
        <w:t>3.7 Spolupráca s rodičmi, sociálnymi partnermi a inými subjektmi</w:t>
      </w:r>
    </w:p>
    <w:p w:rsidR="0050582F" w:rsidRPr="00137658" w:rsidRDefault="0050582F" w:rsidP="00137658">
      <w:pPr>
        <w:pStyle w:val="Odsekzoznamu"/>
        <w:spacing w:line="360" w:lineRule="auto"/>
        <w:ind w:left="284"/>
        <w:jc w:val="both"/>
        <w:rPr>
          <w:b/>
        </w:rPr>
      </w:pPr>
    </w:p>
    <w:p w:rsidR="0012361F" w:rsidRDefault="0012361F" w:rsidP="0012361F">
      <w:pPr>
        <w:spacing w:line="360" w:lineRule="auto"/>
        <w:jc w:val="both"/>
        <w:rPr>
          <w:rFonts w:ascii="Times New Roman" w:hAnsi="Times New Roman" w:cs="Times New Roman"/>
          <w:sz w:val="24"/>
          <w:szCs w:val="24"/>
        </w:rPr>
      </w:pPr>
      <w:r w:rsidRPr="0012361F">
        <w:rPr>
          <w:rFonts w:ascii="Times New Roman" w:hAnsi="Times New Roman" w:cs="Times New Roman"/>
          <w:sz w:val="24"/>
          <w:szCs w:val="24"/>
        </w:rPr>
        <w:t>Rodičia sú informovaní o priebehu vzdelávania žiakov na triednych schôdzkach a konzultáci</w:t>
      </w:r>
      <w:r w:rsidR="00400DC4">
        <w:rPr>
          <w:rFonts w:ascii="Times New Roman" w:hAnsi="Times New Roman" w:cs="Times New Roman"/>
          <w:sz w:val="24"/>
          <w:szCs w:val="24"/>
        </w:rPr>
        <w:t>ách</w:t>
      </w:r>
      <w:r w:rsidRPr="0012361F">
        <w:rPr>
          <w:rFonts w:ascii="Times New Roman" w:hAnsi="Times New Roman" w:cs="Times New Roman"/>
          <w:sz w:val="24"/>
          <w:szCs w:val="24"/>
        </w:rPr>
        <w:t xml:space="preserve"> s vyučujúcimi. Majú možnosť sledovať priebežné študijné výsledky prostredníctvom internetovej žiackej knižky. Zároveň sú rodičia informovaní o aktuálnom dianí na škole, o pripravovaných akciách prostredníctvom webovej stránky školy, kde majú k dispozícii aj portfólium žiaka. Pre lepšiu informovanosť o našej škole pre rodičov a žiakov – budúcich záujemcov o štúdium organizujeme každoročne Dni otvorených dverí. </w:t>
      </w:r>
    </w:p>
    <w:p w:rsidR="0012361F" w:rsidRDefault="0012361F" w:rsidP="0012361F">
      <w:pPr>
        <w:spacing w:line="360" w:lineRule="auto"/>
        <w:jc w:val="both"/>
        <w:rPr>
          <w:rFonts w:ascii="Times New Roman" w:hAnsi="Times New Roman" w:cs="Times New Roman"/>
          <w:sz w:val="24"/>
          <w:szCs w:val="24"/>
        </w:rPr>
      </w:pPr>
      <w:r w:rsidRPr="00137658">
        <w:rPr>
          <w:rFonts w:ascii="Times New Roman" w:hAnsi="Times New Roman" w:cs="Times New Roman"/>
          <w:sz w:val="24"/>
          <w:szCs w:val="24"/>
        </w:rPr>
        <w:lastRenderedPageBreak/>
        <w:t xml:space="preserve">Budeme pokračovať v úspešnej spolupráci s rodičmi prostredníctvom rodičovskej rady vytvorenej z dvoch zástupcov rodičov za každú triedu, s členmi rady školy, žiackej školskej rady, a zástupcami zamestnávateľov najmä z podnikov a inštitúcií, kde vykonávajú žiaci odbornú prax, ale aj ďalšími, ktorí nás oslovia so </w:t>
      </w:r>
      <w:r w:rsidR="00400DC4">
        <w:rPr>
          <w:rFonts w:ascii="Times New Roman" w:hAnsi="Times New Roman" w:cs="Times New Roman"/>
          <w:sz w:val="24"/>
          <w:szCs w:val="24"/>
        </w:rPr>
        <w:t>záujmom o spoluprác</w:t>
      </w:r>
      <w:r w:rsidRPr="00137658">
        <w:rPr>
          <w:rFonts w:ascii="Times New Roman" w:hAnsi="Times New Roman" w:cs="Times New Roman"/>
          <w:sz w:val="24"/>
          <w:szCs w:val="24"/>
        </w:rPr>
        <w:t>u.</w:t>
      </w:r>
    </w:p>
    <w:p w:rsidR="0050582F" w:rsidRPr="00137658" w:rsidRDefault="0050582F" w:rsidP="00137658">
      <w:pPr>
        <w:spacing w:line="360" w:lineRule="auto"/>
        <w:jc w:val="both"/>
        <w:rPr>
          <w:rFonts w:ascii="Times New Roman" w:hAnsi="Times New Roman" w:cs="Times New Roman"/>
          <w:sz w:val="24"/>
          <w:szCs w:val="24"/>
        </w:rPr>
      </w:pPr>
      <w:r w:rsidRPr="00137658">
        <w:rPr>
          <w:rFonts w:ascii="Times New Roman" w:hAnsi="Times New Roman" w:cs="Times New Roman"/>
          <w:sz w:val="24"/>
          <w:szCs w:val="24"/>
        </w:rPr>
        <w:t>V rámci odbornej praxe v systéme duálneho vzdelávania  rozvíjame spoluprácu so zamestnávateľmi v našom regióne, predovšetkým UNIQA GSC Slovakia, spol. s r.o. a  Tatra banka a.s., ktoré sú našimi poskytovateľmi duálneho vzdelávania. Systém duálneho vzdelávania budeme rozširovať aj na iných zamestnávateľov podľa aktuálnej situácie na trhu práce. Uprednostňujeme pracoviská poskytujúce účtovné, obchodné a poradenské služby, verejnú a štátnu správu, samosprávu – obecné úrady, mestské úrady, ÚNSK. Vďaka Charte Erasmus+ pre odborné vzdelávanie a prípravu má časť žiakov možnosť vykonať odbornú prax vo firmách a podnikoch v zahraničí.</w:t>
      </w:r>
    </w:p>
    <w:p w:rsidR="0050582F" w:rsidRPr="00137658" w:rsidRDefault="0050582F" w:rsidP="00137658">
      <w:pPr>
        <w:spacing w:line="360" w:lineRule="auto"/>
        <w:jc w:val="both"/>
        <w:rPr>
          <w:rFonts w:ascii="Times New Roman" w:hAnsi="Times New Roman" w:cs="Times New Roman"/>
          <w:sz w:val="24"/>
          <w:szCs w:val="24"/>
        </w:rPr>
      </w:pPr>
      <w:r w:rsidRPr="00137658">
        <w:rPr>
          <w:rFonts w:ascii="Times New Roman" w:hAnsi="Times New Roman" w:cs="Times New Roman"/>
          <w:sz w:val="24"/>
          <w:szCs w:val="24"/>
        </w:rPr>
        <w:t>Úspešnú spoluprácu máme s nasledovnými inštitúciami:  Úrad NSK, Mestský úrad v Nitre, Sociálna poisťovňa, pobočka Nitra, Katastrálny odbor Okresného úradu Nitra, Optima a.s. Spolupráca je viacročná a je na výbornej úrovni. Žiaci vďaka nej získavajú cenné skúsenosti, overujú  si teoretické vedomosti v praxi, nadobudnú zručnosti, návyky a komunikačné schopnosti, možnosť uplatniť sa po ukončení štúdia na regionálnom trhu práce a zamestnávatelia získajú pomoc pri spracúvaní ekonomickej agendy a možnosť vybrať si prípadných budúcich zamestnancov.</w:t>
      </w:r>
    </w:p>
    <w:p w:rsidR="0050582F" w:rsidRPr="00137658" w:rsidRDefault="0050582F" w:rsidP="00137658">
      <w:pPr>
        <w:spacing w:line="360" w:lineRule="auto"/>
        <w:jc w:val="both"/>
        <w:rPr>
          <w:rFonts w:ascii="Times New Roman" w:hAnsi="Times New Roman" w:cs="Times New Roman"/>
          <w:sz w:val="24"/>
          <w:szCs w:val="24"/>
        </w:rPr>
      </w:pPr>
      <w:r w:rsidRPr="00137658">
        <w:rPr>
          <w:rFonts w:ascii="Times New Roman" w:hAnsi="Times New Roman" w:cs="Times New Roman"/>
          <w:sz w:val="24"/>
          <w:szCs w:val="24"/>
        </w:rPr>
        <w:t>Dosahujeme výborné prepojenie vzdelávania s praxou a vysokú profesionalitu našich žiakov v administratívnych a účtovníckych prácach (práce s modulmi účtovného software OLYMP, OMEGA, ALFA firmy KROS, s archivačným programom WinAsu).</w:t>
      </w:r>
    </w:p>
    <w:p w:rsidR="0050582F" w:rsidRPr="00137658" w:rsidRDefault="0050582F" w:rsidP="00137658">
      <w:pPr>
        <w:spacing w:line="360" w:lineRule="auto"/>
        <w:jc w:val="both"/>
        <w:rPr>
          <w:rFonts w:ascii="Times New Roman" w:hAnsi="Times New Roman" w:cs="Times New Roman"/>
          <w:sz w:val="24"/>
          <w:szCs w:val="24"/>
        </w:rPr>
      </w:pPr>
      <w:r w:rsidRPr="00137658">
        <w:rPr>
          <w:rFonts w:ascii="Times New Roman" w:hAnsi="Times New Roman" w:cs="Times New Roman"/>
          <w:sz w:val="24"/>
          <w:szCs w:val="24"/>
        </w:rPr>
        <w:t>Mnohé výchovné prednášky, kultúrne a športové podujatia organizujeme v spolupráci s</w:t>
      </w:r>
      <w:r w:rsidR="0081001A">
        <w:rPr>
          <w:rFonts w:ascii="Times New Roman" w:hAnsi="Times New Roman" w:cs="Times New Roman"/>
          <w:sz w:val="24"/>
          <w:szCs w:val="24"/>
        </w:rPr>
        <w:t> SPU NITRA</w:t>
      </w:r>
      <w:r w:rsidRPr="00137658">
        <w:rPr>
          <w:rFonts w:ascii="Times New Roman" w:hAnsi="Times New Roman" w:cs="Times New Roman"/>
          <w:sz w:val="24"/>
          <w:szCs w:val="24"/>
        </w:rPr>
        <w:t> </w:t>
      </w:r>
      <w:r w:rsidR="0081001A">
        <w:rPr>
          <w:rFonts w:ascii="Times New Roman" w:hAnsi="Times New Roman" w:cs="Times New Roman"/>
          <w:sz w:val="24"/>
          <w:szCs w:val="24"/>
        </w:rPr>
        <w:t xml:space="preserve">, </w:t>
      </w:r>
      <w:r w:rsidRPr="00137658">
        <w:rPr>
          <w:rFonts w:ascii="Times New Roman" w:hAnsi="Times New Roman" w:cs="Times New Roman"/>
          <w:sz w:val="24"/>
          <w:szCs w:val="24"/>
        </w:rPr>
        <w:t> UKF Nitra</w:t>
      </w:r>
      <w:r w:rsidR="0081001A">
        <w:rPr>
          <w:rFonts w:ascii="Times New Roman" w:hAnsi="Times New Roman" w:cs="Times New Roman"/>
          <w:sz w:val="24"/>
          <w:szCs w:val="24"/>
        </w:rPr>
        <w:t>, CVČ Domino</w:t>
      </w:r>
      <w:r w:rsidRPr="00137658">
        <w:rPr>
          <w:rFonts w:ascii="Times New Roman" w:hAnsi="Times New Roman" w:cs="Times New Roman"/>
          <w:sz w:val="24"/>
          <w:szCs w:val="24"/>
        </w:rPr>
        <w:t xml:space="preserve">. Dôležitá pre školu je aj dobrá spolupráca so zriaďovateľom, najmä Odborom </w:t>
      </w:r>
      <w:r w:rsidR="0081001A">
        <w:rPr>
          <w:rFonts w:ascii="Times New Roman" w:hAnsi="Times New Roman" w:cs="Times New Roman"/>
          <w:sz w:val="24"/>
          <w:szCs w:val="24"/>
        </w:rPr>
        <w:t xml:space="preserve">školstva </w:t>
      </w:r>
      <w:r w:rsidRPr="00137658">
        <w:rPr>
          <w:rFonts w:ascii="Times New Roman" w:hAnsi="Times New Roman" w:cs="Times New Roman"/>
          <w:sz w:val="24"/>
          <w:szCs w:val="24"/>
        </w:rPr>
        <w:t xml:space="preserve"> NSK, tiež s Mestským úradom a Okresným úradom, Odbor školstva  v Nitre. Za pozitívum považujem</w:t>
      </w:r>
      <w:r w:rsidR="00137658" w:rsidRPr="00137658">
        <w:rPr>
          <w:rFonts w:ascii="Times New Roman" w:hAnsi="Times New Roman" w:cs="Times New Roman"/>
          <w:sz w:val="24"/>
          <w:szCs w:val="24"/>
        </w:rPr>
        <w:t>e</w:t>
      </w:r>
      <w:r w:rsidRPr="00137658">
        <w:rPr>
          <w:rFonts w:ascii="Times New Roman" w:hAnsi="Times New Roman" w:cs="Times New Roman"/>
          <w:sz w:val="24"/>
          <w:szCs w:val="24"/>
        </w:rPr>
        <w:t xml:space="preserve"> aj spoluprácu s vysokými školami v Nitre. Sme cvičnou školou pre študentov DPŠ na Katedre pedagogiky a psychológie FEM SPU v Nitre a naši učitelia ochotne plnia povinnosti cvičných učiteľov pre študentov UKF Nitra a UMB Banská Bystrica.</w:t>
      </w:r>
    </w:p>
    <w:p w:rsidR="0050582F" w:rsidRDefault="0050582F" w:rsidP="00137658">
      <w:pPr>
        <w:spacing w:line="360" w:lineRule="auto"/>
        <w:jc w:val="both"/>
        <w:rPr>
          <w:rFonts w:ascii="Times New Roman" w:hAnsi="Times New Roman" w:cs="Times New Roman"/>
          <w:sz w:val="24"/>
          <w:szCs w:val="24"/>
        </w:rPr>
      </w:pPr>
      <w:r w:rsidRPr="00137658">
        <w:rPr>
          <w:rFonts w:ascii="Times New Roman" w:hAnsi="Times New Roman" w:cs="Times New Roman"/>
          <w:sz w:val="24"/>
          <w:szCs w:val="24"/>
        </w:rPr>
        <w:t xml:space="preserve">Výchova ku kultúre, estetickému cíteniu, empatii bude naďalej realizovaná spoluprácou s Divadlom Andreja Bagara a Starým divadlom v Nitre, umeleckou agentúrou LETart </w:t>
      </w:r>
      <w:r w:rsidRPr="00137658">
        <w:rPr>
          <w:rFonts w:ascii="Times New Roman" w:hAnsi="Times New Roman" w:cs="Times New Roman"/>
          <w:sz w:val="24"/>
          <w:szCs w:val="24"/>
        </w:rPr>
        <w:lastRenderedPageBreak/>
        <w:t>Bratislava, Krajskou knižnicou Karola Kmeťka v Nitre. Pri tejto spolupráci budú žiaci využívať aj kultúrne poukazy.</w:t>
      </w:r>
    </w:p>
    <w:p w:rsidR="00255932" w:rsidRDefault="00255932" w:rsidP="00137658">
      <w:pPr>
        <w:spacing w:line="360" w:lineRule="auto"/>
        <w:jc w:val="both"/>
        <w:rPr>
          <w:rFonts w:ascii="Times New Roman" w:hAnsi="Times New Roman" w:cs="Times New Roman"/>
          <w:b/>
          <w:sz w:val="24"/>
          <w:szCs w:val="24"/>
        </w:rPr>
      </w:pPr>
      <w:r w:rsidRPr="00255932">
        <w:rPr>
          <w:rFonts w:ascii="Times New Roman" w:hAnsi="Times New Roman" w:cs="Times New Roman"/>
          <w:b/>
          <w:sz w:val="24"/>
          <w:szCs w:val="24"/>
        </w:rPr>
        <w:t>3.8 Ďalšie aktivity školy</w:t>
      </w:r>
    </w:p>
    <w:p w:rsidR="00255932" w:rsidRDefault="00255932" w:rsidP="00137658">
      <w:pPr>
        <w:spacing w:line="360" w:lineRule="auto"/>
        <w:jc w:val="both"/>
        <w:rPr>
          <w:rFonts w:ascii="Times New Roman" w:hAnsi="Times New Roman" w:cs="Times New Roman"/>
          <w:sz w:val="24"/>
          <w:szCs w:val="24"/>
        </w:rPr>
      </w:pPr>
      <w:r w:rsidRPr="00255932">
        <w:rPr>
          <w:rFonts w:ascii="Times New Roman" w:hAnsi="Times New Roman" w:cs="Times New Roman"/>
          <w:sz w:val="24"/>
          <w:szCs w:val="24"/>
        </w:rPr>
        <w:t xml:space="preserve">Škola realizuje množstvo aktivít, ktoré vhodne dopĺňajú výchovno- vzdelávacie ciele školy. Zameriavajú sa na rozvíjanie osobnostných vlastností žiakov a jednotlivé prierezové témy. </w:t>
      </w:r>
    </w:p>
    <w:p w:rsidR="00255932" w:rsidRPr="00003FD6" w:rsidRDefault="00255932" w:rsidP="00137658">
      <w:pPr>
        <w:spacing w:line="360" w:lineRule="auto"/>
        <w:jc w:val="both"/>
        <w:rPr>
          <w:rFonts w:ascii="Times New Roman" w:hAnsi="Times New Roman" w:cs="Times New Roman"/>
          <w:b/>
          <w:sz w:val="24"/>
          <w:szCs w:val="24"/>
        </w:rPr>
      </w:pPr>
      <w:r w:rsidRPr="00003FD6">
        <w:rPr>
          <w:rFonts w:ascii="Times New Roman" w:hAnsi="Times New Roman" w:cs="Times New Roman"/>
          <w:b/>
          <w:sz w:val="24"/>
          <w:szCs w:val="24"/>
        </w:rPr>
        <w:t>Záujmové krúžky</w:t>
      </w:r>
    </w:p>
    <w:p w:rsidR="00E45874" w:rsidRPr="00003FD6" w:rsidRDefault="00E45874"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Matematický</w:t>
      </w:r>
    </w:p>
    <w:p w:rsidR="00E45874" w:rsidRPr="00003FD6" w:rsidRDefault="00E45874"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Online ekonómia</w:t>
      </w:r>
    </w:p>
    <w:p w:rsidR="00E45874" w:rsidRPr="00003FD6" w:rsidRDefault="00E45874"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Etika v podnikaní</w:t>
      </w:r>
    </w:p>
    <w:p w:rsidR="00E45874" w:rsidRPr="00003FD6" w:rsidRDefault="00E45874"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Rozvoj čitateľskej gramotnosti</w:t>
      </w:r>
    </w:p>
    <w:p w:rsidR="00E45874" w:rsidRPr="00003FD6" w:rsidRDefault="00E45874"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Finančná gramotnosť s ekonomickým softvérom</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Pohybová výchova</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Estetická výchova</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Mediálna výchova</w:t>
      </w:r>
    </w:p>
    <w:p w:rsid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Žiacka rada</w:t>
      </w:r>
    </w:p>
    <w:p w:rsidR="00003FD6" w:rsidRPr="00003FD6" w:rsidRDefault="00003FD6" w:rsidP="00003FD6">
      <w:pPr>
        <w:spacing w:after="0" w:line="360" w:lineRule="auto"/>
        <w:jc w:val="both"/>
        <w:rPr>
          <w:rFonts w:ascii="Times New Roman" w:hAnsi="Times New Roman" w:cs="Times New Roman"/>
          <w:sz w:val="24"/>
          <w:szCs w:val="24"/>
        </w:rPr>
      </w:pPr>
    </w:p>
    <w:p w:rsidR="00255932" w:rsidRPr="00E45874" w:rsidRDefault="00255932" w:rsidP="00137658">
      <w:pPr>
        <w:spacing w:line="360" w:lineRule="auto"/>
        <w:jc w:val="both"/>
        <w:rPr>
          <w:rFonts w:ascii="Times New Roman" w:hAnsi="Times New Roman" w:cs="Times New Roman"/>
          <w:b/>
          <w:sz w:val="24"/>
          <w:szCs w:val="24"/>
        </w:rPr>
      </w:pPr>
      <w:r w:rsidRPr="00E45874">
        <w:rPr>
          <w:rFonts w:ascii="Times New Roman" w:hAnsi="Times New Roman" w:cs="Times New Roman"/>
          <w:b/>
          <w:sz w:val="24"/>
          <w:szCs w:val="24"/>
        </w:rPr>
        <w:t>Súťaže</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Predmetové olympiády</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Olympiáda ľudských práv</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Biblická olympiáda</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Umelecký prednes poézie a prózy</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Vedomostné hry</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Enviromentálna matematika</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športové súťaže a turnaje</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Mladý prekladateľ</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Mladý Európan</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Bankomat nápadov</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Generácia Euro</w:t>
      </w:r>
    </w:p>
    <w:p w:rsidR="00E45874" w:rsidRPr="00E45874" w:rsidRDefault="00E45874" w:rsidP="00E45874">
      <w:pPr>
        <w:spacing w:after="0" w:line="360" w:lineRule="auto"/>
        <w:jc w:val="both"/>
        <w:rPr>
          <w:rFonts w:ascii="Times New Roman" w:hAnsi="Times New Roman" w:cs="Times New Roman"/>
          <w:sz w:val="24"/>
          <w:szCs w:val="24"/>
        </w:rPr>
      </w:pPr>
      <w:r w:rsidRPr="00E45874">
        <w:rPr>
          <w:rFonts w:ascii="Times New Roman" w:hAnsi="Times New Roman" w:cs="Times New Roman"/>
          <w:sz w:val="24"/>
          <w:szCs w:val="24"/>
        </w:rPr>
        <w:t>Supertrieda</w:t>
      </w:r>
    </w:p>
    <w:p w:rsidR="00E45874" w:rsidRPr="0012361F" w:rsidRDefault="00E45874" w:rsidP="00137658">
      <w:pPr>
        <w:spacing w:line="360" w:lineRule="auto"/>
        <w:jc w:val="both"/>
        <w:rPr>
          <w:rFonts w:ascii="Times New Roman" w:hAnsi="Times New Roman" w:cs="Times New Roman"/>
          <w:color w:val="FF0000"/>
          <w:sz w:val="24"/>
          <w:szCs w:val="24"/>
        </w:rPr>
      </w:pPr>
    </w:p>
    <w:p w:rsidR="00255932" w:rsidRPr="00003FD6" w:rsidRDefault="00255932" w:rsidP="00137658">
      <w:pPr>
        <w:spacing w:line="360" w:lineRule="auto"/>
        <w:jc w:val="both"/>
        <w:rPr>
          <w:rFonts w:ascii="Times New Roman" w:hAnsi="Times New Roman" w:cs="Times New Roman"/>
          <w:b/>
          <w:sz w:val="24"/>
          <w:szCs w:val="24"/>
        </w:rPr>
      </w:pPr>
      <w:r w:rsidRPr="00003FD6">
        <w:rPr>
          <w:rFonts w:ascii="Times New Roman" w:hAnsi="Times New Roman" w:cs="Times New Roman"/>
          <w:b/>
          <w:sz w:val="24"/>
          <w:szCs w:val="24"/>
        </w:rPr>
        <w:t>Exkurzie</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lastRenderedPageBreak/>
        <w:t>Odborno- poznávacie exkurzie po Slovensku</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Osvienčim</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Národná rada SR</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Spoznávame históriu, život a tradície krajín EÚ</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Vianočné trhy vo Viedni</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Zlín- Baťov princíp</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Odborné exkurzie na pracoviská zamestnávateľov a firiem</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Medzinárodný knižný veľtrh</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Profesia Days</w:t>
      </w:r>
    </w:p>
    <w:p w:rsidR="00003FD6" w:rsidRPr="00003FD6" w:rsidRDefault="00003FD6" w:rsidP="00003FD6">
      <w:pPr>
        <w:spacing w:after="0" w:line="360" w:lineRule="auto"/>
        <w:jc w:val="both"/>
        <w:rPr>
          <w:rFonts w:ascii="Times New Roman" w:hAnsi="Times New Roman" w:cs="Times New Roman"/>
          <w:sz w:val="24"/>
          <w:szCs w:val="24"/>
        </w:rPr>
      </w:pPr>
      <w:r w:rsidRPr="00003FD6">
        <w:rPr>
          <w:rFonts w:ascii="Times New Roman" w:hAnsi="Times New Roman" w:cs="Times New Roman"/>
          <w:sz w:val="24"/>
          <w:szCs w:val="24"/>
        </w:rPr>
        <w:t>VAPAC Bratislava</w:t>
      </w:r>
    </w:p>
    <w:p w:rsidR="00E45874" w:rsidRPr="0012361F" w:rsidRDefault="00E45874" w:rsidP="00137658">
      <w:pPr>
        <w:spacing w:line="360" w:lineRule="auto"/>
        <w:jc w:val="both"/>
        <w:rPr>
          <w:rFonts w:ascii="Times New Roman" w:hAnsi="Times New Roman" w:cs="Times New Roman"/>
          <w:color w:val="FF0000"/>
          <w:sz w:val="24"/>
          <w:szCs w:val="24"/>
        </w:rPr>
      </w:pPr>
    </w:p>
    <w:p w:rsidR="00255932" w:rsidRPr="00540572" w:rsidRDefault="00255932" w:rsidP="00137658">
      <w:pPr>
        <w:spacing w:line="360" w:lineRule="auto"/>
        <w:jc w:val="both"/>
        <w:rPr>
          <w:rFonts w:ascii="Times New Roman" w:hAnsi="Times New Roman" w:cs="Times New Roman"/>
          <w:b/>
          <w:sz w:val="24"/>
          <w:szCs w:val="24"/>
        </w:rPr>
      </w:pPr>
      <w:r w:rsidRPr="00540572">
        <w:rPr>
          <w:rFonts w:ascii="Times New Roman" w:hAnsi="Times New Roman" w:cs="Times New Roman"/>
          <w:b/>
          <w:sz w:val="24"/>
          <w:szCs w:val="24"/>
        </w:rPr>
        <w:t>Spoločenské a kultúrne podujatia</w:t>
      </w:r>
    </w:p>
    <w:p w:rsidR="00003FD6" w:rsidRPr="00540572" w:rsidRDefault="00003FD6"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EKOTOP film</w:t>
      </w:r>
    </w:p>
    <w:p w:rsidR="00003FD6" w:rsidRPr="00540572" w:rsidRDefault="00003FD6"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výchovné koncerty</w:t>
      </w:r>
    </w:p>
    <w:p w:rsidR="00003FD6" w:rsidRPr="00540572" w:rsidRDefault="00003FD6"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návštevy divadelných predstavení</w:t>
      </w:r>
    </w:p>
    <w:p w:rsidR="00003FD6" w:rsidRPr="00540572" w:rsidRDefault="00003FD6"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divadelné predstavenie v anglickom jazyku</w:t>
      </w:r>
    </w:p>
    <w:p w:rsidR="00003FD6" w:rsidRPr="00540572" w:rsidRDefault="00003FD6"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Živá knižnica</w:t>
      </w:r>
    </w:p>
    <w:p w:rsidR="00540572" w:rsidRPr="00540572" w:rsidRDefault="00540572"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Mikuláš na škole</w:t>
      </w:r>
    </w:p>
    <w:p w:rsidR="00540572" w:rsidRPr="00540572" w:rsidRDefault="00540572"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Návšteva filmového predstavenia</w:t>
      </w:r>
    </w:p>
    <w:p w:rsidR="00540572" w:rsidRPr="00540572" w:rsidRDefault="00540572"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Vianočné trhy na škole</w:t>
      </w:r>
    </w:p>
    <w:p w:rsidR="00540572" w:rsidRPr="00540572" w:rsidRDefault="00540572"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Návšteva múzeí</w:t>
      </w:r>
    </w:p>
    <w:p w:rsidR="00540572" w:rsidRDefault="00540572"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Premietanie filmov na škole</w:t>
      </w:r>
    </w:p>
    <w:p w:rsidR="00540572" w:rsidRPr="00540572" w:rsidRDefault="00540572" w:rsidP="00540572">
      <w:pPr>
        <w:spacing w:after="0" w:line="360" w:lineRule="auto"/>
        <w:jc w:val="both"/>
        <w:rPr>
          <w:rFonts w:ascii="Times New Roman" w:hAnsi="Times New Roman" w:cs="Times New Roman"/>
          <w:sz w:val="24"/>
          <w:szCs w:val="24"/>
        </w:rPr>
      </w:pPr>
    </w:p>
    <w:p w:rsidR="00255932" w:rsidRPr="00540572" w:rsidRDefault="0012361F" w:rsidP="00137658">
      <w:pPr>
        <w:spacing w:line="360" w:lineRule="auto"/>
        <w:jc w:val="both"/>
        <w:rPr>
          <w:rFonts w:ascii="Times New Roman" w:hAnsi="Times New Roman" w:cs="Times New Roman"/>
          <w:b/>
          <w:sz w:val="24"/>
          <w:szCs w:val="24"/>
        </w:rPr>
      </w:pPr>
      <w:r w:rsidRPr="00540572">
        <w:rPr>
          <w:rFonts w:ascii="Times New Roman" w:hAnsi="Times New Roman" w:cs="Times New Roman"/>
          <w:b/>
          <w:sz w:val="24"/>
          <w:szCs w:val="24"/>
        </w:rPr>
        <w:t>Prezentačné akcie</w:t>
      </w:r>
    </w:p>
    <w:p w:rsidR="00540572" w:rsidRPr="00540572" w:rsidRDefault="00540572"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Verejné finančné zbierky</w:t>
      </w:r>
    </w:p>
    <w:p w:rsidR="00540572" w:rsidRPr="00540572" w:rsidRDefault="00540572"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Deň otvorených dverí</w:t>
      </w:r>
    </w:p>
    <w:p w:rsidR="00540572" w:rsidRPr="00540572" w:rsidRDefault="00540572"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Európsky týždeň odborných zručností</w:t>
      </w:r>
    </w:p>
    <w:p w:rsidR="00540572" w:rsidRPr="00540572" w:rsidRDefault="00540572"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Kontraktačné dni a veľtrhy cvičných firiem</w:t>
      </w:r>
    </w:p>
    <w:p w:rsidR="00540572" w:rsidRPr="00540572" w:rsidRDefault="00540572"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Mladý tvorca</w:t>
      </w:r>
    </w:p>
    <w:p w:rsidR="00540572" w:rsidRPr="00540572" w:rsidRDefault="00540572" w:rsidP="00540572">
      <w:pPr>
        <w:spacing w:after="0" w:line="360" w:lineRule="auto"/>
        <w:jc w:val="both"/>
        <w:rPr>
          <w:rFonts w:ascii="Times New Roman" w:hAnsi="Times New Roman" w:cs="Times New Roman"/>
          <w:sz w:val="24"/>
          <w:szCs w:val="24"/>
        </w:rPr>
      </w:pPr>
      <w:r w:rsidRPr="00540572">
        <w:rPr>
          <w:rFonts w:ascii="Times New Roman" w:hAnsi="Times New Roman" w:cs="Times New Roman"/>
          <w:sz w:val="24"/>
          <w:szCs w:val="24"/>
        </w:rPr>
        <w:t>Hnutie Červené stužky</w:t>
      </w:r>
    </w:p>
    <w:p w:rsidR="00540572" w:rsidRPr="0012361F" w:rsidRDefault="00540572" w:rsidP="00137658">
      <w:pPr>
        <w:spacing w:line="360" w:lineRule="auto"/>
        <w:jc w:val="both"/>
        <w:rPr>
          <w:rFonts w:ascii="Times New Roman" w:hAnsi="Times New Roman" w:cs="Times New Roman"/>
          <w:color w:val="FF0000"/>
          <w:sz w:val="24"/>
          <w:szCs w:val="24"/>
        </w:rPr>
      </w:pPr>
    </w:p>
    <w:p w:rsidR="0012361F" w:rsidRPr="00600149" w:rsidRDefault="0012361F" w:rsidP="00137658">
      <w:pPr>
        <w:spacing w:line="360" w:lineRule="auto"/>
        <w:jc w:val="both"/>
        <w:rPr>
          <w:rFonts w:ascii="Times New Roman" w:hAnsi="Times New Roman" w:cs="Times New Roman"/>
          <w:b/>
          <w:sz w:val="24"/>
          <w:szCs w:val="24"/>
        </w:rPr>
      </w:pPr>
      <w:r w:rsidRPr="00600149">
        <w:rPr>
          <w:rFonts w:ascii="Times New Roman" w:hAnsi="Times New Roman" w:cs="Times New Roman"/>
          <w:b/>
          <w:sz w:val="24"/>
          <w:szCs w:val="24"/>
        </w:rPr>
        <w:t>Besedy a</w:t>
      </w:r>
      <w:r w:rsidR="00540572" w:rsidRPr="00600149">
        <w:rPr>
          <w:rFonts w:ascii="Times New Roman" w:hAnsi="Times New Roman" w:cs="Times New Roman"/>
          <w:b/>
          <w:sz w:val="24"/>
          <w:szCs w:val="24"/>
        </w:rPr>
        <w:t> </w:t>
      </w:r>
      <w:r w:rsidRPr="00600149">
        <w:rPr>
          <w:rFonts w:ascii="Times New Roman" w:hAnsi="Times New Roman" w:cs="Times New Roman"/>
          <w:b/>
          <w:sz w:val="24"/>
          <w:szCs w:val="24"/>
        </w:rPr>
        <w:t>workshopy</w:t>
      </w:r>
    </w:p>
    <w:p w:rsidR="00540572" w:rsidRPr="00600149" w:rsidRDefault="00540572" w:rsidP="00600149">
      <w:pPr>
        <w:spacing w:after="0" w:line="360" w:lineRule="auto"/>
        <w:jc w:val="both"/>
        <w:rPr>
          <w:rFonts w:ascii="Times New Roman" w:hAnsi="Times New Roman" w:cs="Times New Roman"/>
          <w:sz w:val="24"/>
          <w:szCs w:val="24"/>
        </w:rPr>
      </w:pPr>
      <w:r w:rsidRPr="00600149">
        <w:rPr>
          <w:rFonts w:ascii="Times New Roman" w:hAnsi="Times New Roman" w:cs="Times New Roman"/>
          <w:sz w:val="24"/>
          <w:szCs w:val="24"/>
        </w:rPr>
        <w:lastRenderedPageBreak/>
        <w:t>Tematické besedy a workshopy v rámci odborného vzdelávania</w:t>
      </w:r>
    </w:p>
    <w:p w:rsidR="00540572" w:rsidRPr="00600149" w:rsidRDefault="00540572" w:rsidP="00600149">
      <w:pPr>
        <w:spacing w:after="0" w:line="360" w:lineRule="auto"/>
        <w:jc w:val="both"/>
        <w:rPr>
          <w:rFonts w:ascii="Times New Roman" w:hAnsi="Times New Roman" w:cs="Times New Roman"/>
          <w:sz w:val="24"/>
          <w:szCs w:val="24"/>
        </w:rPr>
      </w:pPr>
      <w:r w:rsidRPr="00600149">
        <w:rPr>
          <w:rFonts w:ascii="Times New Roman" w:hAnsi="Times New Roman" w:cs="Times New Roman"/>
          <w:sz w:val="24"/>
          <w:szCs w:val="24"/>
        </w:rPr>
        <w:t>Azyl a migrácia</w:t>
      </w:r>
    </w:p>
    <w:p w:rsidR="00540572" w:rsidRPr="00600149" w:rsidRDefault="00540572" w:rsidP="00600149">
      <w:pPr>
        <w:spacing w:after="0" w:line="360" w:lineRule="auto"/>
        <w:jc w:val="both"/>
        <w:rPr>
          <w:rFonts w:ascii="Times New Roman" w:hAnsi="Times New Roman" w:cs="Times New Roman"/>
          <w:sz w:val="24"/>
          <w:szCs w:val="24"/>
        </w:rPr>
      </w:pPr>
      <w:r w:rsidRPr="00600149">
        <w:rPr>
          <w:rFonts w:ascii="Times New Roman" w:hAnsi="Times New Roman" w:cs="Times New Roman"/>
          <w:sz w:val="24"/>
          <w:szCs w:val="24"/>
        </w:rPr>
        <w:t>Ľudské práva</w:t>
      </w:r>
    </w:p>
    <w:p w:rsidR="00540572" w:rsidRPr="00600149" w:rsidRDefault="00540572" w:rsidP="00600149">
      <w:pPr>
        <w:spacing w:after="0" w:line="360" w:lineRule="auto"/>
        <w:jc w:val="both"/>
        <w:rPr>
          <w:rFonts w:ascii="Times New Roman" w:hAnsi="Times New Roman" w:cs="Times New Roman"/>
          <w:sz w:val="24"/>
          <w:szCs w:val="24"/>
        </w:rPr>
      </w:pPr>
      <w:r w:rsidRPr="00600149">
        <w:rPr>
          <w:rFonts w:ascii="Times New Roman" w:hAnsi="Times New Roman" w:cs="Times New Roman"/>
          <w:sz w:val="24"/>
          <w:szCs w:val="24"/>
        </w:rPr>
        <w:t>Šikana a kyberšikana</w:t>
      </w:r>
    </w:p>
    <w:p w:rsidR="00540572" w:rsidRPr="00600149" w:rsidRDefault="00600149" w:rsidP="00600149">
      <w:pPr>
        <w:spacing w:after="0" w:line="360" w:lineRule="auto"/>
        <w:jc w:val="both"/>
        <w:rPr>
          <w:rFonts w:ascii="Times New Roman" w:hAnsi="Times New Roman" w:cs="Times New Roman"/>
          <w:sz w:val="24"/>
          <w:szCs w:val="24"/>
        </w:rPr>
      </w:pPr>
      <w:r w:rsidRPr="00600149">
        <w:rPr>
          <w:rFonts w:ascii="Times New Roman" w:hAnsi="Times New Roman" w:cs="Times New Roman"/>
          <w:sz w:val="24"/>
          <w:szCs w:val="24"/>
        </w:rPr>
        <w:t>Drogové závislosti</w:t>
      </w:r>
    </w:p>
    <w:p w:rsidR="00600149" w:rsidRPr="00600149" w:rsidRDefault="00600149" w:rsidP="00600149">
      <w:pPr>
        <w:spacing w:after="0" w:line="360" w:lineRule="auto"/>
        <w:jc w:val="both"/>
        <w:rPr>
          <w:rFonts w:ascii="Times New Roman" w:hAnsi="Times New Roman" w:cs="Times New Roman"/>
          <w:sz w:val="24"/>
          <w:szCs w:val="24"/>
        </w:rPr>
      </w:pPr>
      <w:r w:rsidRPr="00600149">
        <w:rPr>
          <w:rFonts w:ascii="Times New Roman" w:hAnsi="Times New Roman" w:cs="Times New Roman"/>
          <w:sz w:val="24"/>
          <w:szCs w:val="24"/>
        </w:rPr>
        <w:t>Boj proti AIDS</w:t>
      </w:r>
    </w:p>
    <w:p w:rsidR="00600149" w:rsidRPr="00600149" w:rsidRDefault="00600149" w:rsidP="00600149">
      <w:pPr>
        <w:spacing w:after="0" w:line="360" w:lineRule="auto"/>
        <w:jc w:val="both"/>
        <w:rPr>
          <w:rFonts w:ascii="Times New Roman" w:hAnsi="Times New Roman" w:cs="Times New Roman"/>
          <w:sz w:val="24"/>
          <w:szCs w:val="24"/>
        </w:rPr>
      </w:pPr>
      <w:r w:rsidRPr="00600149">
        <w:rPr>
          <w:rFonts w:ascii="Times New Roman" w:hAnsi="Times New Roman" w:cs="Times New Roman"/>
          <w:sz w:val="24"/>
          <w:szCs w:val="24"/>
        </w:rPr>
        <w:t>Obchodovanie s ľuďmi</w:t>
      </w:r>
    </w:p>
    <w:p w:rsidR="00600149" w:rsidRPr="00600149" w:rsidRDefault="00600149" w:rsidP="00600149">
      <w:pPr>
        <w:spacing w:after="0" w:line="360" w:lineRule="auto"/>
        <w:jc w:val="both"/>
        <w:rPr>
          <w:rFonts w:ascii="Times New Roman" w:hAnsi="Times New Roman" w:cs="Times New Roman"/>
          <w:sz w:val="24"/>
          <w:szCs w:val="24"/>
        </w:rPr>
      </w:pPr>
      <w:r w:rsidRPr="00600149">
        <w:rPr>
          <w:rFonts w:ascii="Times New Roman" w:hAnsi="Times New Roman" w:cs="Times New Roman"/>
          <w:sz w:val="24"/>
          <w:szCs w:val="24"/>
        </w:rPr>
        <w:t>Kam na vysokú?</w:t>
      </w:r>
    </w:p>
    <w:p w:rsidR="00600149" w:rsidRPr="00600149" w:rsidRDefault="00600149" w:rsidP="00600149">
      <w:pPr>
        <w:spacing w:after="0" w:line="360" w:lineRule="auto"/>
        <w:jc w:val="both"/>
        <w:rPr>
          <w:rFonts w:ascii="Times New Roman" w:hAnsi="Times New Roman" w:cs="Times New Roman"/>
          <w:sz w:val="24"/>
          <w:szCs w:val="24"/>
        </w:rPr>
      </w:pPr>
      <w:r w:rsidRPr="00600149">
        <w:rPr>
          <w:rFonts w:ascii="Times New Roman" w:hAnsi="Times New Roman" w:cs="Times New Roman"/>
          <w:sz w:val="24"/>
          <w:szCs w:val="24"/>
        </w:rPr>
        <w:t>Extrémizmus</w:t>
      </w:r>
    </w:p>
    <w:p w:rsidR="00600149" w:rsidRPr="00600149" w:rsidRDefault="00600149" w:rsidP="00600149">
      <w:pPr>
        <w:spacing w:after="0" w:line="360" w:lineRule="auto"/>
        <w:jc w:val="both"/>
        <w:rPr>
          <w:rFonts w:ascii="Times New Roman" w:hAnsi="Times New Roman" w:cs="Times New Roman"/>
          <w:sz w:val="24"/>
          <w:szCs w:val="24"/>
        </w:rPr>
      </w:pPr>
      <w:r w:rsidRPr="00600149">
        <w:rPr>
          <w:rFonts w:ascii="Times New Roman" w:hAnsi="Times New Roman" w:cs="Times New Roman"/>
          <w:sz w:val="24"/>
          <w:szCs w:val="24"/>
        </w:rPr>
        <w:t>Besedy so spisovateľmi a významnými osobnosťami</w:t>
      </w:r>
    </w:p>
    <w:p w:rsidR="00137658" w:rsidRDefault="00137658" w:rsidP="00137658">
      <w:pPr>
        <w:spacing w:line="360" w:lineRule="auto"/>
        <w:jc w:val="both"/>
        <w:rPr>
          <w:rFonts w:ascii="Times New Roman" w:hAnsi="Times New Roman" w:cs="Times New Roman"/>
          <w:sz w:val="24"/>
          <w:szCs w:val="24"/>
        </w:rPr>
      </w:pPr>
    </w:p>
    <w:p w:rsidR="00137658" w:rsidRDefault="00137658" w:rsidP="00137658">
      <w:pPr>
        <w:spacing w:line="360" w:lineRule="auto"/>
        <w:jc w:val="both"/>
        <w:rPr>
          <w:rFonts w:ascii="Times New Roman" w:hAnsi="Times New Roman" w:cs="Times New Roman"/>
          <w:b/>
          <w:sz w:val="28"/>
          <w:szCs w:val="28"/>
        </w:rPr>
      </w:pPr>
      <w:r w:rsidRPr="00137658">
        <w:rPr>
          <w:rFonts w:ascii="Times New Roman" w:hAnsi="Times New Roman" w:cs="Times New Roman"/>
          <w:b/>
          <w:sz w:val="28"/>
          <w:szCs w:val="28"/>
        </w:rPr>
        <w:t>4. Profil absolventa</w:t>
      </w:r>
    </w:p>
    <w:p w:rsidR="00137658" w:rsidRDefault="00C76511" w:rsidP="00137658">
      <w:pPr>
        <w:spacing w:line="360" w:lineRule="auto"/>
        <w:jc w:val="both"/>
        <w:rPr>
          <w:rFonts w:ascii="Times New Roman" w:hAnsi="Times New Roman" w:cs="Times New Roman"/>
          <w:b/>
          <w:sz w:val="24"/>
          <w:szCs w:val="24"/>
        </w:rPr>
      </w:pPr>
      <w:r w:rsidRPr="00C76511">
        <w:rPr>
          <w:rFonts w:ascii="Times New Roman" w:hAnsi="Times New Roman" w:cs="Times New Roman"/>
          <w:b/>
          <w:sz w:val="24"/>
          <w:szCs w:val="24"/>
        </w:rPr>
        <w:t>4.1. Celková charakteristika absolventa</w:t>
      </w:r>
    </w:p>
    <w:p w:rsidR="00C76511" w:rsidRDefault="005A0EBA" w:rsidP="00137658">
      <w:pPr>
        <w:spacing w:line="360" w:lineRule="auto"/>
        <w:jc w:val="both"/>
        <w:rPr>
          <w:rFonts w:ascii="Times New Roman" w:hAnsi="Times New Roman" w:cs="Times New Roman"/>
          <w:sz w:val="24"/>
          <w:szCs w:val="24"/>
        </w:rPr>
      </w:pPr>
      <w:r w:rsidRPr="005A0EBA">
        <w:rPr>
          <w:rFonts w:ascii="Times New Roman" w:hAnsi="Times New Roman" w:cs="Times New Roman"/>
          <w:sz w:val="24"/>
          <w:szCs w:val="24"/>
        </w:rPr>
        <w:t>Absolventi trojročného denného pomaturitného vyššieho odborného štúdia študijného odboru 6310 Q financie po ukončení štúdia absolventskou skúškou získavajú absolventský diplom a podľa medzinárodnej klasifikácie stupňov vzdelania ISCED (International Standard Classification of Education) je tento typ šúdia zaradený do stupňa vzdelania ISCED 5B – terciálne vzdelávanie. Absolvent má právo používať titul „DiS“ – diplomovaný špecialista.</w:t>
      </w:r>
      <w:r>
        <w:t xml:space="preserve"> </w:t>
      </w:r>
      <w:r w:rsidR="00C76511" w:rsidRPr="00C76511">
        <w:rPr>
          <w:rFonts w:ascii="Times New Roman" w:hAnsi="Times New Roman" w:cs="Times New Roman"/>
          <w:sz w:val="24"/>
          <w:szCs w:val="24"/>
        </w:rPr>
        <w:t>Absolventi sú kvalifikovaní pracovníci so širokým odborným profilom, schopní samostatne vykonávať odborné činnosti v profesiách a pracovných pozíciách štátneho a verejného sektora, v inštitúciách poskytujúcich finančné služby, vo sfére bankovníctva, poisťovníctva a v rôznych podnikateľských subjektoch, pre ktoré je podmienkou ukončené vyššie odborné štúdium alebo pomaturitné špecializačné štúdium. Uvedené odborné činnosti si vyžadujú dosiahnutie určitého veku, osobnej zrelosti, skúseností, kvalifikovanú odbornú prípravu s osvojenými vedomosťami, nadobudnutými zručnosťami a postojmi, potrebnými pre výkon zodpovedajúcich profesií, ktoré kladú vysoké nároky aj na osobnostný rozvoj absolventa. Absolventi vedia samostatne získavať, posudzovať, hodnotiť, spracúvať zodpovedajúce informácie a vhodne ich využívať a aplikovať v odbornej praxi. Sú pripravení projektovať, zorganizovať, zrealizovať aktivity, vyhodnotiť svoju prácu, aj prácu svojich kolegov.</w:t>
      </w:r>
    </w:p>
    <w:p w:rsidR="00C76511" w:rsidRDefault="00C76511" w:rsidP="00137658">
      <w:pPr>
        <w:spacing w:line="360" w:lineRule="auto"/>
        <w:jc w:val="both"/>
        <w:rPr>
          <w:rFonts w:ascii="Times New Roman" w:hAnsi="Times New Roman" w:cs="Times New Roman"/>
          <w:sz w:val="24"/>
          <w:szCs w:val="24"/>
        </w:rPr>
      </w:pPr>
      <w:r w:rsidRPr="00C76511">
        <w:rPr>
          <w:rFonts w:ascii="Times New Roman" w:hAnsi="Times New Roman" w:cs="Times New Roman"/>
          <w:sz w:val="24"/>
          <w:szCs w:val="24"/>
        </w:rPr>
        <w:t xml:space="preserve">V príprave absolventa sa kladie dôraz na praktickú stránku výučby s cieľom adaptácie absolventa na meniace sa ekonomické a spoločenské podmienky. Neoddeliteľnou súčasťou profilu absolventa je formovanie jeho vlastností a osobnostných postojov, v ktorých má </w:t>
      </w:r>
      <w:r w:rsidRPr="00C76511">
        <w:rPr>
          <w:rFonts w:ascii="Times New Roman" w:hAnsi="Times New Roman" w:cs="Times New Roman"/>
          <w:sz w:val="24"/>
          <w:szCs w:val="24"/>
        </w:rPr>
        <w:lastRenderedPageBreak/>
        <w:t xml:space="preserve">popredné miesto zodpovednosť, vytrvalosť, spoľahlivosť, presnosť, disciplína, diskrétnosť, komunikatívnosť a kultivované vystupovanie. Absolventi sú pripravení pracovať samostatne aj v tíme, vedia využívať nové trendy a metódy v danej profesii a majú predpoklady na ďalší odborný, profesionálny i osobnostný rozvoj. Na základe získaných vedomostí a zručností sa predpokladá ich schopnosť samostatného ďalšieho rozvoja a štúdia v odbore. </w:t>
      </w:r>
    </w:p>
    <w:p w:rsidR="00C76511" w:rsidRPr="00C76511" w:rsidRDefault="00C76511" w:rsidP="00137658">
      <w:pPr>
        <w:spacing w:line="360" w:lineRule="auto"/>
        <w:jc w:val="both"/>
        <w:rPr>
          <w:rFonts w:ascii="Times New Roman" w:hAnsi="Times New Roman" w:cs="Times New Roman"/>
          <w:b/>
          <w:sz w:val="24"/>
          <w:szCs w:val="24"/>
        </w:rPr>
      </w:pPr>
      <w:r w:rsidRPr="00C76511">
        <w:rPr>
          <w:rFonts w:ascii="Times New Roman" w:hAnsi="Times New Roman" w:cs="Times New Roman"/>
          <w:b/>
          <w:sz w:val="24"/>
          <w:szCs w:val="24"/>
        </w:rPr>
        <w:t>4.2. Kompetencie absolventa</w:t>
      </w:r>
    </w:p>
    <w:p w:rsidR="0050582F" w:rsidRDefault="00C76511" w:rsidP="0050582F">
      <w:pPr>
        <w:jc w:val="both"/>
        <w:rPr>
          <w:rFonts w:ascii="Times New Roman" w:hAnsi="Times New Roman" w:cs="Times New Roman"/>
          <w:sz w:val="24"/>
          <w:szCs w:val="24"/>
        </w:rPr>
      </w:pPr>
      <w:r w:rsidRPr="00C76511">
        <w:rPr>
          <w:rFonts w:ascii="Times New Roman" w:hAnsi="Times New Roman" w:cs="Times New Roman"/>
          <w:sz w:val="24"/>
          <w:szCs w:val="24"/>
        </w:rPr>
        <w:t>Po absolvovaní vzdelávacieho programu absolvent disponuje týmito kompetenciami:</w:t>
      </w:r>
    </w:p>
    <w:p w:rsidR="00C76511" w:rsidRPr="00600149" w:rsidRDefault="00C76511" w:rsidP="00600149">
      <w:pPr>
        <w:spacing w:line="360" w:lineRule="auto"/>
        <w:jc w:val="both"/>
        <w:rPr>
          <w:rFonts w:ascii="Times New Roman" w:hAnsi="Times New Roman" w:cs="Times New Roman"/>
          <w:sz w:val="24"/>
          <w:szCs w:val="24"/>
        </w:rPr>
      </w:pPr>
      <w:r w:rsidRPr="00600149">
        <w:rPr>
          <w:rFonts w:ascii="Times New Roman" w:hAnsi="Times New Roman" w:cs="Times New Roman"/>
          <w:sz w:val="24"/>
          <w:szCs w:val="24"/>
        </w:rPr>
        <w:t xml:space="preserve">Vzdelávanie v súlade s cieľmi výchovy a vzdelávania na danom stupni vzdelania smeruje k tomu, aby si žiaci vytvorili zodpovedajúce schopnosti a študijné predpoklady. 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odboru vzdelávania alebo vyučovacieho predmetu. V súlade so Spoločným európskym rámcom kľúčových kompetencií pre celoživotné vzdelávanie35 ako základným orientačným nástrojom pre vymedzenie kľúčových kompetencií, ŠVP vymedzil nasledovné </w:t>
      </w:r>
      <w:r w:rsidRPr="00600149">
        <w:rPr>
          <w:rFonts w:ascii="Times New Roman" w:hAnsi="Times New Roman" w:cs="Times New Roman"/>
          <w:b/>
          <w:sz w:val="24"/>
          <w:szCs w:val="24"/>
        </w:rPr>
        <w:t>kľúčové kompetencie:</w:t>
      </w:r>
      <w:r w:rsidRPr="00600149">
        <w:rPr>
          <w:rFonts w:ascii="Times New Roman" w:hAnsi="Times New Roman" w:cs="Times New Roman"/>
          <w:sz w:val="24"/>
          <w:szCs w:val="24"/>
        </w:rPr>
        <w:t xml:space="preserve"> </w:t>
      </w:r>
    </w:p>
    <w:p w:rsidR="00C76511" w:rsidRPr="00C76511" w:rsidRDefault="00C76511" w:rsidP="0050582F">
      <w:pPr>
        <w:jc w:val="both"/>
        <w:rPr>
          <w:rFonts w:ascii="Times New Roman" w:hAnsi="Times New Roman" w:cs="Times New Roman"/>
          <w:b/>
          <w:sz w:val="24"/>
          <w:szCs w:val="24"/>
        </w:rPr>
      </w:pPr>
      <w:r w:rsidRPr="00C76511">
        <w:rPr>
          <w:rFonts w:ascii="Times New Roman" w:hAnsi="Times New Roman" w:cs="Times New Roman"/>
          <w:b/>
          <w:sz w:val="24"/>
          <w:szCs w:val="24"/>
        </w:rPr>
        <w:t xml:space="preserve">a) Spôsobilosti konať samostatne v spoločenskom a pracovnom živote </w:t>
      </w:r>
    </w:p>
    <w:p w:rsidR="00C76511" w:rsidRPr="00C76511" w:rsidRDefault="00C76511" w:rsidP="0050582F">
      <w:pPr>
        <w:jc w:val="both"/>
        <w:rPr>
          <w:rFonts w:ascii="Times New Roman" w:hAnsi="Times New Roman" w:cs="Times New Roman"/>
          <w:sz w:val="24"/>
          <w:szCs w:val="24"/>
        </w:rPr>
      </w:pPr>
      <w:r w:rsidRPr="00C76511">
        <w:rPr>
          <w:rFonts w:ascii="Times New Roman" w:hAnsi="Times New Roman" w:cs="Times New Roman"/>
          <w:sz w:val="24"/>
          <w:szCs w:val="24"/>
        </w:rPr>
        <w:t xml:space="preserve">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 </w:t>
      </w:r>
    </w:p>
    <w:p w:rsidR="00C76511" w:rsidRPr="00C76511" w:rsidRDefault="00C76511" w:rsidP="0050582F">
      <w:pPr>
        <w:jc w:val="both"/>
        <w:rPr>
          <w:rFonts w:ascii="Times New Roman" w:hAnsi="Times New Roman" w:cs="Times New Roman"/>
          <w:sz w:val="24"/>
          <w:szCs w:val="24"/>
        </w:rPr>
      </w:pPr>
      <w:r w:rsidRPr="00C76511">
        <w:rPr>
          <w:rFonts w:ascii="Times New Roman" w:hAnsi="Times New Roman" w:cs="Times New Roman"/>
          <w:sz w:val="24"/>
          <w:szCs w:val="24"/>
        </w:rPr>
        <w:t>Absolvent má:</w:t>
      </w:r>
    </w:p>
    <w:p w:rsidR="00C76511" w:rsidRPr="00C76511" w:rsidRDefault="00C76511" w:rsidP="00600149">
      <w:pPr>
        <w:spacing w:after="0" w:line="360" w:lineRule="auto"/>
        <w:jc w:val="both"/>
        <w:rPr>
          <w:rFonts w:ascii="Times New Roman" w:hAnsi="Times New Roman" w:cs="Times New Roman"/>
          <w:sz w:val="24"/>
          <w:szCs w:val="24"/>
        </w:rPr>
      </w:pPr>
      <w:r w:rsidRPr="00C76511">
        <w:rPr>
          <w:rFonts w:ascii="Times New Roman" w:hAnsi="Times New Roman" w:cs="Times New Roman"/>
          <w:sz w:val="24"/>
          <w:szCs w:val="24"/>
        </w:rPr>
        <w:t xml:space="preserve"> - logicky a reálne zdôvodňovať svoje názory, konania a rozhodnutia,</w:t>
      </w:r>
    </w:p>
    <w:p w:rsidR="00C76511" w:rsidRPr="00C76511" w:rsidRDefault="00C76511" w:rsidP="00600149">
      <w:pPr>
        <w:spacing w:after="0" w:line="360" w:lineRule="auto"/>
        <w:jc w:val="both"/>
        <w:rPr>
          <w:rFonts w:ascii="Times New Roman" w:hAnsi="Times New Roman" w:cs="Times New Roman"/>
          <w:sz w:val="24"/>
          <w:szCs w:val="24"/>
        </w:rPr>
      </w:pPr>
      <w:r w:rsidRPr="00C76511">
        <w:rPr>
          <w:rFonts w:ascii="Times New Roman" w:hAnsi="Times New Roman" w:cs="Times New Roman"/>
          <w:sz w:val="24"/>
          <w:szCs w:val="24"/>
        </w:rPr>
        <w:t xml:space="preserve"> - porovnať formálne a neformálne pravidlá, zákonitosti, predpisy, sociálne normy, morálne zásady, vlastné a celospoločenské očakávania v systéme, v ktorom existuje,</w:t>
      </w:r>
    </w:p>
    <w:p w:rsidR="00C76511" w:rsidRPr="00C76511" w:rsidRDefault="00C76511" w:rsidP="00600149">
      <w:pPr>
        <w:spacing w:after="0" w:line="360" w:lineRule="auto"/>
        <w:jc w:val="both"/>
        <w:rPr>
          <w:rFonts w:ascii="Times New Roman" w:hAnsi="Times New Roman" w:cs="Times New Roman"/>
          <w:sz w:val="24"/>
          <w:szCs w:val="24"/>
        </w:rPr>
      </w:pPr>
      <w:r w:rsidRPr="00C76511">
        <w:rPr>
          <w:rFonts w:ascii="Times New Roman" w:hAnsi="Times New Roman" w:cs="Times New Roman"/>
          <w:sz w:val="24"/>
          <w:szCs w:val="24"/>
        </w:rPr>
        <w:t>- identifikovať priame a nepriame dôsledky svojej činnosti,</w:t>
      </w:r>
    </w:p>
    <w:p w:rsidR="00C76511" w:rsidRPr="00C76511" w:rsidRDefault="00C76511" w:rsidP="00600149">
      <w:pPr>
        <w:spacing w:after="0" w:line="360" w:lineRule="auto"/>
        <w:jc w:val="both"/>
        <w:rPr>
          <w:rFonts w:ascii="Times New Roman" w:hAnsi="Times New Roman" w:cs="Times New Roman"/>
          <w:sz w:val="24"/>
          <w:szCs w:val="24"/>
        </w:rPr>
      </w:pPr>
      <w:r w:rsidRPr="00C76511">
        <w:rPr>
          <w:rFonts w:ascii="Times New Roman" w:hAnsi="Times New Roman" w:cs="Times New Roman"/>
          <w:sz w:val="24"/>
          <w:szCs w:val="24"/>
        </w:rPr>
        <w:t xml:space="preserve"> - vybrať si správne rozhodnutie a cieľ z rôznych možností, </w:t>
      </w:r>
    </w:p>
    <w:p w:rsidR="00C76511" w:rsidRPr="00C76511" w:rsidRDefault="00C76511" w:rsidP="00600149">
      <w:pPr>
        <w:spacing w:after="0" w:line="360" w:lineRule="auto"/>
        <w:jc w:val="both"/>
        <w:rPr>
          <w:rFonts w:ascii="Times New Roman" w:hAnsi="Times New Roman" w:cs="Times New Roman"/>
          <w:sz w:val="24"/>
          <w:szCs w:val="24"/>
        </w:rPr>
      </w:pPr>
      <w:r w:rsidRPr="00C76511">
        <w:rPr>
          <w:rFonts w:ascii="Times New Roman" w:hAnsi="Times New Roman" w:cs="Times New Roman"/>
          <w:sz w:val="24"/>
          <w:szCs w:val="24"/>
        </w:rPr>
        <w:lastRenderedPageBreak/>
        <w:t>- vysvetliť svoje životné plány, záujmy a predsavzatia,</w:t>
      </w:r>
    </w:p>
    <w:p w:rsidR="00C76511" w:rsidRPr="00C76511" w:rsidRDefault="00C76511" w:rsidP="00600149">
      <w:pPr>
        <w:spacing w:after="0" w:line="360" w:lineRule="auto"/>
        <w:jc w:val="both"/>
        <w:rPr>
          <w:rFonts w:ascii="Times New Roman" w:hAnsi="Times New Roman" w:cs="Times New Roman"/>
          <w:sz w:val="24"/>
          <w:szCs w:val="24"/>
        </w:rPr>
      </w:pPr>
      <w:r w:rsidRPr="00C76511">
        <w:rPr>
          <w:rFonts w:ascii="Times New Roman" w:hAnsi="Times New Roman" w:cs="Times New Roman"/>
          <w:sz w:val="24"/>
          <w:szCs w:val="24"/>
        </w:rPr>
        <w:t xml:space="preserve"> - popísať svoje ľudské práva, popísať svoje povinnosti, záujmy, obmedzenia a potreby,</w:t>
      </w:r>
    </w:p>
    <w:p w:rsidR="00C76511" w:rsidRPr="00C76511" w:rsidRDefault="00C76511" w:rsidP="00600149">
      <w:pPr>
        <w:spacing w:after="0" w:line="360" w:lineRule="auto"/>
        <w:jc w:val="both"/>
        <w:rPr>
          <w:rFonts w:ascii="Times New Roman" w:hAnsi="Times New Roman" w:cs="Times New Roman"/>
          <w:sz w:val="24"/>
          <w:szCs w:val="24"/>
        </w:rPr>
      </w:pPr>
      <w:r w:rsidRPr="00C76511">
        <w:rPr>
          <w:rFonts w:ascii="Times New Roman" w:hAnsi="Times New Roman" w:cs="Times New Roman"/>
          <w:sz w:val="24"/>
          <w:szCs w:val="24"/>
        </w:rPr>
        <w:t xml:space="preserve"> - definovať svoje ciele a prognózy,</w:t>
      </w:r>
    </w:p>
    <w:p w:rsidR="00C76511" w:rsidRPr="00C76511" w:rsidRDefault="00C76511" w:rsidP="00600149">
      <w:pPr>
        <w:spacing w:after="0" w:line="360" w:lineRule="auto"/>
        <w:jc w:val="both"/>
        <w:rPr>
          <w:rFonts w:ascii="Times New Roman" w:hAnsi="Times New Roman" w:cs="Times New Roman"/>
          <w:sz w:val="24"/>
          <w:szCs w:val="24"/>
        </w:rPr>
      </w:pPr>
      <w:r w:rsidRPr="00C76511">
        <w:rPr>
          <w:rFonts w:ascii="Times New Roman" w:hAnsi="Times New Roman" w:cs="Times New Roman"/>
          <w:sz w:val="24"/>
          <w:szCs w:val="24"/>
        </w:rPr>
        <w:t xml:space="preserve"> - určiť zdroje osobného a spoločenského života a ich očakávaný vývoj, </w:t>
      </w:r>
    </w:p>
    <w:p w:rsidR="00C76511" w:rsidRDefault="00C76511" w:rsidP="00600149">
      <w:pPr>
        <w:spacing w:after="0" w:line="360" w:lineRule="auto"/>
        <w:jc w:val="both"/>
        <w:rPr>
          <w:rFonts w:ascii="Times New Roman" w:hAnsi="Times New Roman" w:cs="Times New Roman"/>
          <w:sz w:val="24"/>
          <w:szCs w:val="24"/>
        </w:rPr>
      </w:pPr>
      <w:r w:rsidRPr="00C76511">
        <w:rPr>
          <w:rFonts w:ascii="Times New Roman" w:hAnsi="Times New Roman" w:cs="Times New Roman"/>
          <w:sz w:val="24"/>
          <w:szCs w:val="24"/>
        </w:rPr>
        <w:t>- zdôvodňovať svoje argumenty, riešenia, potreby, práva, povinnosti a konanie.</w:t>
      </w:r>
    </w:p>
    <w:p w:rsidR="00C76511" w:rsidRPr="00C76511" w:rsidRDefault="00C76511" w:rsidP="0050582F">
      <w:pPr>
        <w:jc w:val="both"/>
        <w:rPr>
          <w:rFonts w:ascii="Times New Roman" w:hAnsi="Times New Roman" w:cs="Times New Roman"/>
          <w:sz w:val="24"/>
          <w:szCs w:val="24"/>
        </w:rPr>
      </w:pPr>
    </w:p>
    <w:p w:rsidR="00C76511" w:rsidRPr="00C76511" w:rsidRDefault="00C76511" w:rsidP="0050582F">
      <w:pPr>
        <w:jc w:val="both"/>
        <w:rPr>
          <w:rFonts w:ascii="Times New Roman" w:hAnsi="Times New Roman" w:cs="Times New Roman"/>
          <w:b/>
          <w:sz w:val="24"/>
          <w:szCs w:val="24"/>
        </w:rPr>
      </w:pPr>
      <w:r w:rsidRPr="00C76511">
        <w:rPr>
          <w:rFonts w:ascii="Times New Roman" w:hAnsi="Times New Roman" w:cs="Times New Roman"/>
          <w:b/>
          <w:sz w:val="24"/>
          <w:szCs w:val="24"/>
        </w:rPr>
        <w:t>b) Spôsobilosť interaktívne používať vedomosti, informačné a komunikačné technológie, komunikovať v materinskom a cudzom jazyku</w:t>
      </w:r>
    </w:p>
    <w:p w:rsidR="002603CF" w:rsidRDefault="00C76511" w:rsidP="002603CF">
      <w:pPr>
        <w:spacing w:line="360" w:lineRule="auto"/>
        <w:jc w:val="both"/>
        <w:rPr>
          <w:rFonts w:ascii="Times New Roman" w:hAnsi="Times New Roman" w:cs="Times New Roman"/>
          <w:sz w:val="24"/>
          <w:szCs w:val="24"/>
        </w:rPr>
      </w:pPr>
      <w:r w:rsidRPr="002603CF">
        <w:rPr>
          <w:rFonts w:ascii="Times New Roman" w:hAnsi="Times New Roman" w:cs="Times New Roman"/>
          <w:sz w:val="24"/>
          <w:szCs w:val="24"/>
        </w:rP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w:t>
      </w:r>
      <w:r w:rsidR="002603CF" w:rsidRPr="002603CF">
        <w:rPr>
          <w:rFonts w:ascii="Times New Roman" w:hAnsi="Times New Roman" w:cs="Times New Roman"/>
          <w:sz w:val="24"/>
          <w:szCs w:val="24"/>
        </w:rPr>
        <w:t>prehodnocovať základné zručnosti a sebatvoriť. Absolvent má:</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správne sa vyjadrovať v materinskom jazyku v písomnej a hovorenej forme,</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spoľahlivo sa vyjadrovať v cudzom jazyku v písomnej a hovorenej forme,</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riešiť matematické príklady a rôzne situácie,</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identifikovať, vyhľadávať, triediť a spracovať rôzne informácie a informačné zdroje,</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posudzovať vierohodnosť rôznych informačných zdrojov,</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kriticky hodnotiť získané informácie,</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formulovať, pozorovať, triediť a merať hypotézy,</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overovať a interpretovať získané údaje,</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pracovať s elektronickou poštou,</w:t>
      </w:r>
    </w:p>
    <w:p w:rsid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pracovať s rôznymi pokročilejšími informačnými a komunikačnými technológiami.</w:t>
      </w:r>
      <w:r w:rsidRPr="002603CF">
        <w:rPr>
          <w:rFonts w:ascii="Times New Roman" w:hAnsi="Times New Roman" w:cs="Times New Roman"/>
          <w:sz w:val="24"/>
          <w:szCs w:val="24"/>
        </w:rPr>
        <w:cr/>
      </w:r>
    </w:p>
    <w:p w:rsidR="002603CF" w:rsidRDefault="002603CF" w:rsidP="002603CF">
      <w:pPr>
        <w:spacing w:line="360" w:lineRule="auto"/>
        <w:jc w:val="both"/>
        <w:rPr>
          <w:rFonts w:ascii="Times New Roman" w:hAnsi="Times New Roman" w:cs="Times New Roman"/>
          <w:b/>
          <w:sz w:val="24"/>
          <w:szCs w:val="24"/>
        </w:rPr>
      </w:pPr>
      <w:r w:rsidRPr="002603CF">
        <w:rPr>
          <w:rFonts w:ascii="Times New Roman" w:hAnsi="Times New Roman" w:cs="Times New Roman"/>
          <w:b/>
          <w:sz w:val="24"/>
          <w:szCs w:val="24"/>
        </w:rPr>
        <w:t>c) Schopnosť pracovať v rôznorodých skupinách</w:t>
      </w:r>
    </w:p>
    <w:p w:rsidR="0050582F" w:rsidRDefault="002603CF" w:rsidP="0050582F">
      <w:pPr>
        <w:spacing w:line="360" w:lineRule="auto"/>
        <w:jc w:val="both"/>
        <w:rPr>
          <w:rFonts w:ascii="Times New Roman" w:hAnsi="Times New Roman" w:cs="Times New Roman"/>
          <w:sz w:val="24"/>
          <w:szCs w:val="24"/>
        </w:rPr>
      </w:pPr>
      <w:r w:rsidRPr="002603CF">
        <w:rPr>
          <w:rFonts w:ascii="Times New Roman" w:hAnsi="Times New Roman" w:cs="Times New Roman"/>
          <w:sz w:val="24"/>
          <w:szCs w:val="24"/>
        </w:rPr>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w:t>
      </w:r>
      <w:r w:rsidRPr="002603CF">
        <w:rPr>
          <w:rFonts w:ascii="Times New Roman" w:hAnsi="Times New Roman" w:cs="Times New Roman"/>
          <w:sz w:val="24"/>
          <w:szCs w:val="24"/>
        </w:rPr>
        <w:lastRenderedPageBreak/>
        <w:t>interkulturálnych kompetencií, postojov a hodnotovej orientácii umožňujú stanoviť jednoduché algoritmy na vyriešenie problémových úloh, javov a situácií a získané poznatky využívať v osobnom živote a povolaní.</w:t>
      </w:r>
      <w:r>
        <w:rPr>
          <w:rFonts w:ascii="Times New Roman" w:hAnsi="Times New Roman" w:cs="Times New Roman"/>
          <w:sz w:val="24"/>
          <w:szCs w:val="24"/>
        </w:rPr>
        <w:t xml:space="preserve"> Absolvent má:</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prejaviť empatiu a sebareflexiu,</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vyjadriť svoje pocity a korigovať negativitu,</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pozitívne motivovať seba a druhých,</w:t>
      </w:r>
    </w:p>
    <w:p w:rsid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ovplyvňovať ľudí (prehováranie, presvedčovanie),</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stanoviť priority cieľov,</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predkladať primerané návrhy na rozdelenie jednotlivých kompetencií a úloh pre ostatných členov tímu a posudzovať spoločne s učiteľom a s ostatnými, či sú schopní určené kompetencie zvládnuť,</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prezentovať svoje myšlienky, návrhy a postoje,</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konštruktívne diskutovať, aktívne predkladať progresívne návrhy a pozorne počúvať druhých,</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budovať a organizovať vyrovnanú a udržateľnú spoluprácu,</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uzatvárať jasné dohody,</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rozhodnúť o výbere správneho názoru z rôznych možností,</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analyzovať hranice problému,</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identifikovať oblasť dohody a rozporu,</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určovať najzávažnejšie rysy problému, rôzne možnosti riešenia, ich klady a zápory v danom kontexte aj v dlhodobejších súvislostiach, kritériá pre voľbu konečného optimálneho riešenia,</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spolupracovať pri riešení problémov s inými ľuďmi,</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samostatne pracovať a riadiť práce v menšom kolektíve,</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určovať vážne nedostatky a kvality vo vlastnom učení, pracovných výkonoch a osobnostnom raste,</w:t>
      </w:r>
    </w:p>
    <w:p w:rsidR="002603CF" w:rsidRP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predkladať spolupracovníkom vlastné návrhy na zlepšenie práce, bez zaujatosti posudzovať návrhy druhých,</w:t>
      </w:r>
    </w:p>
    <w:p w:rsidR="002603CF" w:rsidRDefault="002603CF" w:rsidP="00600149">
      <w:pPr>
        <w:spacing w:after="0" w:line="360" w:lineRule="auto"/>
        <w:jc w:val="both"/>
        <w:rPr>
          <w:rFonts w:ascii="Times New Roman" w:hAnsi="Times New Roman" w:cs="Times New Roman"/>
          <w:sz w:val="24"/>
          <w:szCs w:val="24"/>
        </w:rPr>
      </w:pPr>
      <w:r w:rsidRPr="002603CF">
        <w:rPr>
          <w:rFonts w:ascii="Times New Roman" w:hAnsi="Times New Roman" w:cs="Times New Roman"/>
          <w:sz w:val="24"/>
          <w:szCs w:val="24"/>
        </w:rPr>
        <w:t>- prispievať k vytváraniu ústretových medziľudských vzťahov, predchádzať osobným konfliktom, nepodliehať predsudkom a stereotypom v prístupe k druhým.</w:t>
      </w:r>
    </w:p>
    <w:p w:rsidR="004F6039" w:rsidRDefault="004F6039" w:rsidP="002603CF">
      <w:pPr>
        <w:spacing w:line="360" w:lineRule="auto"/>
        <w:jc w:val="both"/>
        <w:rPr>
          <w:rFonts w:ascii="Times New Roman" w:hAnsi="Times New Roman" w:cs="Times New Roman"/>
          <w:sz w:val="24"/>
          <w:szCs w:val="24"/>
        </w:rPr>
      </w:pPr>
    </w:p>
    <w:p w:rsidR="004F6039" w:rsidRPr="004F6039" w:rsidRDefault="004F6039" w:rsidP="002603CF">
      <w:pPr>
        <w:spacing w:line="360" w:lineRule="auto"/>
        <w:jc w:val="both"/>
        <w:rPr>
          <w:rFonts w:ascii="Times New Roman" w:hAnsi="Times New Roman" w:cs="Times New Roman"/>
          <w:b/>
          <w:sz w:val="24"/>
          <w:szCs w:val="24"/>
        </w:rPr>
      </w:pPr>
      <w:r w:rsidRPr="004F6039">
        <w:rPr>
          <w:rFonts w:ascii="Times New Roman" w:hAnsi="Times New Roman" w:cs="Times New Roman"/>
          <w:b/>
          <w:sz w:val="24"/>
          <w:szCs w:val="24"/>
        </w:rPr>
        <w:t>4.3 Odborné kompetencie</w:t>
      </w:r>
    </w:p>
    <w:p w:rsidR="004F6039" w:rsidRPr="004F6039" w:rsidRDefault="004F6039" w:rsidP="004F6039">
      <w:pPr>
        <w:spacing w:line="360" w:lineRule="auto"/>
        <w:jc w:val="both"/>
        <w:rPr>
          <w:rFonts w:ascii="Times New Roman" w:hAnsi="Times New Roman" w:cs="Times New Roman"/>
          <w:b/>
          <w:sz w:val="24"/>
          <w:szCs w:val="24"/>
        </w:rPr>
      </w:pPr>
      <w:r w:rsidRPr="004F6039">
        <w:rPr>
          <w:rFonts w:ascii="Times New Roman" w:hAnsi="Times New Roman" w:cs="Times New Roman"/>
          <w:b/>
          <w:sz w:val="24"/>
          <w:szCs w:val="24"/>
        </w:rPr>
        <w:t>a) Požadované vedomosti</w:t>
      </w:r>
    </w:p>
    <w:p w:rsidR="004F6039" w:rsidRPr="004F6039" w:rsidRDefault="004F6039" w:rsidP="004F6039">
      <w:pPr>
        <w:spacing w:line="360" w:lineRule="auto"/>
        <w:jc w:val="both"/>
        <w:rPr>
          <w:rFonts w:ascii="Times New Roman" w:hAnsi="Times New Roman" w:cs="Times New Roman"/>
          <w:sz w:val="24"/>
          <w:szCs w:val="24"/>
        </w:rPr>
      </w:pPr>
      <w:r w:rsidRPr="004F6039">
        <w:rPr>
          <w:rFonts w:ascii="Times New Roman" w:hAnsi="Times New Roman" w:cs="Times New Roman"/>
          <w:sz w:val="24"/>
          <w:szCs w:val="24"/>
        </w:rPr>
        <w:lastRenderedPageBreak/>
        <w:t>Absolvent má:</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používať osvojené jazykové prostriedky,</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komunikovať v rôznych, bežných aj špecifických situáciách a spoločenských</w:t>
      </w:r>
      <w:r w:rsidRPr="004F6039">
        <w:rPr>
          <w:rFonts w:ascii="Times New Roman" w:hAnsi="Times New Roman" w:cs="Times New Roman"/>
          <w:b/>
          <w:sz w:val="24"/>
          <w:szCs w:val="24"/>
        </w:rPr>
        <w:t xml:space="preserve"> </w:t>
      </w:r>
      <w:r w:rsidRPr="004F6039">
        <w:rPr>
          <w:rFonts w:ascii="Times New Roman" w:hAnsi="Times New Roman" w:cs="Times New Roman"/>
          <w:sz w:val="24"/>
          <w:szCs w:val="24"/>
        </w:rPr>
        <w:t>úlohách a preukázať osvojené jazykové prostriedky a komunikatívne kompetencie,</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definovať podstatu manažmentu a jeho jednotlivé pojmy,</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definovať a vysvetliť základné manažérske funkcie,</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uviesť zásady ekologického manažmentu,</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uviesť príklady metód a techník hodnotenia vlastnej práce a práce iných,</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popísať formy a techniky verbálnej komunikácie a neverbálne jazykové prostriedky,</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popísať a vysvetliť pravidlá pre úpravu písomností podľa platnej STN, zásady správnej štylizácie písomností,</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popísať metódy získavania ekonomických informácií a spôsoby ich kvalifikovaného využitia,</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definovať a vysvetliť základné ekonomické pojmy a kategórie,</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popísať zákonitosti fungovania ekonomických zákonov trhovej ekonomiky,</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popísať súvislosti medzi makro a mikroekonomikou,</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uviesť základy z oblasti hospodárskej politiky štátu,</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uviesť základné princípy financovania, rozpočtu, účtovníctva, štatistiky,</w:t>
      </w:r>
      <w:r w:rsidRPr="004F6039">
        <w:t xml:space="preserve"> </w:t>
      </w:r>
      <w:r w:rsidRPr="004F6039">
        <w:rPr>
          <w:rFonts w:ascii="Times New Roman" w:hAnsi="Times New Roman" w:cs="Times New Roman"/>
          <w:sz w:val="24"/>
          <w:szCs w:val="24"/>
        </w:rPr>
        <w:t>- definovať nástroje tuzemského a zahraničného platobného styku,</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popísať štruktúru daňovej sústavy SR, rozpočtovú, monetárnu, dôchodkovú a zahranično-obchodnú politiku štátu a štruktúru národného hospodárstva,</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definovať základné oblasti práva a popísať organizáciu právneho systému,</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vybrať a uviesť právne normy potrebné pre bežný chod firmy,</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definovať pravidlá podnikania a príslušné právne predpisy v sektore,</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vybrať a popísať základné metódy a spôsoby riadenia ekonomických procesov a možnosti ich využitia v podnikateľskej činnosti,</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definovať a vysvetliť špecifiká účtovníctva rôznych podnikateľských subjektov,</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popísať význam a nástroje marketingu, marketingové funkcie a techniky,</w:t>
      </w:r>
    </w:p>
    <w:p w:rsidR="004F6039" w:rsidRP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definovať hlavné charakteristiky projektu a popísať cyklus projektového riadenia,</w:t>
      </w:r>
    </w:p>
    <w:p w:rsidR="004F6039" w:rsidRDefault="004F6039" w:rsidP="00600149">
      <w:pPr>
        <w:spacing w:after="0" w:line="360" w:lineRule="auto"/>
        <w:jc w:val="both"/>
        <w:rPr>
          <w:rFonts w:ascii="Times New Roman" w:hAnsi="Times New Roman" w:cs="Times New Roman"/>
          <w:sz w:val="24"/>
          <w:szCs w:val="24"/>
        </w:rPr>
      </w:pPr>
      <w:r w:rsidRPr="004F6039">
        <w:rPr>
          <w:rFonts w:ascii="Times New Roman" w:hAnsi="Times New Roman" w:cs="Times New Roman"/>
          <w:sz w:val="24"/>
          <w:szCs w:val="24"/>
        </w:rPr>
        <w:t>- uviesť základné zásady a pravidlá spoločenského styku.</w:t>
      </w:r>
    </w:p>
    <w:p w:rsidR="00600149" w:rsidRDefault="00600149" w:rsidP="00600149">
      <w:pPr>
        <w:spacing w:after="0" w:line="360" w:lineRule="auto"/>
        <w:jc w:val="both"/>
        <w:rPr>
          <w:rFonts w:ascii="Times New Roman" w:hAnsi="Times New Roman" w:cs="Times New Roman"/>
          <w:sz w:val="24"/>
          <w:szCs w:val="24"/>
        </w:rPr>
      </w:pPr>
    </w:p>
    <w:p w:rsidR="004F6039" w:rsidRDefault="004F6039" w:rsidP="004F6039">
      <w:pPr>
        <w:spacing w:line="360" w:lineRule="auto"/>
        <w:jc w:val="both"/>
        <w:rPr>
          <w:rFonts w:ascii="Times New Roman" w:hAnsi="Times New Roman" w:cs="Times New Roman"/>
          <w:b/>
          <w:sz w:val="24"/>
          <w:szCs w:val="24"/>
        </w:rPr>
      </w:pPr>
      <w:r w:rsidRPr="004F6039">
        <w:rPr>
          <w:rFonts w:ascii="Times New Roman" w:hAnsi="Times New Roman" w:cs="Times New Roman"/>
          <w:b/>
          <w:sz w:val="24"/>
          <w:szCs w:val="24"/>
        </w:rPr>
        <w:t>b) Požadované zručnosti</w:t>
      </w:r>
    </w:p>
    <w:p w:rsidR="004F6039" w:rsidRPr="006E6368" w:rsidRDefault="004F6039" w:rsidP="006E6368">
      <w:pPr>
        <w:spacing w:line="360" w:lineRule="auto"/>
        <w:jc w:val="both"/>
        <w:rPr>
          <w:rFonts w:ascii="Times New Roman" w:hAnsi="Times New Roman" w:cs="Times New Roman"/>
          <w:sz w:val="24"/>
          <w:szCs w:val="24"/>
        </w:rPr>
      </w:pPr>
      <w:r w:rsidRPr="006E6368">
        <w:rPr>
          <w:rFonts w:ascii="Times New Roman" w:hAnsi="Times New Roman" w:cs="Times New Roman"/>
          <w:sz w:val="24"/>
          <w:szCs w:val="24"/>
        </w:rPr>
        <w:t>Absolvent vie:</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lastRenderedPageBreak/>
        <w:t>­ aplikovať teoretické odborné poznatky a metódy prieskumu trhu pri riešení</w:t>
      </w:r>
      <w:r w:rsidR="006E6368" w:rsidRPr="006E6368">
        <w:rPr>
          <w:rFonts w:ascii="Times New Roman" w:hAnsi="Times New Roman" w:cs="Times New Roman"/>
          <w:sz w:val="24"/>
          <w:szCs w:val="24"/>
        </w:rPr>
        <w:t xml:space="preserve"> praktických úloh,</w:t>
      </w:r>
    </w:p>
    <w:p w:rsidR="004F6039"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plánovať, organizovať, realizovať a vyhodnocovať konkrétne pracovné postupy,</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zadeliť si pracovné postupy podľa dôležitosti a tak dosiahnuť racionálne</w:t>
      </w:r>
      <w:r w:rsidR="006E6368" w:rsidRPr="006E6368">
        <w:rPr>
          <w:rFonts w:ascii="Times New Roman" w:hAnsi="Times New Roman" w:cs="Times New Roman"/>
          <w:sz w:val="24"/>
          <w:szCs w:val="24"/>
        </w:rPr>
        <w:t xml:space="preserve"> pracovné tempo,</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riešiť odborné problémy a v práci uplatňovať zodpovedajúce právne predpisy</w:t>
      </w:r>
      <w:r w:rsidR="006E6368" w:rsidRPr="006E6368">
        <w:rPr>
          <w:rFonts w:ascii="Times New Roman" w:hAnsi="Times New Roman" w:cs="Times New Roman"/>
          <w:sz w:val="24"/>
          <w:szCs w:val="24"/>
        </w:rPr>
        <w:t xml:space="preserve"> a normy,</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spracovať vecne, štylisticky i gramaticky správne dokumenty, korešpondenciu,</w:t>
      </w:r>
      <w:r w:rsidR="006E6368" w:rsidRPr="006E6368">
        <w:rPr>
          <w:rFonts w:ascii="Times New Roman" w:hAnsi="Times New Roman" w:cs="Times New Roman"/>
          <w:sz w:val="24"/>
          <w:szCs w:val="24"/>
        </w:rPr>
        <w:t xml:space="preserve"> informácie a písomnosti pracovného i osobného charakteru na požadovanej formálnej i obsahovej úrovni,</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využívať a spracúvať špeciálne druhy dokumentov, formulárov, tlačív s</w:t>
      </w:r>
      <w:r w:rsidR="006E6368" w:rsidRPr="006E6368">
        <w:rPr>
          <w:rFonts w:ascii="Times New Roman" w:hAnsi="Times New Roman" w:cs="Times New Roman"/>
          <w:sz w:val="24"/>
          <w:szCs w:val="24"/>
        </w:rPr>
        <w:t xml:space="preserve"> pomocou modernej kancelárskej techniky, s uplatňovaním pravidiel STN,</w:t>
      </w:r>
    </w:p>
    <w:p w:rsidR="004F6039"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analyzovať a kontrolovať správnosť a úplnosť písomných dokladov,</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vykonávať základné účtovné operácie v jednoduchom i podvojnom účtovníctve</w:t>
      </w:r>
      <w:r w:rsidR="006E6368" w:rsidRPr="006E6368">
        <w:rPr>
          <w:rFonts w:ascii="Times New Roman" w:hAnsi="Times New Roman" w:cs="Times New Roman"/>
          <w:sz w:val="24"/>
          <w:szCs w:val="24"/>
        </w:rPr>
        <w:t xml:space="preserve"> na konkrétnom pracovisku,</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analyzovať marketingové prostredie vrátanie vypracovania marketingovej</w:t>
      </w:r>
      <w:r w:rsidR="006E6368" w:rsidRPr="006E6368">
        <w:rPr>
          <w:rFonts w:ascii="Times New Roman" w:hAnsi="Times New Roman" w:cs="Times New Roman"/>
          <w:sz w:val="24"/>
          <w:szCs w:val="24"/>
        </w:rPr>
        <w:t xml:space="preserve"> koncepcie podniku,</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vypracovať daňové priznanie, spracovať a viesť dokumentáciu pre platobný</w:t>
      </w:r>
      <w:r w:rsidR="006E6368" w:rsidRPr="006E6368">
        <w:rPr>
          <w:rFonts w:ascii="Times New Roman" w:hAnsi="Times New Roman" w:cs="Times New Roman"/>
          <w:sz w:val="24"/>
          <w:szCs w:val="24"/>
        </w:rPr>
        <w:t xml:space="preserve"> a zúčtovací styk s obchodnými partnermi a peňažnými ústavmi,</w:t>
      </w:r>
    </w:p>
    <w:p w:rsidR="004F6039"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spracovať podklady pre mzdovú agendu malého a stredného podniku,</w:t>
      </w:r>
    </w:p>
    <w:p w:rsidR="004F6039"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spracovať doklady pre registráciu a prevádzkovanie živnosti,</w:t>
      </w:r>
    </w:p>
    <w:p w:rsidR="004F6039"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vypracovať cenovú kalkuláciu produktu,</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triediť, spracúvať a hodnotiť súbory informácií s využitím najmodernejších</w:t>
      </w:r>
      <w:r w:rsidR="006E6368" w:rsidRPr="006E6368">
        <w:rPr>
          <w:rFonts w:ascii="Times New Roman" w:hAnsi="Times New Roman" w:cs="Times New Roman"/>
          <w:sz w:val="24"/>
          <w:szCs w:val="24"/>
        </w:rPr>
        <w:t xml:space="preserve"> informačných technológií, pri práci s počítačom a využívať zodpovedajúce programové softwarové vybavenie,</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pracovať s odbornou literatúrou a ďalšími informačnými zdrojmi a využívať ich</w:t>
      </w:r>
      <w:r w:rsidR="006E6368" w:rsidRPr="006E6368">
        <w:rPr>
          <w:rFonts w:ascii="Times New Roman" w:hAnsi="Times New Roman" w:cs="Times New Roman"/>
          <w:sz w:val="24"/>
          <w:szCs w:val="24"/>
        </w:rPr>
        <w:t xml:space="preserve"> vo svojej práci,</w:t>
      </w:r>
    </w:p>
    <w:p w:rsidR="004F6039"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pracovať s projektmi,</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riešiť samostatne alebo v tíme problémové úlohy, interpretovať výsledky a</w:t>
      </w:r>
      <w:r w:rsidR="006E6368" w:rsidRPr="006E6368">
        <w:rPr>
          <w:rFonts w:ascii="Times New Roman" w:hAnsi="Times New Roman" w:cs="Times New Roman"/>
          <w:sz w:val="24"/>
          <w:szCs w:val="24"/>
        </w:rPr>
        <w:t xml:space="preserve"> prijímať rozhodnutia,</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zvládať interpersonálne vzťahy na pracovisku i s klientmi, ktorým poskytuje</w:t>
      </w:r>
      <w:r w:rsidR="006E6368" w:rsidRPr="006E6368">
        <w:rPr>
          <w:rFonts w:ascii="Times New Roman" w:hAnsi="Times New Roman" w:cs="Times New Roman"/>
          <w:sz w:val="24"/>
          <w:szCs w:val="24"/>
        </w:rPr>
        <w:t xml:space="preserve"> služby,</w:t>
      </w:r>
    </w:p>
    <w:p w:rsidR="006E6368" w:rsidRPr="006E6368" w:rsidRDefault="004F6039"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taktne komunikovať so zákazníkmi a využiť všetky nástroje verbálnej</w:t>
      </w:r>
      <w:r w:rsidR="006E6368" w:rsidRPr="006E6368">
        <w:rPr>
          <w:rFonts w:ascii="Times New Roman" w:hAnsi="Times New Roman" w:cs="Times New Roman"/>
          <w:sz w:val="24"/>
          <w:szCs w:val="24"/>
        </w:rPr>
        <w:t xml:space="preserve"> a neverbálnej komunikácie v bežnom spoločenskom i v odbornom kontakte,</w:t>
      </w:r>
    </w:p>
    <w:p w:rsidR="006E6368" w:rsidRPr="006E6368" w:rsidRDefault="006E6368" w:rsidP="00600149">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informovať domácich aj zahraničných klientov a partnerov o dôležitých skutočnostiach, ktoré sú predmetom ich záujmov,</w:t>
      </w:r>
    </w:p>
    <w:p w:rsidR="006E6368" w:rsidRPr="006E6368" w:rsidRDefault="006E6368" w:rsidP="006E6368">
      <w:pPr>
        <w:spacing w:line="360" w:lineRule="auto"/>
        <w:jc w:val="both"/>
        <w:rPr>
          <w:rFonts w:ascii="Times New Roman" w:hAnsi="Times New Roman" w:cs="Times New Roman"/>
          <w:sz w:val="24"/>
          <w:szCs w:val="24"/>
        </w:rPr>
      </w:pPr>
      <w:r w:rsidRPr="006E6368">
        <w:rPr>
          <w:rFonts w:ascii="Times New Roman" w:hAnsi="Times New Roman" w:cs="Times New Roman"/>
          <w:sz w:val="24"/>
          <w:szCs w:val="24"/>
        </w:rPr>
        <w:t>­ v komunikácii s klientmi využívať cudzí jazyk,</w:t>
      </w:r>
    </w:p>
    <w:p w:rsidR="006E6368" w:rsidRPr="006E6368" w:rsidRDefault="006E6368" w:rsidP="00055E0E">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lastRenderedPageBreak/>
        <w:t>­ poskytovať poradenské a ďalšie služby požadované v styku s klientom,</w:t>
      </w:r>
    </w:p>
    <w:p w:rsidR="006E6368" w:rsidRDefault="006E6368" w:rsidP="00055E0E">
      <w:pPr>
        <w:spacing w:after="0" w:line="360" w:lineRule="auto"/>
        <w:jc w:val="both"/>
        <w:rPr>
          <w:rFonts w:ascii="Times New Roman" w:hAnsi="Times New Roman" w:cs="Times New Roman"/>
          <w:sz w:val="24"/>
          <w:szCs w:val="24"/>
        </w:rPr>
      </w:pPr>
      <w:r w:rsidRPr="006E6368">
        <w:rPr>
          <w:rFonts w:ascii="Times New Roman" w:hAnsi="Times New Roman" w:cs="Times New Roman"/>
          <w:sz w:val="24"/>
          <w:szCs w:val="24"/>
        </w:rPr>
        <w:t>­ pracovať v súlade s predpismi bezpečnosti a ochrany zdravia pri práci a hygieny práce</w:t>
      </w:r>
    </w:p>
    <w:p w:rsidR="00055E0E" w:rsidRDefault="00055E0E" w:rsidP="00055E0E">
      <w:pPr>
        <w:spacing w:after="0" w:line="360" w:lineRule="auto"/>
        <w:jc w:val="both"/>
        <w:rPr>
          <w:rFonts w:ascii="Times New Roman" w:hAnsi="Times New Roman" w:cs="Times New Roman"/>
          <w:sz w:val="24"/>
          <w:szCs w:val="24"/>
        </w:rPr>
      </w:pPr>
    </w:p>
    <w:p w:rsidR="00B7366F" w:rsidRDefault="00B7366F" w:rsidP="006E6368">
      <w:pPr>
        <w:spacing w:line="360" w:lineRule="auto"/>
        <w:jc w:val="both"/>
        <w:rPr>
          <w:rFonts w:ascii="Times New Roman" w:hAnsi="Times New Roman" w:cs="Times New Roman"/>
          <w:b/>
          <w:sz w:val="24"/>
          <w:szCs w:val="24"/>
        </w:rPr>
      </w:pPr>
      <w:r w:rsidRPr="00B7366F">
        <w:rPr>
          <w:rFonts w:ascii="Times New Roman" w:hAnsi="Times New Roman" w:cs="Times New Roman"/>
          <w:b/>
          <w:sz w:val="24"/>
          <w:szCs w:val="24"/>
        </w:rPr>
        <w:t>4.4 Prierezové kompetencie</w:t>
      </w:r>
    </w:p>
    <w:p w:rsidR="00055E0E" w:rsidRPr="00055E0E" w:rsidRDefault="00B7366F" w:rsidP="006E6368">
      <w:pPr>
        <w:spacing w:line="360" w:lineRule="auto"/>
        <w:jc w:val="both"/>
        <w:rPr>
          <w:rFonts w:ascii="Times New Roman" w:hAnsi="Times New Roman" w:cs="Times New Roman"/>
          <w:b/>
          <w:sz w:val="24"/>
          <w:szCs w:val="24"/>
        </w:rPr>
      </w:pPr>
      <w:r w:rsidRPr="00055E0E">
        <w:rPr>
          <w:rFonts w:ascii="Times New Roman" w:hAnsi="Times New Roman" w:cs="Times New Roman"/>
          <w:b/>
          <w:sz w:val="24"/>
          <w:szCs w:val="24"/>
        </w:rPr>
        <w:t xml:space="preserve">Čitateľské kompetencie </w:t>
      </w:r>
    </w:p>
    <w:p w:rsidR="00055E0E" w:rsidRPr="00055E0E" w:rsidRDefault="00B7366F" w:rsidP="006E6368">
      <w:pPr>
        <w:spacing w:line="360" w:lineRule="auto"/>
        <w:jc w:val="both"/>
        <w:rPr>
          <w:rFonts w:ascii="Times New Roman" w:hAnsi="Times New Roman" w:cs="Times New Roman"/>
          <w:sz w:val="24"/>
          <w:szCs w:val="24"/>
        </w:rPr>
      </w:pPr>
      <w:r w:rsidRPr="00055E0E">
        <w:rPr>
          <w:rFonts w:ascii="Times New Roman" w:hAnsi="Times New Roman" w:cs="Times New Roman"/>
          <w:b/>
          <w:sz w:val="24"/>
          <w:szCs w:val="24"/>
        </w:rPr>
        <w:t>Čitateľská gramotnosť</w:t>
      </w:r>
      <w:r w:rsidRPr="00055E0E">
        <w:rPr>
          <w:rFonts w:ascii="Times New Roman" w:hAnsi="Times New Roman" w:cs="Times New Roman"/>
          <w:sz w:val="24"/>
          <w:szCs w:val="24"/>
        </w:rPr>
        <w:t xml:space="preserve"> sa považuje za základnú kompetenciu vzdelaného človeka, bez ktorej nemožno dosahovať ďalšie kompetencie. Kvalitné čítanie s porozumením je východiskom nadobúdania akýchkoľvek poznatkov, ktoré jednotliví vyučujúci žiakom sprostredkúvajú. Rozvíjanie čitateľskej gramotnosti možno považovať za najpodstatnejšiu súčasť moderného vzdelávania. Čitateľská gramotnosť je súbor čitateľských zručností, ktoré sú potrebné na prácu s textom, aby čitateľ prečítaný text pochopil a ďalej pracoval s obsahom a so získanými informáciami z prečítaného. Cieľom rozvíjania čitateľskej gramotnosti je taký čitateľ, ktorý disponuje čitateľskými kompetenciami, ktoré mu umožňujú pracovať s rozličnými druhmi textov používanými na rôzne účely. Čitateľské kompetencie zahŕňajú:</w:t>
      </w:r>
    </w:p>
    <w:p w:rsidR="00055E0E" w:rsidRPr="00055E0E" w:rsidRDefault="00B7366F" w:rsidP="00055E0E">
      <w:pPr>
        <w:pStyle w:val="Odsekzoznamu"/>
        <w:numPr>
          <w:ilvl w:val="1"/>
          <w:numId w:val="21"/>
        </w:numPr>
        <w:spacing w:line="360" w:lineRule="auto"/>
        <w:jc w:val="both"/>
      </w:pPr>
      <w:r w:rsidRPr="00055E0E">
        <w:t xml:space="preserve">techniku čítania, </w:t>
      </w:r>
    </w:p>
    <w:p w:rsidR="00055E0E" w:rsidRPr="00055E0E" w:rsidRDefault="00B7366F" w:rsidP="00055E0E">
      <w:pPr>
        <w:pStyle w:val="Odsekzoznamu"/>
        <w:numPr>
          <w:ilvl w:val="1"/>
          <w:numId w:val="21"/>
        </w:numPr>
        <w:spacing w:line="360" w:lineRule="auto"/>
        <w:jc w:val="both"/>
      </w:pPr>
      <w:r w:rsidRPr="00055E0E">
        <w:t xml:space="preserve">schopnosť a proces pochopenia textu, </w:t>
      </w:r>
    </w:p>
    <w:p w:rsidR="00055E0E" w:rsidRPr="00055E0E" w:rsidRDefault="00B7366F" w:rsidP="00055E0E">
      <w:pPr>
        <w:pStyle w:val="Odsekzoznamu"/>
        <w:numPr>
          <w:ilvl w:val="1"/>
          <w:numId w:val="21"/>
        </w:numPr>
        <w:spacing w:line="360" w:lineRule="auto"/>
        <w:jc w:val="both"/>
      </w:pPr>
      <w:r w:rsidRPr="00055E0E">
        <w:t xml:space="preserve">schopnosť identifikovať informácie v texte, hodnotiť prečítané, zapamätať si myšlienky textu, reprodukovať text, dedukovať na základe textu, utvoriť si úsudok, </w:t>
      </w:r>
    </w:p>
    <w:p w:rsidR="00055E0E" w:rsidRPr="00055E0E" w:rsidRDefault="00B7366F" w:rsidP="00055E0E">
      <w:pPr>
        <w:pStyle w:val="Odsekzoznamu"/>
        <w:numPr>
          <w:ilvl w:val="1"/>
          <w:numId w:val="21"/>
        </w:numPr>
        <w:spacing w:line="360" w:lineRule="auto"/>
        <w:jc w:val="both"/>
      </w:pPr>
      <w:r w:rsidRPr="00055E0E">
        <w:t xml:space="preserve">schopnosť logicky spájať súvislosti, vyvodiť hlavné myšlienky, poučenia, závery, </w:t>
      </w:r>
    </w:p>
    <w:p w:rsidR="00055E0E" w:rsidRPr="00055E0E" w:rsidRDefault="00B7366F" w:rsidP="00055E0E">
      <w:pPr>
        <w:pStyle w:val="Odsekzoznamu"/>
        <w:numPr>
          <w:ilvl w:val="1"/>
          <w:numId w:val="21"/>
        </w:numPr>
        <w:spacing w:line="360" w:lineRule="auto"/>
        <w:jc w:val="both"/>
      </w:pPr>
      <w:r w:rsidRPr="00055E0E">
        <w:t xml:space="preserve">schopnosť konštruovať myšlienky nad rámec textu a spájať ich v kontexte s predošlými poznatkami a vedomosťami. </w:t>
      </w:r>
    </w:p>
    <w:p w:rsidR="00B7366F" w:rsidRPr="00055E0E" w:rsidRDefault="00B7366F" w:rsidP="006E6368">
      <w:pPr>
        <w:spacing w:line="360" w:lineRule="auto"/>
        <w:jc w:val="both"/>
        <w:rPr>
          <w:rFonts w:ascii="Times New Roman" w:hAnsi="Times New Roman" w:cs="Times New Roman"/>
          <w:sz w:val="24"/>
          <w:szCs w:val="24"/>
        </w:rPr>
      </w:pPr>
      <w:r w:rsidRPr="00055E0E">
        <w:rPr>
          <w:rFonts w:ascii="Times New Roman" w:hAnsi="Times New Roman" w:cs="Times New Roman"/>
          <w:sz w:val="24"/>
          <w:szCs w:val="24"/>
        </w:rPr>
        <w:t xml:space="preserve">Čitateľská gramotnosť je vnímaná ako nadpredmetová zručnosť. Vyučujúci slovenského jazyka a literatúry vytvárajú čo najkvalitnejšie základy čitateľskej kompetencie žiakov v rámci hodín slovenského jazyka a literatúry, ale na jej rozvíjaní sa zúčastňujú všetci učitelia v rámci vyučovacích predmetov všeobecného vzdelávania i odborného vzdelávania. Učiteľ podporuje u žiaka čítanie s porozumením na svojich vyučovacích hodinách cieleným zaraďovaním jednotlivých čitateľských stratégií, aktívne ho usmerňuje pri každej interpretácii informačného alebo umeleckého východiskového textu, cielene ho vedie k tomu, aby sa naučil regulovať svoj proces čítania s dôrazom na porozumenie textu, vedel svoje čítanie kontrolovať, monitorovať a korigovať takým spôsobom, aby sa jeho učenie memorovaním </w:t>
      </w:r>
      <w:r w:rsidRPr="00055E0E">
        <w:rPr>
          <w:rFonts w:ascii="Times New Roman" w:hAnsi="Times New Roman" w:cs="Times New Roman"/>
          <w:sz w:val="24"/>
          <w:szCs w:val="24"/>
        </w:rPr>
        <w:lastRenderedPageBreak/>
        <w:t>faktov zmenilo na aktívne učenie sa. Príkladom takého postupu je členenie práce s textom na tri etapy: procesy pred čítaním, v procese čítania, po prečítaní textu. Pri vytváraní úloh k východiskovému textu sa učiteľ zameriava na tri rozsiahlejšie procesy porozumenia textu, mentálne stratégie, ktoré žiak pri vytváraní významu textu využíva: nájdenie a získanie informácie, integrácia a interpretácia, uvažovanie a hodnotenie. Do učebných osnov jednotlivých vyučovacích predmetov sa snažíme zakomponovať metódy rozvíjajúce čitateľskú kompetenciu žiakov. Škola vypracováva plán aktivít na každý školský rok na podporu čitateľskej gramotnosti.</w:t>
      </w:r>
    </w:p>
    <w:p w:rsidR="00055E0E" w:rsidRDefault="00B7366F" w:rsidP="006E6368">
      <w:pPr>
        <w:spacing w:line="360" w:lineRule="auto"/>
        <w:jc w:val="both"/>
        <w:rPr>
          <w:rFonts w:ascii="Times New Roman" w:hAnsi="Times New Roman" w:cs="Times New Roman"/>
          <w:sz w:val="24"/>
          <w:szCs w:val="24"/>
        </w:rPr>
      </w:pPr>
      <w:r w:rsidRPr="00055E0E">
        <w:rPr>
          <w:rFonts w:ascii="Times New Roman" w:hAnsi="Times New Roman" w:cs="Times New Roman"/>
          <w:b/>
          <w:sz w:val="24"/>
          <w:szCs w:val="24"/>
        </w:rPr>
        <w:t>Kompetencie v oblasti finančného vzdelávania</w:t>
      </w:r>
      <w:r w:rsidRPr="00055E0E">
        <w:rPr>
          <w:rFonts w:ascii="Times New Roman" w:hAnsi="Times New Roman" w:cs="Times New Roman"/>
          <w:sz w:val="24"/>
          <w:szCs w:val="24"/>
        </w:rPr>
        <w:t xml:space="preserve"> </w:t>
      </w:r>
      <w:r w:rsidRPr="00055E0E">
        <w:rPr>
          <w:rFonts w:ascii="Times New Roman" w:hAnsi="Times New Roman" w:cs="Times New Roman"/>
          <w:b/>
          <w:sz w:val="24"/>
          <w:szCs w:val="24"/>
        </w:rPr>
        <w:t>- finančná gramotnosť</w:t>
      </w:r>
      <w:r w:rsidRPr="00055E0E">
        <w:rPr>
          <w:rFonts w:ascii="Times New Roman" w:hAnsi="Times New Roman" w:cs="Times New Roman"/>
          <w:sz w:val="24"/>
          <w:szCs w:val="24"/>
        </w:rPr>
        <w:t xml:space="preserve"> </w:t>
      </w:r>
    </w:p>
    <w:p w:rsidR="00055E0E" w:rsidRPr="00055E0E" w:rsidRDefault="00B7366F" w:rsidP="006E6368">
      <w:pPr>
        <w:spacing w:line="360" w:lineRule="auto"/>
        <w:jc w:val="both"/>
        <w:rPr>
          <w:rFonts w:ascii="Times New Roman" w:hAnsi="Times New Roman" w:cs="Times New Roman"/>
          <w:sz w:val="24"/>
          <w:szCs w:val="24"/>
        </w:rPr>
      </w:pPr>
      <w:r w:rsidRPr="00055E0E">
        <w:rPr>
          <w:rFonts w:ascii="Times New Roman" w:hAnsi="Times New Roman" w:cs="Times New Roman"/>
          <w:sz w:val="24"/>
          <w:szCs w:val="24"/>
        </w:rPr>
        <w:t xml:space="preserve">Na základe schvaľovacej doložky Ministerstva školstva, vedy, výskumu a športu SR zo dňa 31. 3. 2014 pod číslom 2014-2692/16076:12-10E0 verzia 1.1 s účinnosťou od 01. 09. 2014 začínajúc prvým ročníkom a zo dňa 9. 3. 2017 pod číslom 2017-1053/10961:12-10E0 verzia 1.2 s účinnosťou od 1. septembra 2017 začínajúc prvým ročníkom pre implementáciu Národného štandardu finančnej gramotnosti (NŠFG) do štátnych vzdelávacích programov, bol tento dokument implementovaný do učebných osnov všeobecnovzdelávacích a odborných predmetov v rámci školského vzdelávacieho programu nasledovne: </w:t>
      </w:r>
    </w:p>
    <w:p w:rsidR="00055E0E" w:rsidRPr="00055E0E" w:rsidRDefault="00B7366F" w:rsidP="006E6368">
      <w:pPr>
        <w:spacing w:line="360" w:lineRule="auto"/>
        <w:jc w:val="both"/>
        <w:rPr>
          <w:rFonts w:ascii="Times New Roman" w:hAnsi="Times New Roman" w:cs="Times New Roman"/>
          <w:sz w:val="24"/>
          <w:szCs w:val="24"/>
        </w:rPr>
      </w:pPr>
      <w:r w:rsidRPr="00055E0E">
        <w:rPr>
          <w:rFonts w:ascii="Times New Roman" w:hAnsi="Times New Roman" w:cs="Times New Roman"/>
          <w:sz w:val="24"/>
          <w:szCs w:val="24"/>
        </w:rPr>
        <w:t xml:space="preserve">Verzia 1.1 Všetky témy uvedené v Národnom štandarde finančnej gramotnosti: Človek vo sfére peňazí, Finančná zodpovednosť a prijímanie rozhodnutí, Zabezpečenie peňazí pre uspokojovanie životných potrieb – príjem a práca, Plánovanie a hospodárenie s peniazmi, Úver a dlh, Sporenie a investovanie, Riadenie rizika a poistenie sú súčasťou učebných osnov odborných predmetov, pretože sa prekrývajú s odbornými kompetenciami a obsahovými štandardami pre teoretické vzdelávanie a praktickú prípravu v rámci študijného odboru. Východiskom pre niektoré témy sú aj všeobecnovzdelávacie predmety. </w:t>
      </w:r>
    </w:p>
    <w:p w:rsidR="00B7366F" w:rsidRPr="00055E0E" w:rsidRDefault="00B7366F" w:rsidP="006E6368">
      <w:pPr>
        <w:spacing w:line="360" w:lineRule="auto"/>
        <w:jc w:val="both"/>
        <w:rPr>
          <w:rFonts w:ascii="Times New Roman" w:hAnsi="Times New Roman" w:cs="Times New Roman"/>
          <w:b/>
          <w:sz w:val="24"/>
          <w:szCs w:val="24"/>
        </w:rPr>
      </w:pPr>
      <w:r w:rsidRPr="00055E0E">
        <w:rPr>
          <w:rFonts w:ascii="Times New Roman" w:hAnsi="Times New Roman" w:cs="Times New Roman"/>
          <w:sz w:val="24"/>
          <w:szCs w:val="24"/>
        </w:rPr>
        <w:t xml:space="preserve">Verzia 1.2 Všetky témy uvedené v Národnom štandarde finančnej gramotnosti: Finančná zodpovednosť spotrebiteľov, Plánovanie, príjem a práca, Rozhodovanie a hospodárenie spotrebiteľov, Úver a dlh, Sporenie a investovanie, Riadenie rizika a poistenie sú súčasťou učebných osnov odborných predmetov, pretože sa prekrývajú s odbornými kompetenciami a obsahovými štandardami pre teoretické vzdelávanie a praktickú prípravu v rámci študijného odboru. Východiskom pre niektoré témy sú aj všeobecnovzdelávacie predmety. Implementácia NŠFG je vymedzená v učebných osnovách v charakteristike vyučovacieho predmetu, ako aj vo vzdelávacích výstupoch (témy a čiastkové kompetencie podľa NŠFG) a </w:t>
      </w:r>
      <w:r w:rsidRPr="00055E0E">
        <w:rPr>
          <w:rFonts w:ascii="Times New Roman" w:hAnsi="Times New Roman" w:cs="Times New Roman"/>
          <w:sz w:val="24"/>
          <w:szCs w:val="24"/>
        </w:rPr>
        <w:lastRenderedPageBreak/>
        <w:t>následne sú jednotlivé témy a pojmy zaradené v jednotlivých ročníkoch v príslušných tematických celkoch, resp. konkrétnych témach.</w:t>
      </w:r>
    </w:p>
    <w:p w:rsidR="006E6368" w:rsidRDefault="006E6368" w:rsidP="006E6368">
      <w:pPr>
        <w:spacing w:line="360" w:lineRule="auto"/>
        <w:jc w:val="both"/>
        <w:rPr>
          <w:rFonts w:ascii="Times New Roman" w:hAnsi="Times New Roman" w:cs="Times New Roman"/>
          <w:sz w:val="24"/>
          <w:szCs w:val="24"/>
        </w:rPr>
      </w:pPr>
    </w:p>
    <w:p w:rsidR="006E6368" w:rsidRPr="00C02546" w:rsidRDefault="006E6368" w:rsidP="006E6368">
      <w:pPr>
        <w:spacing w:line="360" w:lineRule="auto"/>
        <w:jc w:val="both"/>
        <w:rPr>
          <w:rFonts w:ascii="Times New Roman" w:hAnsi="Times New Roman" w:cs="Times New Roman"/>
          <w:b/>
          <w:sz w:val="28"/>
          <w:szCs w:val="28"/>
        </w:rPr>
      </w:pPr>
      <w:r w:rsidRPr="00C02546">
        <w:rPr>
          <w:rFonts w:ascii="Times New Roman" w:hAnsi="Times New Roman" w:cs="Times New Roman"/>
          <w:b/>
          <w:sz w:val="28"/>
          <w:szCs w:val="28"/>
        </w:rPr>
        <w:t>5. Charakteristika školského vzdelávacieho programu</w:t>
      </w:r>
    </w:p>
    <w:p w:rsidR="00C02546" w:rsidRPr="00C02546" w:rsidRDefault="00C02546" w:rsidP="00C02546">
      <w:pPr>
        <w:spacing w:line="360" w:lineRule="auto"/>
        <w:jc w:val="both"/>
        <w:rPr>
          <w:rFonts w:ascii="Times New Roman" w:hAnsi="Times New Roman" w:cs="Times New Roman"/>
          <w:b/>
          <w:bCs/>
          <w:sz w:val="24"/>
          <w:szCs w:val="24"/>
        </w:rPr>
      </w:pPr>
      <w:r w:rsidRPr="00C02546">
        <w:rPr>
          <w:rFonts w:ascii="Times New Roman" w:hAnsi="Times New Roman" w:cs="Times New Roman"/>
          <w:b/>
          <w:bCs/>
          <w:sz w:val="24"/>
          <w:szCs w:val="24"/>
          <w:lang w:val="en-US"/>
        </w:rPr>
        <w:t xml:space="preserve">5.1. </w:t>
      </w:r>
      <w:r w:rsidRPr="00C02546">
        <w:rPr>
          <w:rFonts w:ascii="Times New Roman" w:hAnsi="Times New Roman" w:cs="Times New Roman"/>
          <w:b/>
          <w:bCs/>
          <w:sz w:val="24"/>
          <w:szCs w:val="24"/>
        </w:rPr>
        <w:t>Základné údaje o štúdiu</w:t>
      </w:r>
    </w:p>
    <w:p w:rsidR="00C02546" w:rsidRDefault="00C02546" w:rsidP="00C02546">
      <w:pPr>
        <w:ind w:left="116"/>
        <w:rPr>
          <w:rFonts w:ascii="Times New Roman" w:hAnsi="Times New Roman" w:cs="Times New Roman"/>
          <w:bCs/>
          <w:sz w:val="24"/>
          <w:szCs w:val="24"/>
        </w:rPr>
      </w:pPr>
      <w:r w:rsidRPr="00C02546">
        <w:rPr>
          <w:rFonts w:ascii="Times New Roman" w:hAnsi="Times New Roman" w:cs="Times New Roman"/>
          <w:bCs/>
          <w:sz w:val="24"/>
          <w:szCs w:val="24"/>
        </w:rPr>
        <w:t>Kód a názov učebného odboru: 6310 Q financie</w:t>
      </w:r>
    </w:p>
    <w:tbl>
      <w:tblPr>
        <w:tblW w:w="0" w:type="auto"/>
        <w:tblInd w:w="119" w:type="dxa"/>
        <w:tblBorders>
          <w:top w:val="dashed" w:sz="6" w:space="0" w:color="000000"/>
          <w:left w:val="dashed" w:sz="6" w:space="0" w:color="000000"/>
          <w:bottom w:val="dashed" w:sz="6" w:space="0" w:color="000000"/>
          <w:right w:val="dashed" w:sz="6" w:space="0" w:color="000000"/>
        </w:tblBorders>
        <w:tblLayout w:type="fixed"/>
        <w:tblCellMar>
          <w:left w:w="10" w:type="dxa"/>
          <w:right w:w="10" w:type="dxa"/>
        </w:tblCellMar>
        <w:tblLook w:val="0000" w:firstRow="0" w:lastRow="0" w:firstColumn="0" w:lastColumn="0" w:noHBand="0" w:noVBand="0"/>
      </w:tblPr>
      <w:tblGrid>
        <w:gridCol w:w="3421"/>
        <w:gridCol w:w="5721"/>
      </w:tblGrid>
      <w:tr w:rsidR="00C02546" w:rsidRPr="00C02546" w:rsidTr="00435ACF">
        <w:trPr>
          <w:trHeight w:val="313"/>
        </w:trPr>
        <w:tc>
          <w:tcPr>
            <w:tcW w:w="3421" w:type="dxa"/>
            <w:tcBorders>
              <w:top w:val="single" w:sz="6" w:space="0" w:color="000000"/>
              <w:left w:val="single" w:sz="6" w:space="0" w:color="000000"/>
              <w:bottom w:val="single" w:sz="4" w:space="0" w:color="000000"/>
              <w:right w:val="single" w:sz="6" w:space="0" w:color="000000"/>
            </w:tcBorders>
            <w:shd w:val="clear" w:color="auto" w:fill="C6D9F1"/>
            <w:vAlign w:val="center"/>
          </w:tcPr>
          <w:p w:rsidR="00C02546" w:rsidRPr="00C02546" w:rsidRDefault="00C02546" w:rsidP="00C02546">
            <w:pPr>
              <w:widowControl w:val="0"/>
              <w:autoSpaceDE w:val="0"/>
              <w:autoSpaceDN w:val="0"/>
              <w:adjustRightInd w:val="0"/>
              <w:spacing w:before="3" w:after="0" w:line="240" w:lineRule="auto"/>
              <w:ind w:left="63"/>
              <w:rPr>
                <w:rFonts w:ascii="Times New Roman" w:eastAsiaTheme="minorEastAsia" w:hAnsi="Times New Roman" w:cs="Times New Roman"/>
                <w:b/>
                <w:bCs/>
                <w:sz w:val="24"/>
                <w:szCs w:val="24"/>
                <w:lang w:val="sk" w:eastAsia="sk-SK"/>
              </w:rPr>
            </w:pPr>
            <w:r w:rsidRPr="00C02546">
              <w:rPr>
                <w:rFonts w:ascii="Times New Roman" w:eastAsiaTheme="minorEastAsia" w:hAnsi="Times New Roman" w:cs="Times New Roman"/>
                <w:b/>
                <w:bCs/>
                <w:sz w:val="24"/>
                <w:szCs w:val="24"/>
                <w:lang w:val="sk" w:eastAsia="sk-SK"/>
              </w:rPr>
              <w:t>Dĺžka štúdia:</w:t>
            </w:r>
          </w:p>
        </w:tc>
        <w:tc>
          <w:tcPr>
            <w:tcW w:w="5721" w:type="dxa"/>
            <w:tcBorders>
              <w:top w:val="single" w:sz="6" w:space="0" w:color="000000"/>
              <w:left w:val="single" w:sz="6" w:space="0" w:color="000000"/>
              <w:bottom w:val="single" w:sz="4" w:space="0" w:color="000000"/>
              <w:right w:val="single" w:sz="6" w:space="0" w:color="000000"/>
            </w:tcBorders>
            <w:vAlign w:val="center"/>
          </w:tcPr>
          <w:p w:rsidR="00C02546" w:rsidRPr="00C02546" w:rsidRDefault="00C02546" w:rsidP="00C02546">
            <w:pPr>
              <w:widowControl w:val="0"/>
              <w:autoSpaceDE w:val="0"/>
              <w:autoSpaceDN w:val="0"/>
              <w:adjustRightInd w:val="0"/>
              <w:spacing w:before="8" w:after="0" w:line="240" w:lineRule="auto"/>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eastAsia="sk-SK"/>
              </w:rPr>
              <w:t>3</w:t>
            </w:r>
            <w:r w:rsidRPr="00C02546">
              <w:rPr>
                <w:rFonts w:ascii="Times New Roman" w:eastAsiaTheme="minorEastAsia" w:hAnsi="Times New Roman" w:cs="Times New Roman"/>
                <w:sz w:val="24"/>
                <w:szCs w:val="24"/>
                <w:lang w:val="sk" w:eastAsia="sk-SK"/>
              </w:rPr>
              <w:t xml:space="preserve"> roky</w:t>
            </w:r>
          </w:p>
        </w:tc>
      </w:tr>
      <w:tr w:rsidR="00C02546" w:rsidRPr="00C02546" w:rsidTr="00435ACF">
        <w:trPr>
          <w:trHeight w:val="477"/>
        </w:trPr>
        <w:tc>
          <w:tcPr>
            <w:tcW w:w="3421" w:type="dxa"/>
            <w:tcBorders>
              <w:top w:val="single" w:sz="4" w:space="0" w:color="000000"/>
              <w:left w:val="single" w:sz="6" w:space="0" w:color="000000"/>
              <w:bottom w:val="single" w:sz="4" w:space="0" w:color="000000"/>
              <w:right w:val="single" w:sz="6" w:space="0" w:color="000000"/>
            </w:tcBorders>
            <w:shd w:val="clear" w:color="auto" w:fill="C6D9F1"/>
            <w:vAlign w:val="center"/>
          </w:tcPr>
          <w:p w:rsidR="00C02546" w:rsidRPr="00C02546" w:rsidRDefault="00C02546" w:rsidP="00C02546">
            <w:pPr>
              <w:widowControl w:val="0"/>
              <w:autoSpaceDE w:val="0"/>
              <w:autoSpaceDN w:val="0"/>
              <w:adjustRightInd w:val="0"/>
              <w:spacing w:after="0" w:line="201" w:lineRule="exact"/>
              <w:ind w:left="63"/>
              <w:rPr>
                <w:rFonts w:ascii="Times New Roman" w:eastAsiaTheme="minorEastAsia" w:hAnsi="Times New Roman" w:cs="Times New Roman"/>
                <w:b/>
                <w:bCs/>
                <w:sz w:val="24"/>
                <w:szCs w:val="24"/>
                <w:lang w:val="sk" w:eastAsia="sk-SK"/>
              </w:rPr>
            </w:pPr>
            <w:r w:rsidRPr="00C02546">
              <w:rPr>
                <w:rFonts w:ascii="Times New Roman" w:eastAsiaTheme="minorEastAsia" w:hAnsi="Times New Roman" w:cs="Times New Roman"/>
                <w:b/>
                <w:bCs/>
                <w:sz w:val="24"/>
                <w:szCs w:val="24"/>
                <w:lang w:val="sk" w:eastAsia="sk-SK"/>
              </w:rPr>
              <w:t>Forma štúdia:</w:t>
            </w:r>
          </w:p>
        </w:tc>
        <w:tc>
          <w:tcPr>
            <w:tcW w:w="5721" w:type="dxa"/>
            <w:tcBorders>
              <w:top w:val="single" w:sz="4" w:space="0" w:color="000000"/>
              <w:left w:val="single" w:sz="6" w:space="0" w:color="000000"/>
              <w:bottom w:val="single" w:sz="4" w:space="0" w:color="000000"/>
              <w:right w:val="single" w:sz="6" w:space="0" w:color="000000"/>
            </w:tcBorders>
            <w:vAlign w:val="center"/>
          </w:tcPr>
          <w:p w:rsidR="00C02546" w:rsidRPr="00C02546" w:rsidRDefault="00C02546" w:rsidP="00C02546">
            <w:pPr>
              <w:widowControl w:val="0"/>
              <w:autoSpaceDE w:val="0"/>
              <w:autoSpaceDN w:val="0"/>
              <w:adjustRightInd w:val="0"/>
              <w:spacing w:after="0" w:line="206" w:lineRule="exact"/>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 xml:space="preserve">Denné pomaturitné </w:t>
            </w:r>
            <w:r>
              <w:rPr>
                <w:rFonts w:ascii="Times New Roman" w:eastAsiaTheme="minorEastAsia" w:hAnsi="Times New Roman" w:cs="Times New Roman"/>
                <w:sz w:val="24"/>
                <w:szCs w:val="24"/>
                <w:lang w:val="sk" w:eastAsia="sk-SK"/>
              </w:rPr>
              <w:t xml:space="preserve">vyššie odborné </w:t>
            </w:r>
            <w:r w:rsidRPr="00C02546">
              <w:rPr>
                <w:rFonts w:ascii="Times New Roman" w:eastAsiaTheme="minorEastAsia" w:hAnsi="Times New Roman" w:cs="Times New Roman"/>
                <w:sz w:val="24"/>
                <w:szCs w:val="24"/>
                <w:lang w:val="sk" w:eastAsia="sk-SK"/>
              </w:rPr>
              <w:t xml:space="preserve">štúdium </w:t>
            </w:r>
          </w:p>
        </w:tc>
      </w:tr>
      <w:tr w:rsidR="00C02546" w:rsidRPr="00C02546" w:rsidTr="00435ACF">
        <w:trPr>
          <w:trHeight w:val="472"/>
        </w:trPr>
        <w:tc>
          <w:tcPr>
            <w:tcW w:w="3421" w:type="dxa"/>
            <w:tcBorders>
              <w:top w:val="single" w:sz="4" w:space="0" w:color="000000"/>
              <w:left w:val="single" w:sz="6" w:space="0" w:color="000000"/>
              <w:bottom w:val="single" w:sz="4" w:space="0" w:color="000000"/>
              <w:right w:val="single" w:sz="6" w:space="0" w:color="000000"/>
            </w:tcBorders>
            <w:shd w:val="clear" w:color="auto" w:fill="C6D9F1"/>
            <w:vAlign w:val="center"/>
          </w:tcPr>
          <w:p w:rsidR="00C02546" w:rsidRPr="00C02546" w:rsidRDefault="00C02546" w:rsidP="00C02546">
            <w:pPr>
              <w:widowControl w:val="0"/>
              <w:autoSpaceDE w:val="0"/>
              <w:autoSpaceDN w:val="0"/>
              <w:adjustRightInd w:val="0"/>
              <w:spacing w:after="0" w:line="201" w:lineRule="exact"/>
              <w:ind w:left="63"/>
              <w:rPr>
                <w:rFonts w:ascii="Times New Roman" w:eastAsiaTheme="minorEastAsia" w:hAnsi="Times New Roman" w:cs="Times New Roman"/>
                <w:b/>
                <w:bCs/>
                <w:sz w:val="24"/>
                <w:szCs w:val="24"/>
                <w:lang w:val="sk" w:eastAsia="sk-SK"/>
              </w:rPr>
            </w:pPr>
            <w:r w:rsidRPr="00C02546">
              <w:rPr>
                <w:rFonts w:ascii="Times New Roman" w:eastAsiaTheme="minorEastAsia" w:hAnsi="Times New Roman" w:cs="Times New Roman"/>
                <w:b/>
                <w:bCs/>
                <w:sz w:val="24"/>
                <w:szCs w:val="24"/>
                <w:lang w:val="sk" w:eastAsia="sk-SK"/>
              </w:rPr>
              <w:t>Poskytnutý stupeň vzdelania</w:t>
            </w:r>
          </w:p>
        </w:tc>
        <w:tc>
          <w:tcPr>
            <w:tcW w:w="5721" w:type="dxa"/>
            <w:tcBorders>
              <w:top w:val="single" w:sz="4" w:space="0" w:color="000000"/>
              <w:left w:val="single" w:sz="6" w:space="0" w:color="000000"/>
              <w:bottom w:val="single" w:sz="4" w:space="0" w:color="000000"/>
              <w:right w:val="single" w:sz="6" w:space="0" w:color="000000"/>
            </w:tcBorders>
            <w:vAlign w:val="center"/>
          </w:tcPr>
          <w:p w:rsidR="00C02546" w:rsidRPr="00C02546" w:rsidRDefault="00C02546" w:rsidP="00C02546">
            <w:pPr>
              <w:widowControl w:val="0"/>
              <w:autoSpaceDE w:val="0"/>
              <w:autoSpaceDN w:val="0"/>
              <w:adjustRightInd w:val="0"/>
              <w:spacing w:after="0" w:line="206" w:lineRule="exact"/>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vyššie odborné vzdelanie</w:t>
            </w:r>
          </w:p>
        </w:tc>
      </w:tr>
      <w:tr w:rsidR="00C02546" w:rsidRPr="00C02546" w:rsidTr="00435ACF">
        <w:trPr>
          <w:trHeight w:val="566"/>
        </w:trPr>
        <w:tc>
          <w:tcPr>
            <w:tcW w:w="3421" w:type="dxa"/>
            <w:tcBorders>
              <w:top w:val="single" w:sz="4" w:space="0" w:color="000000"/>
              <w:left w:val="single" w:sz="6" w:space="0" w:color="000000"/>
              <w:bottom w:val="single" w:sz="4" w:space="0" w:color="000000"/>
              <w:right w:val="single" w:sz="6" w:space="0" w:color="000000"/>
            </w:tcBorders>
            <w:shd w:val="clear" w:color="auto" w:fill="C6D9F1"/>
            <w:vAlign w:val="center"/>
          </w:tcPr>
          <w:p w:rsidR="00C02546" w:rsidRPr="00C02546" w:rsidRDefault="00C02546" w:rsidP="00C02546">
            <w:pPr>
              <w:widowControl w:val="0"/>
              <w:autoSpaceDE w:val="0"/>
              <w:autoSpaceDN w:val="0"/>
              <w:adjustRightInd w:val="0"/>
              <w:spacing w:after="0" w:line="201" w:lineRule="exact"/>
              <w:ind w:left="63"/>
              <w:rPr>
                <w:rFonts w:ascii="Times New Roman" w:eastAsiaTheme="minorEastAsia" w:hAnsi="Times New Roman" w:cs="Times New Roman"/>
                <w:b/>
                <w:bCs/>
                <w:sz w:val="24"/>
                <w:szCs w:val="24"/>
                <w:lang w:val="sk" w:eastAsia="sk-SK"/>
              </w:rPr>
            </w:pPr>
            <w:r w:rsidRPr="00C02546">
              <w:rPr>
                <w:rFonts w:ascii="Times New Roman" w:eastAsiaTheme="minorEastAsia" w:hAnsi="Times New Roman" w:cs="Times New Roman"/>
                <w:b/>
                <w:bCs/>
                <w:sz w:val="24"/>
                <w:szCs w:val="24"/>
                <w:lang w:val="sk" w:eastAsia="sk-SK"/>
              </w:rPr>
              <w:t>Vyučovací jazyk</w:t>
            </w:r>
          </w:p>
        </w:tc>
        <w:tc>
          <w:tcPr>
            <w:tcW w:w="5721" w:type="dxa"/>
            <w:tcBorders>
              <w:top w:val="single" w:sz="4" w:space="0" w:color="000000"/>
              <w:left w:val="single" w:sz="6" w:space="0" w:color="000000"/>
              <w:bottom w:val="single" w:sz="4" w:space="0" w:color="000000"/>
              <w:right w:val="single" w:sz="6" w:space="0" w:color="000000"/>
            </w:tcBorders>
            <w:vAlign w:val="center"/>
          </w:tcPr>
          <w:p w:rsidR="00C02546" w:rsidRPr="00C02546" w:rsidRDefault="00C02546" w:rsidP="00C02546">
            <w:pPr>
              <w:widowControl w:val="0"/>
              <w:autoSpaceDE w:val="0"/>
              <w:autoSpaceDN w:val="0"/>
              <w:adjustRightInd w:val="0"/>
              <w:spacing w:after="0" w:line="206" w:lineRule="exact"/>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štátny jazyk</w:t>
            </w:r>
          </w:p>
        </w:tc>
      </w:tr>
      <w:tr w:rsidR="00C02546" w:rsidRPr="00C02546" w:rsidTr="00435ACF">
        <w:trPr>
          <w:trHeight w:val="686"/>
        </w:trPr>
        <w:tc>
          <w:tcPr>
            <w:tcW w:w="3421" w:type="dxa"/>
            <w:tcBorders>
              <w:top w:val="single" w:sz="4" w:space="0" w:color="000000"/>
              <w:left w:val="single" w:sz="6" w:space="0" w:color="000000"/>
              <w:bottom w:val="single" w:sz="4" w:space="0" w:color="000000"/>
              <w:right w:val="single" w:sz="6" w:space="0" w:color="000000"/>
            </w:tcBorders>
            <w:shd w:val="clear" w:color="auto" w:fill="C6D9F1"/>
            <w:vAlign w:val="center"/>
          </w:tcPr>
          <w:p w:rsidR="00C02546" w:rsidRPr="00C02546" w:rsidRDefault="00C02546" w:rsidP="00C02546">
            <w:pPr>
              <w:widowControl w:val="0"/>
              <w:autoSpaceDE w:val="0"/>
              <w:autoSpaceDN w:val="0"/>
              <w:adjustRightInd w:val="0"/>
              <w:spacing w:after="0"/>
              <w:ind w:left="63" w:right="242"/>
              <w:rPr>
                <w:rFonts w:ascii="Times New Roman" w:eastAsiaTheme="minorEastAsia" w:hAnsi="Times New Roman" w:cs="Times New Roman"/>
                <w:b/>
                <w:bCs/>
                <w:sz w:val="24"/>
                <w:szCs w:val="24"/>
                <w:lang w:val="sk" w:eastAsia="sk-SK"/>
              </w:rPr>
            </w:pPr>
            <w:r w:rsidRPr="00C02546">
              <w:rPr>
                <w:rFonts w:ascii="Times New Roman" w:eastAsiaTheme="minorEastAsia" w:hAnsi="Times New Roman" w:cs="Times New Roman"/>
                <w:b/>
                <w:bCs/>
                <w:sz w:val="24"/>
                <w:szCs w:val="24"/>
                <w:lang w:val="sk" w:eastAsia="sk-SK"/>
              </w:rPr>
              <w:t>Nevyhnutné vstupné požiadavky na štúdium:</w:t>
            </w:r>
          </w:p>
        </w:tc>
        <w:tc>
          <w:tcPr>
            <w:tcW w:w="5721" w:type="dxa"/>
            <w:tcBorders>
              <w:top w:val="single" w:sz="4" w:space="0" w:color="000000"/>
              <w:left w:val="single" w:sz="6" w:space="0" w:color="000000"/>
              <w:bottom w:val="single" w:sz="4" w:space="0" w:color="000000"/>
              <w:right w:val="single" w:sz="6" w:space="0" w:color="000000"/>
            </w:tcBorders>
            <w:vAlign w:val="center"/>
          </w:tcPr>
          <w:p w:rsidR="00C02546" w:rsidRPr="00C02546" w:rsidRDefault="00C02546" w:rsidP="00C02546">
            <w:pPr>
              <w:widowControl w:val="0"/>
              <w:autoSpaceDE w:val="0"/>
              <w:autoSpaceDN w:val="0"/>
              <w:adjustRightInd w:val="0"/>
              <w:spacing w:after="0" w:line="206" w:lineRule="exact"/>
              <w:ind w:left="63"/>
              <w:rPr>
                <w:rFonts w:ascii="Times New Roman" w:eastAsiaTheme="minorEastAsia" w:hAnsi="Times New Roman" w:cs="Times New Roman"/>
                <w:sz w:val="24"/>
                <w:szCs w:val="24"/>
                <w:lang w:val="sk" w:eastAsia="sk-SK"/>
              </w:rPr>
            </w:pPr>
            <w:r w:rsidRPr="00C02546">
              <w:rPr>
                <w:rFonts w:ascii="Times New Roman" w:hAnsi="Times New Roman" w:cs="Times New Roman"/>
                <w:sz w:val="24"/>
                <w:szCs w:val="24"/>
              </w:rPr>
              <w:t>Úplné stredné všeobecné vzdelanie alebo úplné stredné odborné vzdelanie a splnenie podmienok prijímacieho konania</w:t>
            </w:r>
          </w:p>
        </w:tc>
      </w:tr>
      <w:tr w:rsidR="00C02546" w:rsidRPr="00C02546" w:rsidTr="00435ACF">
        <w:trPr>
          <w:trHeight w:val="714"/>
        </w:trPr>
        <w:tc>
          <w:tcPr>
            <w:tcW w:w="3421" w:type="dxa"/>
            <w:tcBorders>
              <w:top w:val="single" w:sz="4" w:space="0" w:color="000000"/>
              <w:left w:val="single" w:sz="6" w:space="0" w:color="000000"/>
              <w:bottom w:val="single" w:sz="4" w:space="0" w:color="000000"/>
              <w:right w:val="single" w:sz="6" w:space="0" w:color="000000"/>
            </w:tcBorders>
            <w:shd w:val="clear" w:color="auto" w:fill="C6D9F1"/>
            <w:vAlign w:val="center"/>
          </w:tcPr>
          <w:p w:rsidR="00C02546" w:rsidRPr="00C02546" w:rsidRDefault="00C02546" w:rsidP="00C02546">
            <w:pPr>
              <w:widowControl w:val="0"/>
              <w:autoSpaceDE w:val="0"/>
              <w:autoSpaceDN w:val="0"/>
              <w:adjustRightInd w:val="0"/>
              <w:spacing w:after="0" w:line="201" w:lineRule="exact"/>
              <w:ind w:left="63"/>
              <w:rPr>
                <w:rFonts w:ascii="Times New Roman" w:eastAsiaTheme="minorEastAsia" w:hAnsi="Times New Roman" w:cs="Times New Roman"/>
                <w:b/>
                <w:bCs/>
                <w:sz w:val="24"/>
                <w:szCs w:val="24"/>
                <w:lang w:val="sk" w:eastAsia="sk-SK"/>
              </w:rPr>
            </w:pPr>
            <w:r w:rsidRPr="00C02546">
              <w:rPr>
                <w:rFonts w:ascii="Times New Roman" w:eastAsiaTheme="minorEastAsia" w:hAnsi="Times New Roman" w:cs="Times New Roman"/>
                <w:b/>
                <w:bCs/>
                <w:sz w:val="24"/>
                <w:szCs w:val="24"/>
                <w:lang w:val="sk" w:eastAsia="sk-SK"/>
              </w:rPr>
              <w:t>Spôsob ukončenia štúdia:</w:t>
            </w:r>
          </w:p>
        </w:tc>
        <w:tc>
          <w:tcPr>
            <w:tcW w:w="5721" w:type="dxa"/>
            <w:tcBorders>
              <w:top w:val="single" w:sz="4" w:space="0" w:color="000000"/>
              <w:left w:val="single" w:sz="6" w:space="0" w:color="000000"/>
              <w:bottom w:val="single" w:sz="4" w:space="0" w:color="000000"/>
              <w:right w:val="single" w:sz="6" w:space="0" w:color="000000"/>
            </w:tcBorders>
            <w:vAlign w:val="center"/>
          </w:tcPr>
          <w:p w:rsidR="00C02546" w:rsidRPr="00C02546" w:rsidRDefault="00C02546" w:rsidP="00C02546">
            <w:pPr>
              <w:widowControl w:val="0"/>
              <w:autoSpaceDE w:val="0"/>
              <w:autoSpaceDN w:val="0"/>
              <w:adjustRightInd w:val="0"/>
              <w:spacing w:after="0" w:line="206" w:lineRule="exact"/>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eastAsia="sk-SK"/>
              </w:rPr>
              <w:t xml:space="preserve">absolventská </w:t>
            </w:r>
            <w:r w:rsidRPr="00C02546">
              <w:rPr>
                <w:rFonts w:ascii="Times New Roman" w:eastAsiaTheme="minorEastAsia" w:hAnsi="Times New Roman" w:cs="Times New Roman"/>
                <w:sz w:val="24"/>
                <w:szCs w:val="24"/>
                <w:lang w:val="sk" w:eastAsia="sk-SK"/>
              </w:rPr>
              <w:t xml:space="preserve"> skúška</w:t>
            </w:r>
          </w:p>
        </w:tc>
      </w:tr>
      <w:tr w:rsidR="00C02546" w:rsidRPr="00C02546" w:rsidTr="00435ACF">
        <w:trPr>
          <w:trHeight w:val="630"/>
        </w:trPr>
        <w:tc>
          <w:tcPr>
            <w:tcW w:w="3421" w:type="dxa"/>
            <w:tcBorders>
              <w:top w:val="single" w:sz="4" w:space="0" w:color="000000"/>
              <w:left w:val="single" w:sz="6" w:space="0" w:color="000000"/>
              <w:bottom w:val="single" w:sz="4" w:space="0" w:color="000000"/>
              <w:right w:val="single" w:sz="6" w:space="0" w:color="000000"/>
            </w:tcBorders>
            <w:shd w:val="clear" w:color="auto" w:fill="C6D9F1"/>
            <w:vAlign w:val="center"/>
          </w:tcPr>
          <w:p w:rsidR="00C02546" w:rsidRPr="00C02546" w:rsidRDefault="00C02546" w:rsidP="00C02546">
            <w:pPr>
              <w:widowControl w:val="0"/>
              <w:autoSpaceDE w:val="0"/>
              <w:autoSpaceDN w:val="0"/>
              <w:adjustRightInd w:val="0"/>
              <w:spacing w:after="0" w:line="201" w:lineRule="exact"/>
              <w:ind w:left="63"/>
              <w:rPr>
                <w:rFonts w:ascii="Times New Roman" w:eastAsiaTheme="minorEastAsia" w:hAnsi="Times New Roman" w:cs="Times New Roman"/>
                <w:b/>
                <w:bCs/>
                <w:sz w:val="24"/>
                <w:szCs w:val="24"/>
                <w:lang w:val="sk" w:eastAsia="sk-SK"/>
              </w:rPr>
            </w:pPr>
            <w:r w:rsidRPr="00C02546">
              <w:rPr>
                <w:rFonts w:ascii="Times New Roman" w:eastAsiaTheme="minorEastAsia" w:hAnsi="Times New Roman" w:cs="Times New Roman"/>
                <w:b/>
                <w:bCs/>
                <w:sz w:val="24"/>
                <w:szCs w:val="24"/>
                <w:lang w:val="sk" w:eastAsia="sk-SK"/>
              </w:rPr>
              <w:t>Doklad o získanom stupni vzdelania:</w:t>
            </w:r>
          </w:p>
        </w:tc>
        <w:tc>
          <w:tcPr>
            <w:tcW w:w="5721" w:type="dxa"/>
            <w:tcBorders>
              <w:top w:val="single" w:sz="4" w:space="0" w:color="000000"/>
              <w:left w:val="single" w:sz="6" w:space="0" w:color="000000"/>
              <w:bottom w:val="single" w:sz="4" w:space="0" w:color="000000"/>
              <w:right w:val="single" w:sz="6" w:space="0" w:color="000000"/>
            </w:tcBorders>
            <w:vAlign w:val="center"/>
          </w:tcPr>
          <w:p w:rsidR="00C02546" w:rsidRPr="00C02546" w:rsidRDefault="00C02546" w:rsidP="00C02546">
            <w:pPr>
              <w:widowControl w:val="0"/>
              <w:autoSpaceDE w:val="0"/>
              <w:autoSpaceDN w:val="0"/>
              <w:adjustRightInd w:val="0"/>
              <w:spacing w:after="0" w:line="206" w:lineRule="exact"/>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Vysvedčenie o absolventskej skúške a absolventský</w:t>
            </w:r>
          </w:p>
          <w:p w:rsidR="00C02546" w:rsidRPr="00C02546" w:rsidRDefault="00C02546" w:rsidP="00C02546">
            <w:pPr>
              <w:widowControl w:val="0"/>
              <w:autoSpaceDE w:val="0"/>
              <w:autoSpaceDN w:val="0"/>
              <w:adjustRightInd w:val="0"/>
              <w:spacing w:after="0" w:line="206" w:lineRule="exact"/>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diplom s právom používať titul „diplomovaný</w:t>
            </w:r>
          </w:p>
          <w:p w:rsidR="00C02546" w:rsidRPr="00C02546" w:rsidRDefault="00C02546" w:rsidP="00C02546">
            <w:pPr>
              <w:widowControl w:val="0"/>
              <w:autoSpaceDE w:val="0"/>
              <w:autoSpaceDN w:val="0"/>
              <w:adjustRightInd w:val="0"/>
              <w:spacing w:after="0" w:line="206" w:lineRule="exact"/>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špecialista“ so skratkou „DiS“</w:t>
            </w:r>
          </w:p>
        </w:tc>
      </w:tr>
      <w:tr w:rsidR="00C02546" w:rsidRPr="00C02546" w:rsidTr="00435ACF">
        <w:trPr>
          <w:trHeight w:val="673"/>
        </w:trPr>
        <w:tc>
          <w:tcPr>
            <w:tcW w:w="3421" w:type="dxa"/>
            <w:tcBorders>
              <w:top w:val="single" w:sz="4" w:space="0" w:color="000000"/>
              <w:left w:val="single" w:sz="6" w:space="0" w:color="000000"/>
              <w:bottom w:val="single" w:sz="4" w:space="0" w:color="000000"/>
              <w:right w:val="single" w:sz="6" w:space="0" w:color="000000"/>
            </w:tcBorders>
            <w:shd w:val="clear" w:color="auto" w:fill="C6D9F1"/>
            <w:vAlign w:val="center"/>
          </w:tcPr>
          <w:p w:rsidR="00C02546" w:rsidRPr="00C02546" w:rsidRDefault="00C02546" w:rsidP="00C02546">
            <w:pPr>
              <w:widowControl w:val="0"/>
              <w:autoSpaceDE w:val="0"/>
              <w:autoSpaceDN w:val="0"/>
              <w:adjustRightInd w:val="0"/>
              <w:spacing w:after="0" w:line="201" w:lineRule="exact"/>
              <w:ind w:left="63"/>
              <w:rPr>
                <w:rFonts w:ascii="Times New Roman" w:eastAsiaTheme="minorEastAsia" w:hAnsi="Times New Roman" w:cs="Times New Roman"/>
                <w:b/>
                <w:bCs/>
                <w:sz w:val="24"/>
                <w:szCs w:val="24"/>
                <w:lang w:val="sk" w:eastAsia="sk-SK"/>
              </w:rPr>
            </w:pPr>
            <w:r w:rsidRPr="00C02546">
              <w:rPr>
                <w:rFonts w:ascii="Times New Roman" w:eastAsiaTheme="minorEastAsia" w:hAnsi="Times New Roman" w:cs="Times New Roman"/>
                <w:b/>
                <w:bCs/>
                <w:sz w:val="24"/>
                <w:szCs w:val="24"/>
                <w:lang w:val="sk" w:eastAsia="sk-SK"/>
              </w:rPr>
              <w:t>Doklad o získanej kvalifikácii:</w:t>
            </w:r>
          </w:p>
        </w:tc>
        <w:tc>
          <w:tcPr>
            <w:tcW w:w="5721" w:type="dxa"/>
            <w:tcBorders>
              <w:top w:val="single" w:sz="4" w:space="0" w:color="000000"/>
              <w:left w:val="single" w:sz="6" w:space="0" w:color="000000"/>
              <w:bottom w:val="single" w:sz="4" w:space="0" w:color="000000"/>
              <w:right w:val="single" w:sz="6" w:space="0" w:color="000000"/>
            </w:tcBorders>
            <w:vAlign w:val="center"/>
          </w:tcPr>
          <w:p w:rsidR="00C02546" w:rsidRPr="00C02546" w:rsidRDefault="00C02546" w:rsidP="00C02546">
            <w:pPr>
              <w:widowControl w:val="0"/>
              <w:autoSpaceDE w:val="0"/>
              <w:autoSpaceDN w:val="0"/>
              <w:adjustRightInd w:val="0"/>
              <w:spacing w:after="0" w:line="206" w:lineRule="exact"/>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Vysvedčenie o absolventskej skúške a absolventský</w:t>
            </w:r>
          </w:p>
          <w:p w:rsidR="00C02546" w:rsidRPr="00C02546" w:rsidRDefault="00C02546" w:rsidP="00C02546">
            <w:pPr>
              <w:widowControl w:val="0"/>
              <w:autoSpaceDE w:val="0"/>
              <w:autoSpaceDN w:val="0"/>
              <w:adjustRightInd w:val="0"/>
              <w:spacing w:after="0" w:line="206" w:lineRule="exact"/>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diplom</w:t>
            </w:r>
          </w:p>
        </w:tc>
      </w:tr>
      <w:tr w:rsidR="00C02546" w:rsidRPr="00C02546" w:rsidTr="00435ACF">
        <w:trPr>
          <w:trHeight w:val="714"/>
        </w:trPr>
        <w:tc>
          <w:tcPr>
            <w:tcW w:w="3421" w:type="dxa"/>
            <w:tcBorders>
              <w:top w:val="single" w:sz="4" w:space="0" w:color="000000"/>
              <w:left w:val="single" w:sz="6" w:space="0" w:color="000000"/>
              <w:bottom w:val="single" w:sz="4" w:space="0" w:color="000000"/>
              <w:right w:val="single" w:sz="6" w:space="0" w:color="000000"/>
            </w:tcBorders>
            <w:shd w:val="clear" w:color="auto" w:fill="C6D9F1"/>
            <w:vAlign w:val="center"/>
          </w:tcPr>
          <w:p w:rsidR="00C02546" w:rsidRPr="00C02546" w:rsidRDefault="00C02546" w:rsidP="00C02546">
            <w:pPr>
              <w:widowControl w:val="0"/>
              <w:autoSpaceDE w:val="0"/>
              <w:autoSpaceDN w:val="0"/>
              <w:adjustRightInd w:val="0"/>
              <w:spacing w:after="0"/>
              <w:ind w:left="63" w:right="492"/>
              <w:rPr>
                <w:rFonts w:ascii="Times New Roman" w:eastAsiaTheme="minorEastAsia" w:hAnsi="Times New Roman" w:cs="Times New Roman"/>
                <w:b/>
                <w:bCs/>
                <w:sz w:val="24"/>
                <w:szCs w:val="24"/>
                <w:lang w:val="sk" w:eastAsia="sk-SK"/>
              </w:rPr>
            </w:pPr>
            <w:r w:rsidRPr="00C02546">
              <w:rPr>
                <w:rFonts w:ascii="Times New Roman" w:eastAsiaTheme="minorEastAsia" w:hAnsi="Times New Roman" w:cs="Times New Roman"/>
                <w:b/>
                <w:bCs/>
                <w:sz w:val="24"/>
                <w:szCs w:val="24"/>
                <w:lang w:val="sk" w:eastAsia="sk-SK"/>
              </w:rPr>
              <w:t>Možnosti pracovného uplatnenia absolventa:</w:t>
            </w:r>
          </w:p>
        </w:tc>
        <w:tc>
          <w:tcPr>
            <w:tcW w:w="5721" w:type="dxa"/>
            <w:tcBorders>
              <w:top w:val="single" w:sz="4" w:space="0" w:color="000000"/>
              <w:left w:val="single" w:sz="6" w:space="0" w:color="000000"/>
              <w:bottom w:val="single" w:sz="4" w:space="0" w:color="000000"/>
              <w:right w:val="single" w:sz="6" w:space="0" w:color="000000"/>
            </w:tcBorders>
            <w:vAlign w:val="center"/>
          </w:tcPr>
          <w:p w:rsidR="00C02546" w:rsidRPr="00C02546" w:rsidRDefault="00C02546" w:rsidP="00C02546">
            <w:pPr>
              <w:widowControl w:val="0"/>
              <w:tabs>
                <w:tab w:val="left" w:pos="174"/>
              </w:tabs>
              <w:autoSpaceDE w:val="0"/>
              <w:autoSpaceDN w:val="0"/>
              <w:adjustRightInd w:val="0"/>
              <w:spacing w:before="33" w:after="0" w:line="240" w:lineRule="auto"/>
              <w:ind w:left="42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V profesiách a pracovných pozíciách štátneho</w:t>
            </w:r>
          </w:p>
          <w:p w:rsidR="00C02546" w:rsidRPr="00C02546" w:rsidRDefault="00C02546" w:rsidP="00C02546">
            <w:pPr>
              <w:widowControl w:val="0"/>
              <w:tabs>
                <w:tab w:val="left" w:pos="174"/>
              </w:tabs>
              <w:autoSpaceDE w:val="0"/>
              <w:autoSpaceDN w:val="0"/>
              <w:adjustRightInd w:val="0"/>
              <w:spacing w:before="33" w:after="0" w:line="240" w:lineRule="auto"/>
              <w:ind w:left="42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a verejného sektora, v hotelových spoločnostiach a</w:t>
            </w:r>
          </w:p>
          <w:p w:rsidR="00C02546" w:rsidRPr="00C02546" w:rsidRDefault="00C02546" w:rsidP="00C02546">
            <w:pPr>
              <w:widowControl w:val="0"/>
              <w:tabs>
                <w:tab w:val="left" w:pos="174"/>
              </w:tabs>
              <w:autoSpaceDE w:val="0"/>
              <w:autoSpaceDN w:val="0"/>
              <w:adjustRightInd w:val="0"/>
              <w:spacing w:before="33" w:after="0" w:line="240" w:lineRule="auto"/>
              <w:ind w:left="42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v cestovných kanceláriách, turistických informačných</w:t>
            </w:r>
          </w:p>
          <w:p w:rsidR="00C02546" w:rsidRPr="00C02546" w:rsidRDefault="00C02546" w:rsidP="00C02546">
            <w:pPr>
              <w:widowControl w:val="0"/>
              <w:tabs>
                <w:tab w:val="left" w:pos="174"/>
              </w:tabs>
              <w:autoSpaceDE w:val="0"/>
              <w:autoSpaceDN w:val="0"/>
              <w:adjustRightInd w:val="0"/>
              <w:spacing w:before="33" w:after="0" w:line="240" w:lineRule="auto"/>
              <w:ind w:left="42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kanceláriách, v inštitúciách poskytujúcich finančné</w:t>
            </w:r>
          </w:p>
          <w:p w:rsidR="00C02546" w:rsidRPr="00C02546" w:rsidRDefault="00C02546" w:rsidP="00C02546">
            <w:pPr>
              <w:widowControl w:val="0"/>
              <w:tabs>
                <w:tab w:val="left" w:pos="174"/>
              </w:tabs>
              <w:autoSpaceDE w:val="0"/>
              <w:autoSpaceDN w:val="0"/>
              <w:adjustRightInd w:val="0"/>
              <w:spacing w:before="33" w:after="0" w:line="240" w:lineRule="auto"/>
              <w:ind w:left="42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služby, vo sfére bankovníctva, poisťovníctva</w:t>
            </w:r>
          </w:p>
          <w:p w:rsidR="00C02546" w:rsidRPr="00C02546" w:rsidRDefault="00C02546" w:rsidP="00C02546">
            <w:pPr>
              <w:widowControl w:val="0"/>
              <w:tabs>
                <w:tab w:val="left" w:pos="174"/>
              </w:tabs>
              <w:autoSpaceDE w:val="0"/>
              <w:autoSpaceDN w:val="0"/>
              <w:adjustRightInd w:val="0"/>
              <w:spacing w:before="33" w:after="0" w:line="240" w:lineRule="auto"/>
              <w:ind w:left="42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a v rôznych podnikateľských subjektoch</w:t>
            </w:r>
          </w:p>
        </w:tc>
      </w:tr>
      <w:tr w:rsidR="00C02546" w:rsidRPr="00C02546" w:rsidTr="00435ACF">
        <w:trPr>
          <w:trHeight w:val="952"/>
        </w:trPr>
        <w:tc>
          <w:tcPr>
            <w:tcW w:w="3421" w:type="dxa"/>
            <w:tcBorders>
              <w:top w:val="single" w:sz="4" w:space="0" w:color="000000"/>
              <w:left w:val="single" w:sz="6" w:space="0" w:color="000000"/>
              <w:bottom w:val="single" w:sz="4" w:space="0" w:color="000000"/>
              <w:right w:val="single" w:sz="6" w:space="0" w:color="000000"/>
            </w:tcBorders>
            <w:shd w:val="clear" w:color="auto" w:fill="C6D9F1"/>
            <w:vAlign w:val="center"/>
          </w:tcPr>
          <w:p w:rsidR="00C02546" w:rsidRPr="00C02546" w:rsidRDefault="00C02546" w:rsidP="00C02546">
            <w:pPr>
              <w:widowControl w:val="0"/>
              <w:autoSpaceDE w:val="0"/>
              <w:autoSpaceDN w:val="0"/>
              <w:adjustRightInd w:val="0"/>
              <w:spacing w:after="0" w:line="201" w:lineRule="exact"/>
              <w:ind w:left="63"/>
              <w:rPr>
                <w:rFonts w:ascii="Times New Roman" w:eastAsiaTheme="minorEastAsia" w:hAnsi="Times New Roman" w:cs="Times New Roman"/>
                <w:b/>
                <w:bCs/>
                <w:sz w:val="24"/>
                <w:szCs w:val="24"/>
                <w:lang w:val="sk" w:eastAsia="sk-SK"/>
              </w:rPr>
            </w:pPr>
            <w:r w:rsidRPr="00C02546">
              <w:rPr>
                <w:rFonts w:ascii="Times New Roman" w:eastAsiaTheme="minorEastAsia" w:hAnsi="Times New Roman" w:cs="Times New Roman"/>
                <w:b/>
                <w:bCs/>
                <w:sz w:val="24"/>
                <w:szCs w:val="24"/>
                <w:lang w:val="sk" w:eastAsia="sk-SK"/>
              </w:rPr>
              <w:t>Možnosti ďalšieho štúdia:</w:t>
            </w:r>
          </w:p>
        </w:tc>
        <w:tc>
          <w:tcPr>
            <w:tcW w:w="5721" w:type="dxa"/>
            <w:tcBorders>
              <w:top w:val="single" w:sz="4" w:space="0" w:color="000000"/>
              <w:left w:val="single" w:sz="6" w:space="0" w:color="000000"/>
              <w:bottom w:val="single" w:sz="4" w:space="0" w:color="000000"/>
              <w:right w:val="single" w:sz="6" w:space="0" w:color="000000"/>
            </w:tcBorders>
            <w:vAlign w:val="center"/>
          </w:tcPr>
          <w:p w:rsidR="00C02546" w:rsidRPr="00C02546" w:rsidRDefault="00C02546" w:rsidP="00C02546">
            <w:pPr>
              <w:widowControl w:val="0"/>
              <w:autoSpaceDE w:val="0"/>
              <w:autoSpaceDN w:val="0"/>
              <w:adjustRightInd w:val="0"/>
              <w:spacing w:before="32" w:after="0" w:line="240" w:lineRule="auto"/>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Študijné programy prvého alebo druhého stupňa</w:t>
            </w:r>
          </w:p>
          <w:p w:rsidR="00C02546" w:rsidRPr="00C02546" w:rsidRDefault="00C02546" w:rsidP="00C02546">
            <w:pPr>
              <w:widowControl w:val="0"/>
              <w:autoSpaceDE w:val="0"/>
              <w:autoSpaceDN w:val="0"/>
              <w:adjustRightInd w:val="0"/>
              <w:spacing w:before="32" w:after="0" w:line="240" w:lineRule="auto"/>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vysokoškolského štúdia alebo ďalšie vzdelávacie</w:t>
            </w:r>
          </w:p>
          <w:p w:rsidR="00C02546" w:rsidRPr="00C02546" w:rsidRDefault="00C02546" w:rsidP="00C02546">
            <w:pPr>
              <w:widowControl w:val="0"/>
              <w:autoSpaceDE w:val="0"/>
              <w:autoSpaceDN w:val="0"/>
              <w:adjustRightInd w:val="0"/>
              <w:spacing w:before="32" w:after="0" w:line="240" w:lineRule="auto"/>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programy zamerané na rozšírenie kvalifikácie, jej</w:t>
            </w:r>
          </w:p>
          <w:p w:rsidR="00C02546" w:rsidRPr="00C02546" w:rsidRDefault="00C02546" w:rsidP="00C02546">
            <w:pPr>
              <w:widowControl w:val="0"/>
              <w:autoSpaceDE w:val="0"/>
              <w:autoSpaceDN w:val="0"/>
              <w:adjustRightInd w:val="0"/>
              <w:spacing w:before="32" w:after="0" w:line="240" w:lineRule="auto"/>
              <w:ind w:left="63"/>
              <w:rPr>
                <w:rFonts w:ascii="Times New Roman" w:eastAsiaTheme="minorEastAsia" w:hAnsi="Times New Roman" w:cs="Times New Roman"/>
                <w:sz w:val="24"/>
                <w:szCs w:val="24"/>
                <w:lang w:val="sk" w:eastAsia="sk-SK"/>
              </w:rPr>
            </w:pPr>
            <w:r w:rsidRPr="00C02546">
              <w:rPr>
                <w:rFonts w:ascii="Times New Roman" w:eastAsiaTheme="minorEastAsia" w:hAnsi="Times New Roman" w:cs="Times New Roman"/>
                <w:sz w:val="24"/>
                <w:szCs w:val="24"/>
                <w:lang w:val="sk" w:eastAsia="sk-SK"/>
              </w:rPr>
              <w:t>zmenu alebo zvýšenie</w:t>
            </w:r>
          </w:p>
        </w:tc>
      </w:tr>
    </w:tbl>
    <w:p w:rsidR="00C02546" w:rsidRDefault="00C02546" w:rsidP="00C02546">
      <w:pPr>
        <w:ind w:left="116"/>
        <w:rPr>
          <w:rFonts w:ascii="Times New Roman" w:hAnsi="Times New Roman" w:cs="Times New Roman"/>
          <w:bCs/>
          <w:sz w:val="24"/>
          <w:szCs w:val="24"/>
        </w:rPr>
      </w:pPr>
    </w:p>
    <w:p w:rsidR="004A5636" w:rsidRDefault="004A5636" w:rsidP="00C02546">
      <w:pPr>
        <w:ind w:left="116"/>
        <w:rPr>
          <w:rFonts w:ascii="Times New Roman" w:hAnsi="Times New Roman" w:cs="Times New Roman"/>
          <w:b/>
          <w:bCs/>
          <w:sz w:val="24"/>
          <w:szCs w:val="24"/>
        </w:rPr>
      </w:pPr>
      <w:r w:rsidRPr="004A5636">
        <w:rPr>
          <w:rFonts w:ascii="Times New Roman" w:hAnsi="Times New Roman" w:cs="Times New Roman"/>
          <w:b/>
          <w:bCs/>
          <w:sz w:val="24"/>
          <w:szCs w:val="24"/>
        </w:rPr>
        <w:t>5.2 Popis školského vzdelávacieho programu</w:t>
      </w:r>
    </w:p>
    <w:p w:rsidR="004A5636" w:rsidRPr="00E94E08" w:rsidRDefault="004A5636" w:rsidP="00055E0E">
      <w:pPr>
        <w:spacing w:line="360" w:lineRule="auto"/>
        <w:jc w:val="both"/>
        <w:rPr>
          <w:rFonts w:ascii="Times New Roman" w:hAnsi="Times New Roman" w:cs="Times New Roman"/>
          <w:sz w:val="24"/>
          <w:szCs w:val="24"/>
        </w:rPr>
      </w:pPr>
      <w:r w:rsidRPr="00E94E08">
        <w:rPr>
          <w:rFonts w:ascii="Times New Roman" w:hAnsi="Times New Roman" w:cs="Times New Roman"/>
          <w:sz w:val="24"/>
          <w:szCs w:val="24"/>
        </w:rPr>
        <w:t xml:space="preserve">Školský vzdelávací program (ďalej len ŠkVP) </w:t>
      </w:r>
      <w:r w:rsidRPr="00E94E08">
        <w:rPr>
          <w:rFonts w:ascii="Times New Roman" w:hAnsi="Times New Roman" w:cs="Times New Roman"/>
          <w:i/>
          <w:sz w:val="24"/>
          <w:szCs w:val="24"/>
        </w:rPr>
        <w:t>Pre potreby trhu práce</w:t>
      </w:r>
      <w:r w:rsidRPr="00E94E08">
        <w:rPr>
          <w:rFonts w:ascii="Times New Roman" w:hAnsi="Times New Roman" w:cs="Times New Roman"/>
          <w:sz w:val="24"/>
          <w:szCs w:val="24"/>
        </w:rPr>
        <w:t xml:space="preserve">  vychádza zo ŠVP pre odborné vzdelávanie a prípravu, skupina študijných a učebných odborov 62 Ekonomické vedy, 63, 64 Ekonomika a organizácia, obchod a služby I, II, ktorý schválilo MŠVVaŠ SR </w:t>
      </w:r>
      <w:r w:rsidRPr="00E94E08">
        <w:rPr>
          <w:rFonts w:ascii="Times New Roman" w:hAnsi="Times New Roman" w:cs="Times New Roman"/>
          <w:sz w:val="24"/>
          <w:szCs w:val="24"/>
        </w:rPr>
        <w:lastRenderedPageBreak/>
        <w:t>dňa 7. februára 2013 s účinnosťou od 1. septembra 2013 začínajúc 1. ročníkom, pričom je zameraný na študijný odbor 6310 Q financie.</w:t>
      </w:r>
    </w:p>
    <w:p w:rsidR="00140EF2" w:rsidRDefault="007B3F1D" w:rsidP="00055E0E">
      <w:pPr>
        <w:spacing w:line="360" w:lineRule="auto"/>
        <w:jc w:val="both"/>
        <w:rPr>
          <w:rFonts w:ascii="Times New Roman" w:hAnsi="Times New Roman" w:cs="Times New Roman"/>
          <w:sz w:val="24"/>
          <w:szCs w:val="24"/>
        </w:rPr>
      </w:pPr>
      <w:r w:rsidRPr="00E94E08">
        <w:rPr>
          <w:rFonts w:ascii="Times New Roman" w:hAnsi="Times New Roman" w:cs="Times New Roman"/>
          <w:sz w:val="24"/>
          <w:szCs w:val="24"/>
        </w:rPr>
        <w:t>Tvorbou tohto školského vzdelávacieho programu reagujeme na potreby trhu práce v spolupráci s významnými regionálnymi zamestnávateľmi a spoločne vytvárame podmienky pre vytvorenie systému duálneho vzdelávania</w:t>
      </w:r>
      <w:r w:rsidR="00140EF2">
        <w:rPr>
          <w:rFonts w:ascii="Times New Roman" w:hAnsi="Times New Roman" w:cs="Times New Roman"/>
          <w:sz w:val="24"/>
          <w:szCs w:val="24"/>
        </w:rPr>
        <w:t xml:space="preserve">. </w:t>
      </w:r>
    </w:p>
    <w:p w:rsidR="007B3F1D" w:rsidRDefault="00140EF2" w:rsidP="00055E0E">
      <w:pPr>
        <w:spacing w:line="360" w:lineRule="auto"/>
        <w:jc w:val="both"/>
        <w:rPr>
          <w:rFonts w:ascii="Times New Roman" w:hAnsi="Times New Roman" w:cs="Times New Roman"/>
          <w:sz w:val="24"/>
          <w:szCs w:val="24"/>
        </w:rPr>
      </w:pPr>
      <w:r>
        <w:t>C</w:t>
      </w:r>
      <w:r w:rsidRPr="00140EF2">
        <w:rPr>
          <w:rFonts w:ascii="Times New Roman" w:hAnsi="Times New Roman" w:cs="Times New Roman"/>
          <w:sz w:val="24"/>
          <w:szCs w:val="24"/>
        </w:rPr>
        <w:t xml:space="preserve">ieľom štúdia v tomto šudijnom odbore je odborné vzdelávanie, pripravujúce absolventov s uplatniteľnosťou sa na trhu práce vo sfére finančného sektora, bankovníctva a poisťovníctva, ale tieži v oblasti ekonomického riadenia v podnikateľskej sfére. Obsah vzdelávania sa zameriava na najnovšie poznatky, využíva účinné metódy a formy práce a najmä vedie k schopnosti aplikovať získané vedomosti a zručnosti v konkrétnych podmienkach praxe. Súčasný trh práce si vyžaduje pohotovú adaptabilitu a prispôsobenie sa pre prácu v nových podmienkach. Preto profil absolventa je postavený na kľúčových a odborných kompetenciách, ktoré umožňujú jeho prípravu na kvalifikovaný výkon odborných praktických zručností v stredných a vyšších riadiacich pracovných pozíciách, zameraných na plánovanie, prípravu, organizáciu, realizáciu a hodnotenie práce pri súčasnom uplatňovaní nových koncepcií, metód, foriem a postupov práce. </w:t>
      </w:r>
      <w:r w:rsidR="007B3F1D" w:rsidRPr="00E94E08">
        <w:rPr>
          <w:rFonts w:ascii="Times New Roman" w:hAnsi="Times New Roman" w:cs="Times New Roman"/>
          <w:sz w:val="24"/>
          <w:szCs w:val="24"/>
        </w:rPr>
        <w:t xml:space="preserve">Duálne vzdelávanie rozširuje kapacitu praktického vzdelávania a zabezpečuje lepšie a kvalitnejšie nedobúdanie odborných zručností tak, aby bol absolvent okamžite pripravený uplatniť sa  na trhu práce u zazmluvneného poskytovateľa duálneho vzdelávania </w:t>
      </w:r>
      <w:r>
        <w:rPr>
          <w:rFonts w:ascii="Times New Roman" w:hAnsi="Times New Roman" w:cs="Times New Roman"/>
          <w:sz w:val="24"/>
          <w:szCs w:val="24"/>
        </w:rPr>
        <w:t>i</w:t>
      </w:r>
      <w:r w:rsidR="007B3F1D" w:rsidRPr="00E94E08">
        <w:rPr>
          <w:rFonts w:ascii="Times New Roman" w:hAnsi="Times New Roman" w:cs="Times New Roman"/>
          <w:sz w:val="24"/>
          <w:szCs w:val="24"/>
        </w:rPr>
        <w:t xml:space="preserve"> mimo neho</w:t>
      </w:r>
      <w:r>
        <w:rPr>
          <w:rFonts w:ascii="Times New Roman" w:hAnsi="Times New Roman" w:cs="Times New Roman"/>
          <w:sz w:val="24"/>
          <w:szCs w:val="24"/>
        </w:rPr>
        <w:t xml:space="preserve">. </w:t>
      </w:r>
    </w:p>
    <w:p w:rsidR="00AF3C23" w:rsidRPr="00E53882" w:rsidRDefault="00AF3C23" w:rsidP="007B3F1D">
      <w:pPr>
        <w:jc w:val="both"/>
        <w:rPr>
          <w:rFonts w:ascii="Times New Roman" w:hAnsi="Times New Roman" w:cs="Times New Roman"/>
          <w:sz w:val="24"/>
          <w:szCs w:val="24"/>
        </w:rPr>
      </w:pPr>
      <w:r w:rsidRPr="00E53882">
        <w:rPr>
          <w:rFonts w:ascii="Times New Roman" w:hAnsi="Times New Roman" w:cs="Times New Roman"/>
          <w:sz w:val="24"/>
          <w:szCs w:val="24"/>
        </w:rPr>
        <w:t xml:space="preserve">Vzdelávanie je rozdelené do dvoch vzdelávacích oblastí: </w:t>
      </w:r>
    </w:p>
    <w:p w:rsidR="00AF3C23" w:rsidRPr="00E53882" w:rsidRDefault="00AF3C23" w:rsidP="007B3F1D">
      <w:pPr>
        <w:jc w:val="both"/>
        <w:rPr>
          <w:rFonts w:ascii="Times New Roman" w:hAnsi="Times New Roman" w:cs="Times New Roman"/>
          <w:sz w:val="24"/>
          <w:szCs w:val="24"/>
        </w:rPr>
      </w:pPr>
      <w:r w:rsidRPr="00E53882">
        <w:rPr>
          <w:rFonts w:ascii="Times New Roman" w:hAnsi="Times New Roman" w:cs="Times New Roman"/>
          <w:sz w:val="24"/>
          <w:szCs w:val="24"/>
        </w:rPr>
        <w:t xml:space="preserve">a) Teoretické vzdelávanie </w:t>
      </w:r>
    </w:p>
    <w:p w:rsidR="00AF3C23" w:rsidRPr="00E53882" w:rsidRDefault="00AF3C23" w:rsidP="007B3F1D">
      <w:pPr>
        <w:jc w:val="both"/>
        <w:rPr>
          <w:rFonts w:ascii="Times New Roman" w:hAnsi="Times New Roman" w:cs="Times New Roman"/>
          <w:sz w:val="24"/>
          <w:szCs w:val="24"/>
        </w:rPr>
      </w:pPr>
      <w:r w:rsidRPr="00E53882">
        <w:rPr>
          <w:rFonts w:ascii="Times New Roman" w:hAnsi="Times New Roman" w:cs="Times New Roman"/>
          <w:sz w:val="24"/>
          <w:szCs w:val="24"/>
        </w:rPr>
        <w:t xml:space="preserve">b) Praktická príprava </w:t>
      </w:r>
    </w:p>
    <w:p w:rsidR="00AF3C23" w:rsidRPr="00E53882" w:rsidRDefault="00AF3C23" w:rsidP="00055E0E">
      <w:pPr>
        <w:spacing w:line="360" w:lineRule="auto"/>
        <w:jc w:val="both"/>
        <w:rPr>
          <w:rFonts w:ascii="Times New Roman" w:hAnsi="Times New Roman" w:cs="Times New Roman"/>
          <w:sz w:val="24"/>
          <w:szCs w:val="24"/>
        </w:rPr>
      </w:pPr>
      <w:r w:rsidRPr="00E53882">
        <w:rPr>
          <w:rFonts w:ascii="Times New Roman" w:hAnsi="Times New Roman" w:cs="Times New Roman"/>
          <w:sz w:val="24"/>
          <w:szCs w:val="24"/>
        </w:rPr>
        <w:t>V teoretickom vzdelávaní je obsah odborného vzdelávania orientovaný na osvojenie základov úspešnej komunikácie, asertivity a rozvoj jazykových zručností. V jazykovej oblasti je cieľom štúdia</w:t>
      </w:r>
      <w:r w:rsidR="00E53882" w:rsidRPr="00E53882">
        <w:rPr>
          <w:rFonts w:ascii="Times New Roman" w:hAnsi="Times New Roman" w:cs="Times New Roman"/>
          <w:sz w:val="24"/>
          <w:szCs w:val="24"/>
        </w:rPr>
        <w:t xml:space="preserve"> rozvoj produktívnych (rozprávanie a písanie) a receptívnych (počúvanie a čítanie) jazykových zručností. Stavia na základných jazykových fonetických, lexikálnych, gramatických a štylistických znalostiach, ktoré žiaci získali v predchádzajúcom type stredoškolského vzdelávania</w:t>
      </w:r>
      <w:r w:rsidR="00055E0E">
        <w:rPr>
          <w:rFonts w:ascii="Times New Roman" w:hAnsi="Times New Roman" w:cs="Times New Roman"/>
          <w:sz w:val="24"/>
          <w:szCs w:val="24"/>
        </w:rPr>
        <w:t xml:space="preserve"> a orientuje sa na využívanie zručností v odbore</w:t>
      </w:r>
      <w:r w:rsidR="00E53882" w:rsidRPr="00E53882">
        <w:rPr>
          <w:rFonts w:ascii="Times New Roman" w:hAnsi="Times New Roman" w:cs="Times New Roman"/>
          <w:sz w:val="24"/>
          <w:szCs w:val="24"/>
        </w:rPr>
        <w:t>.</w:t>
      </w:r>
    </w:p>
    <w:p w:rsidR="00E53882" w:rsidRPr="00E53882" w:rsidRDefault="00E53882" w:rsidP="00055E0E">
      <w:pPr>
        <w:spacing w:line="360" w:lineRule="auto"/>
        <w:jc w:val="both"/>
        <w:rPr>
          <w:rFonts w:ascii="Times New Roman" w:hAnsi="Times New Roman" w:cs="Times New Roman"/>
          <w:sz w:val="24"/>
          <w:szCs w:val="24"/>
        </w:rPr>
      </w:pPr>
      <w:r w:rsidRPr="00E53882">
        <w:rPr>
          <w:rFonts w:ascii="Times New Roman" w:hAnsi="Times New Roman" w:cs="Times New Roman"/>
          <w:sz w:val="24"/>
          <w:szCs w:val="24"/>
        </w:rPr>
        <w:t xml:space="preserve">V praktickej príprave žiak uplatňuje nadobudnuté teoretické vedomosti a spôsobilosti z jednotlivých odborných predmetov v prakticky orientovaných činnostiach. Praktické vyučovanie integruje vedomosti, zručnosti, postoje a návyky tak, aby ich bol absolvent </w:t>
      </w:r>
      <w:r w:rsidRPr="00E53882">
        <w:rPr>
          <w:rFonts w:ascii="Times New Roman" w:hAnsi="Times New Roman" w:cs="Times New Roman"/>
          <w:sz w:val="24"/>
          <w:szCs w:val="24"/>
        </w:rPr>
        <w:lastRenderedPageBreak/>
        <w:t xml:space="preserve">schopný aplikovať v praxi, aby vedel pracovať samostatne aj v kolektíve, aby bol adaptabilný v príbuzných odboroch činnosti. </w:t>
      </w:r>
      <w:r w:rsidR="00055E0E">
        <w:rPr>
          <w:rFonts w:ascii="Times New Roman" w:hAnsi="Times New Roman" w:cs="Times New Roman"/>
          <w:sz w:val="24"/>
          <w:szCs w:val="24"/>
          <w:shd w:val="clear" w:color="auto" w:fill="FFFFFF"/>
        </w:rPr>
        <w:t>Systém duálneho vzdelávania</w:t>
      </w:r>
      <w:r w:rsidRPr="00E53882">
        <w:rPr>
          <w:rFonts w:ascii="Times New Roman" w:hAnsi="Times New Roman" w:cs="Times New Roman"/>
          <w:sz w:val="24"/>
          <w:szCs w:val="24"/>
          <w:shd w:val="clear" w:color="auto" w:fill="FFFFFF"/>
        </w:rPr>
        <w:t xml:space="preserve"> zvyšuje šance absolventov pracovať v odbore, ktorému sa venovali počas štúdia.</w:t>
      </w:r>
      <w:r w:rsidRPr="00E53882">
        <w:rPr>
          <w:rFonts w:ascii="Times New Roman" w:hAnsi="Times New Roman" w:cs="Times New Roman"/>
          <w:sz w:val="24"/>
          <w:szCs w:val="24"/>
        </w:rPr>
        <w:t xml:space="preserve"> Praktickú zložku vzdelávania tvorí </w:t>
      </w:r>
      <w:r w:rsidR="00055E0E">
        <w:rPr>
          <w:rFonts w:ascii="Times New Roman" w:hAnsi="Times New Roman" w:cs="Times New Roman"/>
          <w:sz w:val="24"/>
          <w:szCs w:val="24"/>
        </w:rPr>
        <w:t xml:space="preserve">aj </w:t>
      </w:r>
      <w:r w:rsidRPr="00E53882">
        <w:rPr>
          <w:rFonts w:ascii="Times New Roman" w:hAnsi="Times New Roman" w:cs="Times New Roman"/>
          <w:sz w:val="24"/>
          <w:szCs w:val="24"/>
        </w:rPr>
        <w:t>odborná prax, v rámci ktorej sa utvárajú, rozvíjajú a upevňujú odborné zručnosti. Ťažiskovým momentom je dôraz na schopnosť aplikovať a upevňovať získané teoretické vedomosti v odbornej praxi na vybraných reálnych pracoviskách zamestnávateľov</w:t>
      </w:r>
      <w:r w:rsidR="00055E0E">
        <w:rPr>
          <w:rFonts w:ascii="Times New Roman" w:hAnsi="Times New Roman" w:cs="Times New Roman"/>
          <w:sz w:val="24"/>
          <w:szCs w:val="24"/>
        </w:rPr>
        <w:t>.</w:t>
      </w:r>
    </w:p>
    <w:p w:rsidR="007B3F1D" w:rsidRPr="00055E0E" w:rsidRDefault="007B3F1D" w:rsidP="00055E0E">
      <w:pPr>
        <w:spacing w:line="360" w:lineRule="auto"/>
        <w:jc w:val="both"/>
        <w:rPr>
          <w:rFonts w:ascii="Times New Roman" w:hAnsi="Times New Roman" w:cs="Times New Roman"/>
          <w:sz w:val="24"/>
          <w:szCs w:val="24"/>
        </w:rPr>
      </w:pPr>
      <w:r w:rsidRPr="00055E0E">
        <w:rPr>
          <w:rFonts w:ascii="Times New Roman" w:hAnsi="Times New Roman" w:cs="Times New Roman"/>
          <w:sz w:val="24"/>
          <w:szCs w:val="24"/>
        </w:rPr>
        <w:t>Veľký dôraz sa kladie na rozvoj a formovanie osobnostných a profesionálnych vlastností, postojov a hodnotovej orientácie.</w:t>
      </w:r>
    </w:p>
    <w:p w:rsidR="00E53882" w:rsidRDefault="00E53882" w:rsidP="00055E0E">
      <w:pPr>
        <w:spacing w:line="360" w:lineRule="auto"/>
        <w:jc w:val="both"/>
        <w:rPr>
          <w:rFonts w:ascii="Times New Roman" w:hAnsi="Times New Roman" w:cs="Times New Roman"/>
          <w:sz w:val="24"/>
          <w:szCs w:val="24"/>
        </w:rPr>
      </w:pPr>
      <w:r w:rsidRPr="00055E0E">
        <w:rPr>
          <w:rFonts w:ascii="Times New Roman" w:hAnsi="Times New Roman" w:cs="Times New Roman"/>
          <w:sz w:val="24"/>
          <w:szCs w:val="24"/>
        </w:rPr>
        <w:t>Školský vzdelávací program zahŕňa novú koncepciu vzdelávania, obsahu, foriem, metód, stratégie a metód hodnotenia a umožňuje prípravu absolventa schopného prispôsobiť sa meniacim podmienkam slovenského aj európskeho trhu práce.</w:t>
      </w:r>
    </w:p>
    <w:p w:rsidR="00055E0E" w:rsidRPr="00055E0E" w:rsidRDefault="00055E0E" w:rsidP="00055E0E">
      <w:pPr>
        <w:spacing w:line="360" w:lineRule="auto"/>
        <w:jc w:val="both"/>
        <w:rPr>
          <w:rFonts w:ascii="Times New Roman" w:hAnsi="Times New Roman" w:cs="Times New Roman"/>
          <w:sz w:val="24"/>
          <w:szCs w:val="24"/>
        </w:rPr>
      </w:pPr>
    </w:p>
    <w:p w:rsidR="00E53882" w:rsidRPr="00055E0E" w:rsidRDefault="00E53882" w:rsidP="007B3F1D">
      <w:pPr>
        <w:jc w:val="both"/>
        <w:rPr>
          <w:rFonts w:ascii="Times New Roman" w:hAnsi="Times New Roman" w:cs="Times New Roman"/>
          <w:b/>
          <w:sz w:val="24"/>
          <w:szCs w:val="24"/>
        </w:rPr>
      </w:pPr>
      <w:r w:rsidRPr="00055E0E">
        <w:rPr>
          <w:rFonts w:ascii="Times New Roman" w:hAnsi="Times New Roman" w:cs="Times New Roman"/>
          <w:b/>
          <w:sz w:val="24"/>
          <w:szCs w:val="24"/>
        </w:rPr>
        <w:t>5.3 Prijímacie konanie do prvého ročníka</w:t>
      </w:r>
    </w:p>
    <w:p w:rsidR="00E53882" w:rsidRPr="001C1D1D" w:rsidRDefault="00E53882" w:rsidP="001C1D1D">
      <w:pPr>
        <w:spacing w:line="360" w:lineRule="auto"/>
        <w:jc w:val="both"/>
        <w:rPr>
          <w:rFonts w:ascii="Times New Roman" w:hAnsi="Times New Roman" w:cs="Times New Roman"/>
          <w:sz w:val="24"/>
          <w:szCs w:val="24"/>
        </w:rPr>
      </w:pPr>
      <w:r w:rsidRPr="001C1D1D">
        <w:rPr>
          <w:rFonts w:ascii="Times New Roman" w:hAnsi="Times New Roman" w:cs="Times New Roman"/>
          <w:sz w:val="24"/>
          <w:szCs w:val="24"/>
        </w:rPr>
        <w:t xml:space="preserve">V zmysle Zákona NR SR č. 245/2008 Z. z. o výchove a vzdelávaní (školský zákon) a o zmene a doplnení niektorých zákonov, zákona NR SR č. 61/2015 Z. z. o odbornom vzdelávaní a príprave a o zmene a doplnení niektorých zákonov v znení neskorších predpisov a vyhlášky MŠVVaŠ SR č. 65/2015 Z. z. o stredných školách v znení neskorších predpisov, ďalej pokynov </w:t>
      </w:r>
      <w:r w:rsidR="001C1D1D" w:rsidRPr="001C1D1D">
        <w:rPr>
          <w:rFonts w:ascii="Times New Roman" w:hAnsi="Times New Roman" w:cs="Times New Roman"/>
          <w:sz w:val="24"/>
          <w:szCs w:val="24"/>
        </w:rPr>
        <w:t xml:space="preserve">zriaďovateľa, </w:t>
      </w:r>
      <w:r w:rsidRPr="001C1D1D">
        <w:rPr>
          <w:rFonts w:ascii="Times New Roman" w:hAnsi="Times New Roman" w:cs="Times New Roman"/>
          <w:sz w:val="24"/>
          <w:szCs w:val="24"/>
        </w:rPr>
        <w:t xml:space="preserve"> odboru školstva, k prijímaciemu konaniu, riaditeľ školy po prerokovaní s pedagogickou radou určí kritériá na úspešné prijatie do prvého ročníka štúdia do študijného odboru 6310 Q financie na našej škole. Uchádzač o štúdium musí spĺňať podmienku úspešného ukončenia úplného stredného vzdelania maturitnou skúškou, čo preukáže vysvedčením o maturitnej skúške. Uchádzač so zdravotným znevýhodnením pripojí k prihláške vyjadrenie všeobecného lekára o schopnosti študovať tento študijný odbor. Žiak, ktorý je na strednej škole vzdelávaný podľa individuálneho výchovno-vzdelávacieho programu, sa preukáže vyjadrením špeciálneho pedagóga o odporúčaní pokračovať vo vzdelávaní v študijnom odbore na vyššej odbornej škole. Po prerokovaní v Pedagogickej rade, po vyjadrení Rady školy a so súhlasom zriaďovateľa riaditeľ školy určí počet žiakov, ktorých možno prijať do prvého ročníka.</w:t>
      </w:r>
    </w:p>
    <w:p w:rsidR="00E53882" w:rsidRPr="000E47B4" w:rsidRDefault="00E53882" w:rsidP="007B3F1D">
      <w:pPr>
        <w:jc w:val="both"/>
        <w:rPr>
          <w:rFonts w:ascii="Times New Roman" w:hAnsi="Times New Roman" w:cs="Times New Roman"/>
          <w:b/>
          <w:sz w:val="24"/>
          <w:szCs w:val="24"/>
        </w:rPr>
      </w:pPr>
      <w:r w:rsidRPr="000E47B4">
        <w:rPr>
          <w:rFonts w:ascii="Times New Roman" w:hAnsi="Times New Roman" w:cs="Times New Roman"/>
          <w:b/>
          <w:sz w:val="24"/>
          <w:szCs w:val="24"/>
        </w:rPr>
        <w:t>Podmienky prijatia</w:t>
      </w:r>
    </w:p>
    <w:p w:rsidR="001C1D1D" w:rsidRPr="001C1D1D" w:rsidRDefault="001C1D1D" w:rsidP="001C1D1D">
      <w:pPr>
        <w:pStyle w:val="Normlnywebov"/>
        <w:shd w:val="clear" w:color="auto" w:fill="FFFFFF"/>
        <w:spacing w:before="0" w:beforeAutospacing="0" w:after="0" w:afterAutospacing="0" w:line="360" w:lineRule="auto"/>
        <w:jc w:val="both"/>
        <w:rPr>
          <w:color w:val="000000"/>
          <w:shd w:val="clear" w:color="auto" w:fill="FFFFFF"/>
        </w:rPr>
      </w:pPr>
      <w:r w:rsidRPr="001C1D1D">
        <w:rPr>
          <w:color w:val="000000"/>
          <w:shd w:val="clear" w:color="auto" w:fill="FFFFFF"/>
        </w:rPr>
        <w:t xml:space="preserve">Na pomaturitné štúdium v odbore 6310 Q financie môžu byť prijatí žiaci, ktorí úspešne ukončili štúdium maturitnou skúškou na gymnáziu alebo strednej odbornej škole a získali </w:t>
      </w:r>
      <w:r w:rsidRPr="001C1D1D">
        <w:rPr>
          <w:color w:val="000000"/>
          <w:shd w:val="clear" w:color="auto" w:fill="FFFFFF"/>
        </w:rPr>
        <w:lastRenderedPageBreak/>
        <w:t xml:space="preserve">úplné stredné všeobecné vzdelanie alebo úplné stredné odborné vzdelanie a zároveň splnili podmienky prijímacieho konania. </w:t>
      </w:r>
    </w:p>
    <w:p w:rsidR="001C1D1D" w:rsidRPr="001C1D1D" w:rsidRDefault="001C1D1D" w:rsidP="001C1D1D">
      <w:pPr>
        <w:pStyle w:val="Normlnywebov"/>
        <w:shd w:val="clear" w:color="auto" w:fill="FFFFFF"/>
        <w:spacing w:before="0" w:beforeAutospacing="0" w:after="0" w:afterAutospacing="0" w:line="360" w:lineRule="auto"/>
        <w:jc w:val="both"/>
        <w:rPr>
          <w:color w:val="2F2F2F"/>
          <w:sz w:val="20"/>
          <w:szCs w:val="20"/>
        </w:rPr>
      </w:pPr>
      <w:r w:rsidRPr="001C1D1D">
        <w:rPr>
          <w:color w:val="000000"/>
          <w:shd w:val="clear" w:color="auto" w:fill="FFFFFF"/>
        </w:rPr>
        <w:t>Prijímacia skúška pozostáva z ústneho motivačného pohovoru s prijímacou komisiou, ktorej členmi sú 2 zástupcovia zamestnávateľov, zástupca vedenia školy a zástupca pedagogických zamestnancov. Druhou časťou je  písomný osobnostný test. Vybraným uchádzačom zástupca zamestnávateľov vystaví potvrdenie o odbornom vzdelávaní a príprave v systéme duálneho vzdelávania.</w:t>
      </w:r>
    </w:p>
    <w:p w:rsidR="001C1D1D" w:rsidRPr="001C1D1D" w:rsidRDefault="001C1D1D" w:rsidP="001C1D1D">
      <w:pPr>
        <w:pStyle w:val="Normlnywebov"/>
        <w:shd w:val="clear" w:color="auto" w:fill="FFFFFF"/>
        <w:spacing w:before="0" w:beforeAutospacing="0" w:after="0" w:afterAutospacing="0" w:line="360" w:lineRule="auto"/>
        <w:jc w:val="both"/>
        <w:rPr>
          <w:color w:val="2F2F2F"/>
          <w:sz w:val="20"/>
          <w:szCs w:val="20"/>
        </w:rPr>
      </w:pPr>
      <w:r w:rsidRPr="001C1D1D">
        <w:rPr>
          <w:color w:val="000000"/>
          <w:shd w:val="clear" w:color="auto" w:fill="FFFFFF"/>
        </w:rPr>
        <w:t xml:space="preserve">Poradie uchádzačov sa zostaví podľa počtu získaných bodov v osobnostnom teste a pohovoru s členmi komisie.  </w:t>
      </w:r>
    </w:p>
    <w:p w:rsidR="001C1D1D" w:rsidRDefault="001C1D1D" w:rsidP="001C1D1D">
      <w:pPr>
        <w:pStyle w:val="Normlnywebov"/>
        <w:shd w:val="clear" w:color="auto" w:fill="FFFFFF"/>
        <w:spacing w:before="0" w:beforeAutospacing="0" w:after="0" w:afterAutospacing="0"/>
        <w:rPr>
          <w:rFonts w:ascii="Arial" w:hAnsi="Arial" w:cs="Arial"/>
          <w:color w:val="2F2F2F"/>
          <w:sz w:val="20"/>
          <w:szCs w:val="20"/>
        </w:rPr>
      </w:pPr>
      <w:r>
        <w:rPr>
          <w:rFonts w:ascii="Arial" w:hAnsi="Arial" w:cs="Arial"/>
          <w:color w:val="2F2F2F"/>
          <w:sz w:val="20"/>
          <w:szCs w:val="20"/>
        </w:rPr>
        <w:t> </w:t>
      </w:r>
    </w:p>
    <w:p w:rsidR="001C1D1D" w:rsidRDefault="001C1D1D" w:rsidP="001C1D1D">
      <w:pPr>
        <w:pStyle w:val="Normlnywebov"/>
        <w:shd w:val="clear" w:color="auto" w:fill="FFFFFF"/>
        <w:spacing w:before="0" w:beforeAutospacing="0" w:after="0" w:afterAutospacing="0" w:line="360" w:lineRule="auto"/>
        <w:rPr>
          <w:color w:val="2F2F2F"/>
          <w:shd w:val="clear" w:color="auto" w:fill="FFFFFF"/>
        </w:rPr>
      </w:pPr>
      <w:r w:rsidRPr="001C1D1D">
        <w:rPr>
          <w:b/>
          <w:bCs/>
          <w:color w:val="2F2F2F"/>
          <w:shd w:val="clear" w:color="auto" w:fill="FFFFFF"/>
        </w:rPr>
        <w:t> </w:t>
      </w:r>
      <w:r w:rsidRPr="001C1D1D">
        <w:rPr>
          <w:color w:val="2F2F2F"/>
          <w:shd w:val="clear" w:color="auto" w:fill="FFFFFF"/>
        </w:rPr>
        <w:t>V prípade vyššieho záujmu, ako je stanovený maximálny počet žiakov, ktorých je možné prijať, platia nasledovné kritériá:</w:t>
      </w:r>
    </w:p>
    <w:p w:rsidR="001C1D1D" w:rsidRPr="001C1D1D" w:rsidRDefault="001C1D1D" w:rsidP="001C1D1D">
      <w:pPr>
        <w:shd w:val="clear" w:color="auto" w:fill="FFFFFF"/>
        <w:spacing w:line="360" w:lineRule="auto"/>
        <w:rPr>
          <w:rFonts w:ascii="Times New Roman" w:eastAsia="Times New Roman" w:hAnsi="Times New Roman" w:cs="Times New Roman"/>
          <w:color w:val="2F2F2F"/>
          <w:sz w:val="20"/>
          <w:szCs w:val="20"/>
          <w:lang w:eastAsia="sk-SK"/>
        </w:rPr>
      </w:pPr>
      <w:r w:rsidRPr="001C1D1D">
        <w:rPr>
          <w:rFonts w:ascii="Times New Roman" w:eastAsia="Times New Roman" w:hAnsi="Times New Roman" w:cs="Times New Roman"/>
          <w:b/>
          <w:bCs/>
          <w:color w:val="2F2F2F"/>
          <w:sz w:val="24"/>
          <w:szCs w:val="24"/>
          <w:lang w:eastAsia="sk-SK"/>
        </w:rPr>
        <w:t>Bodové hodnotenie za prospech z 1. polroka končiaceho ročníka strednej školy alebo gymnázia:</w:t>
      </w:r>
    </w:p>
    <w:p w:rsidR="001C1D1D" w:rsidRPr="001C1D1D" w:rsidRDefault="001C1D1D" w:rsidP="001C1D1D">
      <w:pPr>
        <w:shd w:val="clear" w:color="auto" w:fill="FFFFFF"/>
        <w:spacing w:after="0" w:line="240" w:lineRule="auto"/>
        <w:ind w:left="720"/>
        <w:rPr>
          <w:rFonts w:ascii="Arial" w:eastAsia="Times New Roman" w:hAnsi="Arial" w:cs="Arial"/>
          <w:color w:val="2F2F2F"/>
          <w:sz w:val="20"/>
          <w:szCs w:val="20"/>
          <w:lang w:eastAsia="sk-SK"/>
        </w:rPr>
      </w:pPr>
      <w:r w:rsidRPr="001C1D1D">
        <w:rPr>
          <w:rFonts w:ascii="Arial" w:eastAsia="Times New Roman" w:hAnsi="Arial" w:cs="Arial"/>
          <w:color w:val="2F2F2F"/>
          <w:sz w:val="20"/>
          <w:szCs w:val="20"/>
          <w:lang w:eastAsia="sk-SK"/>
        </w:rPr>
        <w:t> </w:t>
      </w:r>
    </w:p>
    <w:p w:rsidR="001C1D1D" w:rsidRPr="001C1D1D" w:rsidRDefault="001C1D1D" w:rsidP="001C1D1D">
      <w:pPr>
        <w:shd w:val="clear" w:color="auto" w:fill="FFFFFF"/>
        <w:spacing w:after="0" w:line="240" w:lineRule="auto"/>
        <w:ind w:left="720" w:hanging="436"/>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Priemerný prospech                  Počet bodov         Priemerný prospech              Počet bodov</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1,00    -   1,10                               40                          2,91    -    3,00                            24</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1,11    -   1,20                               39                          3,01    -    3,20                            23</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1,21    -   1,30                               38                          3,21    -    3,30                            22</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1,31    -   1,40                               37                          3,31    -    3,40                            21</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1,41    -   1,50                               36                          3,41    -    3,50                            20</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1,51    -   1,70                               35                          3,51    -    3,70                            19 </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1,71    -   1,80                               34                          3,71    -    3,80                            18</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1,81    -   1,90                               33                          3,81    -    3,90                            17</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1,91    -   2,00                               32                          3,91    -    4,00                            16</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2,01    -   2,20                               31                          4,01    -    4,20                            15</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2,21    -   2,30                               30                          4,21    -    4,30                            14</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2,31    -   2,40                               29                          4,31    -    4,40                            13</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2,41    -   2,50                               28                          4,41    -    4,50                            12</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2,51    -   2,70                               27                          4,51    -    4,70                            11</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2,71    -   2,80                               26                          4,71    -    a viac                         10</w:t>
      </w:r>
    </w:p>
    <w:p w:rsidR="001C1D1D" w:rsidRPr="001C1D1D" w:rsidRDefault="001C1D1D" w:rsidP="001C1D1D">
      <w:pPr>
        <w:shd w:val="clear" w:color="auto" w:fill="FFFFFF"/>
        <w:spacing w:line="240" w:lineRule="auto"/>
        <w:rPr>
          <w:rFonts w:ascii="Times New Roman" w:eastAsia="Times New Roman" w:hAnsi="Times New Roman" w:cs="Times New Roman"/>
          <w:color w:val="2F2F2F"/>
          <w:sz w:val="24"/>
          <w:szCs w:val="24"/>
          <w:lang w:eastAsia="sk-SK"/>
        </w:rPr>
      </w:pPr>
      <w:r w:rsidRPr="001C1D1D">
        <w:rPr>
          <w:rFonts w:ascii="Times New Roman" w:eastAsia="Times New Roman" w:hAnsi="Times New Roman" w:cs="Times New Roman"/>
          <w:color w:val="2F2F2F"/>
          <w:sz w:val="24"/>
          <w:szCs w:val="24"/>
          <w:lang w:eastAsia="sk-SK"/>
        </w:rPr>
        <w:t>       2,81    -   2,90                               25                         </w:t>
      </w:r>
    </w:p>
    <w:p w:rsidR="001C1D1D" w:rsidRPr="001C1D1D" w:rsidRDefault="001C1D1D" w:rsidP="001C1D1D">
      <w:pPr>
        <w:shd w:val="clear" w:color="auto" w:fill="FFFFFF"/>
        <w:spacing w:after="0" w:line="240" w:lineRule="auto"/>
        <w:ind w:left="720"/>
        <w:rPr>
          <w:rFonts w:ascii="Arial" w:eastAsia="Times New Roman" w:hAnsi="Arial" w:cs="Arial"/>
          <w:color w:val="2F2F2F"/>
          <w:sz w:val="20"/>
          <w:szCs w:val="20"/>
          <w:lang w:eastAsia="sk-SK"/>
        </w:rPr>
      </w:pPr>
      <w:r w:rsidRPr="001C1D1D">
        <w:rPr>
          <w:rFonts w:ascii="Arial" w:eastAsia="Times New Roman" w:hAnsi="Arial" w:cs="Arial"/>
          <w:color w:val="2F2F2F"/>
          <w:sz w:val="20"/>
          <w:szCs w:val="20"/>
          <w:lang w:eastAsia="sk-SK"/>
        </w:rPr>
        <w:lastRenderedPageBreak/>
        <w:t> </w:t>
      </w:r>
    </w:p>
    <w:p w:rsidR="001C1D1D" w:rsidRPr="001C1D1D" w:rsidRDefault="001C1D1D" w:rsidP="000C22B2">
      <w:pPr>
        <w:shd w:val="clear" w:color="auto" w:fill="FFFFFF"/>
        <w:spacing w:before="120" w:after="0" w:line="360" w:lineRule="auto"/>
        <w:rPr>
          <w:rFonts w:ascii="Times New Roman" w:eastAsia="Times New Roman" w:hAnsi="Times New Roman" w:cs="Times New Roman"/>
          <w:color w:val="2F2F2F"/>
          <w:sz w:val="20"/>
          <w:szCs w:val="20"/>
          <w:lang w:eastAsia="sk-SK"/>
        </w:rPr>
      </w:pPr>
      <w:r w:rsidRPr="001C1D1D">
        <w:rPr>
          <w:rFonts w:ascii="Times New Roman" w:eastAsia="Times New Roman" w:hAnsi="Times New Roman" w:cs="Times New Roman"/>
          <w:color w:val="2F2F2F"/>
          <w:sz w:val="24"/>
          <w:szCs w:val="24"/>
          <w:shd w:val="clear" w:color="auto" w:fill="FFFFFF"/>
          <w:lang w:eastAsia="sk-SK"/>
        </w:rPr>
        <w:t>V prípade rovnosti bodov platia nasledovné kritériá:</w:t>
      </w:r>
    </w:p>
    <w:p w:rsidR="001C1D1D" w:rsidRPr="001C1D1D" w:rsidRDefault="001C1D1D" w:rsidP="000C22B2">
      <w:pPr>
        <w:shd w:val="clear" w:color="auto" w:fill="FFFFFF"/>
        <w:spacing w:before="120" w:after="0" w:line="360" w:lineRule="auto"/>
        <w:rPr>
          <w:rFonts w:ascii="Times New Roman" w:eastAsia="Times New Roman" w:hAnsi="Times New Roman" w:cs="Times New Roman"/>
          <w:color w:val="2F2F2F"/>
          <w:sz w:val="20"/>
          <w:szCs w:val="20"/>
          <w:lang w:eastAsia="sk-SK"/>
        </w:rPr>
      </w:pPr>
      <w:r w:rsidRPr="001C1D1D">
        <w:rPr>
          <w:rFonts w:ascii="Times New Roman" w:eastAsia="Times New Roman" w:hAnsi="Times New Roman" w:cs="Times New Roman"/>
          <w:color w:val="2F2F2F"/>
          <w:sz w:val="24"/>
          <w:szCs w:val="24"/>
          <w:shd w:val="clear" w:color="auto" w:fill="FFFFFF"/>
          <w:lang w:eastAsia="sk-SK"/>
        </w:rPr>
        <w:t>A) lepšia známka z maturitnej skúšky zo slovenského jazyka a literatúry</w:t>
      </w:r>
    </w:p>
    <w:p w:rsidR="001C1D1D" w:rsidRPr="001C1D1D" w:rsidRDefault="001C1D1D" w:rsidP="000C22B2">
      <w:pPr>
        <w:shd w:val="clear" w:color="auto" w:fill="FFFFFF"/>
        <w:spacing w:before="120" w:after="0" w:line="360" w:lineRule="auto"/>
        <w:rPr>
          <w:rFonts w:ascii="Times New Roman" w:eastAsia="Times New Roman" w:hAnsi="Times New Roman" w:cs="Times New Roman"/>
          <w:color w:val="2F2F2F"/>
          <w:sz w:val="20"/>
          <w:szCs w:val="20"/>
          <w:lang w:eastAsia="sk-SK"/>
        </w:rPr>
      </w:pPr>
      <w:r w:rsidRPr="001C1D1D">
        <w:rPr>
          <w:rFonts w:ascii="Times New Roman" w:eastAsia="Times New Roman" w:hAnsi="Times New Roman" w:cs="Times New Roman"/>
          <w:color w:val="2F2F2F"/>
          <w:sz w:val="24"/>
          <w:szCs w:val="24"/>
          <w:shd w:val="clear" w:color="auto" w:fill="FFFFFF"/>
          <w:lang w:eastAsia="sk-SK"/>
        </w:rPr>
        <w:t>B) percento úspešnosti z externej časti maturitnej skúšky z cudzieho jazyka</w:t>
      </w:r>
    </w:p>
    <w:p w:rsidR="001C1D1D" w:rsidRPr="001C1D1D" w:rsidRDefault="001C1D1D" w:rsidP="000C22B2">
      <w:pPr>
        <w:shd w:val="clear" w:color="auto" w:fill="FFFFFF"/>
        <w:spacing w:before="120" w:after="0" w:line="360" w:lineRule="auto"/>
        <w:rPr>
          <w:rFonts w:ascii="Times New Roman" w:eastAsia="Times New Roman" w:hAnsi="Times New Roman" w:cs="Times New Roman"/>
          <w:color w:val="2F2F2F"/>
          <w:sz w:val="20"/>
          <w:szCs w:val="20"/>
          <w:lang w:eastAsia="sk-SK"/>
        </w:rPr>
      </w:pPr>
      <w:r w:rsidRPr="001C1D1D">
        <w:rPr>
          <w:rFonts w:ascii="Times New Roman" w:eastAsia="Times New Roman" w:hAnsi="Times New Roman" w:cs="Times New Roman"/>
          <w:color w:val="2F2F2F"/>
          <w:sz w:val="24"/>
          <w:szCs w:val="24"/>
          <w:shd w:val="clear" w:color="auto" w:fill="FFFFFF"/>
          <w:lang w:eastAsia="sk-SK"/>
        </w:rPr>
        <w:t>C) percento úspešnosti z externej časti maturitnej skúšky z cudzieho jazyka – úroveň B2</w:t>
      </w:r>
    </w:p>
    <w:p w:rsidR="001C1D1D" w:rsidRPr="001C1D1D" w:rsidRDefault="001C1D1D" w:rsidP="000C22B2">
      <w:pPr>
        <w:shd w:val="clear" w:color="auto" w:fill="FFFFFF"/>
        <w:spacing w:before="120" w:after="0" w:line="360" w:lineRule="auto"/>
        <w:rPr>
          <w:rFonts w:ascii="Times New Roman" w:eastAsia="Times New Roman" w:hAnsi="Times New Roman" w:cs="Times New Roman"/>
          <w:color w:val="2F2F2F"/>
          <w:sz w:val="20"/>
          <w:szCs w:val="20"/>
          <w:lang w:eastAsia="sk-SK"/>
        </w:rPr>
      </w:pPr>
      <w:r w:rsidRPr="001C1D1D">
        <w:rPr>
          <w:rFonts w:ascii="Times New Roman" w:eastAsia="Times New Roman" w:hAnsi="Times New Roman" w:cs="Times New Roman"/>
          <w:color w:val="2F2F2F"/>
          <w:sz w:val="24"/>
          <w:szCs w:val="24"/>
          <w:shd w:val="clear" w:color="auto" w:fill="FFFFFF"/>
          <w:lang w:eastAsia="sk-SK"/>
        </w:rPr>
        <w:t>D) lepšia známka z maturitnej skúšky cudzieho jazyka</w:t>
      </w:r>
    </w:p>
    <w:p w:rsidR="001C1D1D" w:rsidRPr="001C1D1D" w:rsidRDefault="001C1D1D" w:rsidP="000C22B2">
      <w:pPr>
        <w:shd w:val="clear" w:color="auto" w:fill="FFFFFF"/>
        <w:spacing w:before="120" w:after="0" w:line="360" w:lineRule="auto"/>
        <w:rPr>
          <w:rFonts w:ascii="Times New Roman" w:eastAsia="Times New Roman" w:hAnsi="Times New Roman" w:cs="Times New Roman"/>
          <w:color w:val="2F2F2F"/>
          <w:sz w:val="20"/>
          <w:szCs w:val="20"/>
          <w:lang w:eastAsia="sk-SK"/>
        </w:rPr>
      </w:pPr>
      <w:r w:rsidRPr="001C1D1D">
        <w:rPr>
          <w:rFonts w:ascii="Times New Roman" w:eastAsia="Times New Roman" w:hAnsi="Times New Roman" w:cs="Times New Roman"/>
          <w:color w:val="2F2F2F"/>
          <w:sz w:val="20"/>
          <w:szCs w:val="20"/>
          <w:lang w:eastAsia="sk-SK"/>
        </w:rPr>
        <w:t> </w:t>
      </w:r>
    </w:p>
    <w:p w:rsidR="001C1D1D" w:rsidRPr="001C1D1D" w:rsidRDefault="001C1D1D" w:rsidP="000C22B2">
      <w:pPr>
        <w:shd w:val="clear" w:color="auto" w:fill="FFFFFF"/>
        <w:spacing w:before="120" w:after="0" w:line="360" w:lineRule="auto"/>
        <w:jc w:val="both"/>
        <w:rPr>
          <w:rFonts w:ascii="Times New Roman" w:eastAsia="Times New Roman" w:hAnsi="Times New Roman" w:cs="Times New Roman"/>
          <w:color w:val="2F2F2F"/>
          <w:sz w:val="20"/>
          <w:szCs w:val="20"/>
          <w:lang w:eastAsia="sk-SK"/>
        </w:rPr>
      </w:pPr>
      <w:r w:rsidRPr="001C1D1D">
        <w:rPr>
          <w:rFonts w:ascii="Times New Roman" w:eastAsia="Times New Roman" w:hAnsi="Times New Roman" w:cs="Times New Roman"/>
          <w:color w:val="2F2F2F"/>
          <w:sz w:val="24"/>
          <w:szCs w:val="24"/>
          <w:shd w:val="clear" w:color="auto" w:fill="FFFFFF"/>
          <w:lang w:eastAsia="sk-SK"/>
        </w:rPr>
        <w:t>Zakódovaný zoznam všetkých uchádzačov podľa výsledkov prijímacieho konania bude zverejnený vo vestibule školy a na internetovej stránke školy.</w:t>
      </w:r>
    </w:p>
    <w:p w:rsidR="001C1D1D" w:rsidRPr="001C1D1D" w:rsidRDefault="001C1D1D" w:rsidP="001C1D1D">
      <w:pPr>
        <w:pStyle w:val="Normlnywebov"/>
        <w:shd w:val="clear" w:color="auto" w:fill="FFFFFF"/>
        <w:spacing w:before="0" w:beforeAutospacing="0" w:after="0" w:afterAutospacing="0" w:line="360" w:lineRule="auto"/>
        <w:rPr>
          <w:color w:val="2F2F2F"/>
          <w:sz w:val="20"/>
          <w:szCs w:val="20"/>
        </w:rPr>
      </w:pPr>
    </w:p>
    <w:p w:rsidR="00E53882" w:rsidRDefault="00E53882" w:rsidP="007B3F1D">
      <w:pPr>
        <w:jc w:val="both"/>
        <w:rPr>
          <w:rFonts w:ascii="Times New Roman" w:hAnsi="Times New Roman" w:cs="Times New Roman"/>
          <w:b/>
          <w:color w:val="FF0000"/>
          <w:sz w:val="24"/>
          <w:szCs w:val="24"/>
        </w:rPr>
      </w:pPr>
    </w:p>
    <w:p w:rsidR="00E53882" w:rsidRPr="000C22B2" w:rsidRDefault="00E53882" w:rsidP="007B3F1D">
      <w:pPr>
        <w:jc w:val="both"/>
        <w:rPr>
          <w:rFonts w:ascii="Times New Roman" w:hAnsi="Times New Roman" w:cs="Times New Roman"/>
          <w:b/>
          <w:sz w:val="24"/>
          <w:szCs w:val="24"/>
        </w:rPr>
      </w:pPr>
      <w:r w:rsidRPr="000C22B2">
        <w:rPr>
          <w:rFonts w:ascii="Times New Roman" w:hAnsi="Times New Roman" w:cs="Times New Roman"/>
          <w:b/>
          <w:sz w:val="24"/>
          <w:szCs w:val="24"/>
        </w:rPr>
        <w:t>Zdravotné požiadavky na žiaka</w:t>
      </w:r>
    </w:p>
    <w:p w:rsidR="000C22B2" w:rsidRPr="000C22B2" w:rsidRDefault="00E53882" w:rsidP="000C22B2">
      <w:pPr>
        <w:spacing w:line="360" w:lineRule="auto"/>
        <w:jc w:val="both"/>
        <w:rPr>
          <w:rFonts w:ascii="Times New Roman" w:hAnsi="Times New Roman" w:cs="Times New Roman"/>
          <w:sz w:val="24"/>
          <w:szCs w:val="24"/>
        </w:rPr>
      </w:pPr>
      <w:r w:rsidRPr="000C22B2">
        <w:rPr>
          <w:rFonts w:ascii="Times New Roman" w:hAnsi="Times New Roman" w:cs="Times New Roman"/>
          <w:sz w:val="24"/>
          <w:szCs w:val="24"/>
        </w:rPr>
        <w:t xml:space="preserve">Na prijatie do študijného odboru 6310 Q financie pre vyššie odborné vzdelanie môžu byť prijatí uchádzači s dobrým zdravotným stavom. Zdravotný stav uchádzačov o štúdium a vhodnosť štúdia posudzuje všeobecný lekár. Pri telesnom, zrakovom a sluchovom postihnutí vhodnosť vzdelávania v odbore posudzuje lekár a príslušné zariadenia výchovného poradenstva a prevencie v závislosti od druhu a stupňa postihnutia a narušenia. </w:t>
      </w:r>
    </w:p>
    <w:p w:rsidR="000C22B2" w:rsidRPr="000C22B2" w:rsidRDefault="00E53882" w:rsidP="000C22B2">
      <w:pPr>
        <w:spacing w:line="360" w:lineRule="auto"/>
        <w:jc w:val="both"/>
        <w:rPr>
          <w:rFonts w:ascii="Times New Roman" w:hAnsi="Times New Roman" w:cs="Times New Roman"/>
          <w:sz w:val="24"/>
          <w:szCs w:val="24"/>
        </w:rPr>
      </w:pPr>
      <w:r w:rsidRPr="000C22B2">
        <w:rPr>
          <w:rFonts w:ascii="Times New Roman" w:hAnsi="Times New Roman" w:cs="Times New Roman"/>
          <w:sz w:val="24"/>
          <w:szCs w:val="24"/>
        </w:rPr>
        <w:t xml:space="preserve">Tento študijný odbor nie je vhodný pre uchádzačov s mentálnym postihnutím. </w:t>
      </w:r>
    </w:p>
    <w:p w:rsidR="00E53882" w:rsidRPr="000C22B2" w:rsidRDefault="00E53882" w:rsidP="000C22B2">
      <w:pPr>
        <w:spacing w:line="360" w:lineRule="auto"/>
        <w:jc w:val="both"/>
        <w:rPr>
          <w:rFonts w:ascii="Times New Roman" w:hAnsi="Times New Roman" w:cs="Times New Roman"/>
          <w:b/>
          <w:sz w:val="24"/>
          <w:szCs w:val="24"/>
        </w:rPr>
      </w:pPr>
      <w:r w:rsidRPr="000C22B2">
        <w:rPr>
          <w:rFonts w:ascii="Times New Roman" w:hAnsi="Times New Roman" w:cs="Times New Roman"/>
          <w:sz w:val="24"/>
          <w:szCs w:val="24"/>
        </w:rPr>
        <w:t>Pri špecifických poruchách učenia záleží od individuálneho prípadu, od typu poruchy a úrovne jej kompenzácie. Vzhľadom na vysoké nároky na študijné predpoklady žiakov (matematická zručnosť, čítanie predpisov, dokumentácie), treba zvážiť ich vhodnosť pre žiakov s dyslexiou, dysgrafiou a dyskalkúliou. Vhodnosť štúdia v tomto študijnom odbore pre žiakov so špecifickými vývojovými poruchami učenia je potrebné konzultovať so školskými zariadeniami výchovného poradenstva a prevencie. Škola po odporučení odborného pracovníka vypracuje pre každého takéhoto žiaka individuálny výchovno-vzdelávací program. Zdravotnú spôsobilosť uchádzačov posúdi a písomne potvrdí ošetrujúci lekár, v prípade zmenenej pracovnej schopnosti aj posudková komisia sociálneho zabezpečenia.</w:t>
      </w:r>
    </w:p>
    <w:p w:rsidR="00E53882" w:rsidRPr="00E53882" w:rsidRDefault="00E53882" w:rsidP="007B3F1D">
      <w:pPr>
        <w:jc w:val="both"/>
        <w:rPr>
          <w:rFonts w:ascii="Times New Roman" w:hAnsi="Times New Roman" w:cs="Times New Roman"/>
          <w:b/>
          <w:color w:val="FF0000"/>
          <w:sz w:val="24"/>
          <w:szCs w:val="24"/>
        </w:rPr>
      </w:pPr>
    </w:p>
    <w:p w:rsidR="00E94E08" w:rsidRPr="000C22B2" w:rsidRDefault="00E94E08" w:rsidP="007B3F1D">
      <w:pPr>
        <w:jc w:val="both"/>
        <w:rPr>
          <w:rFonts w:ascii="Times New Roman" w:hAnsi="Times New Roman" w:cs="Times New Roman"/>
          <w:b/>
          <w:sz w:val="24"/>
          <w:szCs w:val="24"/>
        </w:rPr>
      </w:pPr>
      <w:r w:rsidRPr="000C22B2">
        <w:rPr>
          <w:rFonts w:ascii="Times New Roman" w:hAnsi="Times New Roman" w:cs="Times New Roman"/>
          <w:b/>
          <w:sz w:val="24"/>
          <w:szCs w:val="24"/>
        </w:rPr>
        <w:t>5.</w:t>
      </w:r>
      <w:r w:rsidR="00E53882" w:rsidRPr="000C22B2">
        <w:rPr>
          <w:rFonts w:ascii="Times New Roman" w:hAnsi="Times New Roman" w:cs="Times New Roman"/>
          <w:b/>
          <w:sz w:val="24"/>
          <w:szCs w:val="24"/>
        </w:rPr>
        <w:t>4</w:t>
      </w:r>
      <w:r w:rsidRPr="000C22B2">
        <w:rPr>
          <w:rFonts w:ascii="Times New Roman" w:hAnsi="Times New Roman" w:cs="Times New Roman"/>
          <w:b/>
          <w:sz w:val="24"/>
          <w:szCs w:val="24"/>
        </w:rPr>
        <w:t xml:space="preserve"> Organizácia výučby</w:t>
      </w:r>
    </w:p>
    <w:p w:rsidR="00E53882" w:rsidRPr="00E53882" w:rsidRDefault="00E53882" w:rsidP="00BE7803">
      <w:pPr>
        <w:spacing w:line="360" w:lineRule="auto"/>
        <w:jc w:val="both"/>
        <w:rPr>
          <w:rFonts w:ascii="Times New Roman" w:hAnsi="Times New Roman" w:cs="Times New Roman"/>
          <w:b/>
          <w:color w:val="FF0000"/>
          <w:sz w:val="24"/>
          <w:szCs w:val="24"/>
        </w:rPr>
      </w:pPr>
      <w:r w:rsidRPr="00E53882">
        <w:rPr>
          <w:rFonts w:ascii="Times New Roman" w:hAnsi="Times New Roman" w:cs="Times New Roman"/>
          <w:sz w:val="24"/>
          <w:szCs w:val="24"/>
        </w:rPr>
        <w:lastRenderedPageBreak/>
        <w:t xml:space="preserve">Výučba je organizovaná v týždňových cykloch. Vyučovanie prebieha v budove na </w:t>
      </w:r>
      <w:r w:rsidR="000C22B2">
        <w:rPr>
          <w:rFonts w:ascii="Times New Roman" w:hAnsi="Times New Roman" w:cs="Times New Roman"/>
          <w:sz w:val="24"/>
          <w:szCs w:val="24"/>
        </w:rPr>
        <w:t>Bolečkovej ulici č. 2 v Nitre</w:t>
      </w:r>
      <w:r w:rsidRPr="00E53882">
        <w:rPr>
          <w:rFonts w:ascii="Times New Roman" w:hAnsi="Times New Roman" w:cs="Times New Roman"/>
          <w:sz w:val="24"/>
          <w:szCs w:val="24"/>
        </w:rPr>
        <w:t xml:space="preserve">, </w:t>
      </w:r>
      <w:r w:rsidR="000C22B2">
        <w:rPr>
          <w:rFonts w:ascii="Times New Roman" w:hAnsi="Times New Roman" w:cs="Times New Roman"/>
          <w:sz w:val="24"/>
          <w:szCs w:val="24"/>
        </w:rPr>
        <w:t>v odborných učebniach podľa rozvrhu hodín</w:t>
      </w:r>
      <w:r w:rsidRPr="00E53882">
        <w:rPr>
          <w:rFonts w:ascii="Times New Roman" w:hAnsi="Times New Roman" w:cs="Times New Roman"/>
          <w:sz w:val="24"/>
          <w:szCs w:val="24"/>
        </w:rPr>
        <w:t>. Praktická príprava je organizovan</w:t>
      </w:r>
      <w:r w:rsidR="000C22B2">
        <w:rPr>
          <w:rFonts w:ascii="Times New Roman" w:hAnsi="Times New Roman" w:cs="Times New Roman"/>
          <w:sz w:val="24"/>
          <w:szCs w:val="24"/>
        </w:rPr>
        <w:t>á</w:t>
      </w:r>
      <w:r w:rsidRPr="00E53882">
        <w:rPr>
          <w:rFonts w:ascii="Times New Roman" w:hAnsi="Times New Roman" w:cs="Times New Roman"/>
          <w:sz w:val="24"/>
          <w:szCs w:val="24"/>
        </w:rPr>
        <w:t xml:space="preserve"> formou praktických cvičení v odborných predmetoch praktického zamerania, a to praktické cvičenia z účtovníctva, praktické cvičenia z komunikácie, ekonomické cvičenia a praktické cvičenia k tvorbe odborných prác, pre ktoré sú zabezpečené priestory odborných učební s výpočtovou technikou a s možnosťou pripojenia na internet. V rámci praktickej prípravy žiaci absolvujú odbornú prax, kde aplikujú nadobudnuté teoretické vedomosti a praktické zručnosti v podmienkach reálnych ekonomických subjektov. Odborná prax sa realizuje v rozsahu </w:t>
      </w:r>
      <w:r w:rsidR="00BE7803">
        <w:rPr>
          <w:rFonts w:ascii="Times New Roman" w:hAnsi="Times New Roman" w:cs="Times New Roman"/>
          <w:sz w:val="24"/>
          <w:szCs w:val="24"/>
        </w:rPr>
        <w:t>1968</w:t>
      </w:r>
      <w:r w:rsidRPr="00E53882">
        <w:rPr>
          <w:rFonts w:ascii="Times New Roman" w:hAnsi="Times New Roman" w:cs="Times New Roman"/>
          <w:sz w:val="24"/>
          <w:szCs w:val="24"/>
        </w:rPr>
        <w:t xml:space="preserve"> hodín počas štúdia u konkrétnych zamestnávateľov, s ktorými škola uzatvorí zmluvu o</w:t>
      </w:r>
      <w:r w:rsidR="000C22B2">
        <w:rPr>
          <w:rFonts w:ascii="Times New Roman" w:hAnsi="Times New Roman" w:cs="Times New Roman"/>
          <w:sz w:val="24"/>
          <w:szCs w:val="24"/>
        </w:rPr>
        <w:t> duálnom vzdelávaní (</w:t>
      </w:r>
      <w:r w:rsidRPr="00E53882">
        <w:rPr>
          <w:rFonts w:ascii="Times New Roman" w:hAnsi="Times New Roman" w:cs="Times New Roman"/>
          <w:sz w:val="24"/>
          <w:szCs w:val="24"/>
        </w:rPr>
        <w:t>poskytnutí praktického vyučovania</w:t>
      </w:r>
      <w:r w:rsidR="000C22B2">
        <w:rPr>
          <w:rFonts w:ascii="Times New Roman" w:hAnsi="Times New Roman" w:cs="Times New Roman"/>
          <w:sz w:val="24"/>
          <w:szCs w:val="24"/>
        </w:rPr>
        <w:t>)</w:t>
      </w:r>
      <w:r w:rsidRPr="00E53882">
        <w:rPr>
          <w:rFonts w:ascii="Times New Roman" w:hAnsi="Times New Roman" w:cs="Times New Roman"/>
          <w:sz w:val="24"/>
          <w:szCs w:val="24"/>
        </w:rPr>
        <w:t xml:space="preserve">, v prvom ročníku </w:t>
      </w:r>
      <w:r w:rsidR="00BE7803">
        <w:rPr>
          <w:rFonts w:ascii="Times New Roman" w:hAnsi="Times New Roman" w:cs="Times New Roman"/>
          <w:sz w:val="24"/>
          <w:szCs w:val="24"/>
        </w:rPr>
        <w:t>7 hodín za</w:t>
      </w:r>
      <w:r w:rsidRPr="00E53882">
        <w:rPr>
          <w:rFonts w:ascii="Times New Roman" w:hAnsi="Times New Roman" w:cs="Times New Roman"/>
          <w:sz w:val="24"/>
          <w:szCs w:val="24"/>
        </w:rPr>
        <w:t xml:space="preserve"> týžd</w:t>
      </w:r>
      <w:r w:rsidR="00BE7803">
        <w:rPr>
          <w:rFonts w:ascii="Times New Roman" w:hAnsi="Times New Roman" w:cs="Times New Roman"/>
          <w:sz w:val="24"/>
          <w:szCs w:val="24"/>
        </w:rPr>
        <w:t>eň</w:t>
      </w:r>
      <w:r w:rsidRPr="00E53882">
        <w:rPr>
          <w:rFonts w:ascii="Times New Roman" w:hAnsi="Times New Roman" w:cs="Times New Roman"/>
          <w:sz w:val="24"/>
          <w:szCs w:val="24"/>
        </w:rPr>
        <w:t xml:space="preserve">, v druhom ročníku </w:t>
      </w:r>
      <w:r w:rsidR="00BE7803">
        <w:rPr>
          <w:rFonts w:ascii="Times New Roman" w:hAnsi="Times New Roman" w:cs="Times New Roman"/>
          <w:sz w:val="24"/>
          <w:szCs w:val="24"/>
        </w:rPr>
        <w:t xml:space="preserve">20 hodín za týždeň </w:t>
      </w:r>
      <w:r w:rsidRPr="00E53882">
        <w:rPr>
          <w:rFonts w:ascii="Times New Roman" w:hAnsi="Times New Roman" w:cs="Times New Roman"/>
          <w:sz w:val="24"/>
          <w:szCs w:val="24"/>
        </w:rPr>
        <w:t xml:space="preserve"> a v treťom ročníku </w:t>
      </w:r>
      <w:r w:rsidR="00BE7803">
        <w:rPr>
          <w:rFonts w:ascii="Times New Roman" w:hAnsi="Times New Roman" w:cs="Times New Roman"/>
          <w:sz w:val="24"/>
          <w:szCs w:val="24"/>
        </w:rPr>
        <w:t>24 hodín za týždeň.</w:t>
      </w:r>
      <w:r w:rsidRPr="00E53882">
        <w:rPr>
          <w:rFonts w:ascii="Times New Roman" w:hAnsi="Times New Roman" w:cs="Times New Roman"/>
          <w:sz w:val="24"/>
          <w:szCs w:val="24"/>
        </w:rPr>
        <w:t xml:space="preserve"> Praktická príprava predstavuje </w:t>
      </w:r>
      <w:r w:rsidR="00BE7803">
        <w:rPr>
          <w:rFonts w:ascii="Times New Roman" w:hAnsi="Times New Roman" w:cs="Times New Roman"/>
          <w:sz w:val="24"/>
          <w:szCs w:val="24"/>
        </w:rPr>
        <w:t xml:space="preserve">50 </w:t>
      </w:r>
      <w:r w:rsidRPr="00E53882">
        <w:rPr>
          <w:rFonts w:ascii="Times New Roman" w:hAnsi="Times New Roman" w:cs="Times New Roman"/>
          <w:sz w:val="24"/>
          <w:szCs w:val="24"/>
        </w:rPr>
        <w:t xml:space="preserve">% z celkového počtu vyučovacích hodín a obsah vychádza zo výkonových a obsahových štandardov štátneho vzdelávacieho programu. Teoretické vyučovanie predstavuje </w:t>
      </w:r>
      <w:r w:rsidR="00BE7803">
        <w:rPr>
          <w:rFonts w:ascii="Times New Roman" w:hAnsi="Times New Roman" w:cs="Times New Roman"/>
          <w:sz w:val="24"/>
          <w:szCs w:val="24"/>
        </w:rPr>
        <w:t xml:space="preserve">50 </w:t>
      </w:r>
      <w:r w:rsidRPr="00E53882">
        <w:rPr>
          <w:rFonts w:ascii="Times New Roman" w:hAnsi="Times New Roman" w:cs="Times New Roman"/>
          <w:sz w:val="24"/>
          <w:szCs w:val="24"/>
        </w:rPr>
        <w:t>% z celkového počtu vyučovacích hodín a obsah vychádza zo skladby odborných predmetov učebného plánu a výkonových a obsahových štandardov štátneho vzdelávacieho programu. Obsahový štandard je rozvrhnutý do odborných predmetov</w:t>
      </w:r>
      <w:r w:rsidR="00BE7803">
        <w:rPr>
          <w:rFonts w:ascii="Times New Roman" w:hAnsi="Times New Roman" w:cs="Times New Roman"/>
          <w:sz w:val="24"/>
          <w:szCs w:val="24"/>
        </w:rPr>
        <w:t xml:space="preserve">: odborná jazyková príprava v </w:t>
      </w:r>
      <w:r w:rsidRPr="00E53882">
        <w:rPr>
          <w:rFonts w:ascii="Times New Roman" w:hAnsi="Times New Roman" w:cs="Times New Roman"/>
          <w:sz w:val="24"/>
          <w:szCs w:val="24"/>
        </w:rPr>
        <w:t>nemeck</w:t>
      </w:r>
      <w:r w:rsidR="00BE7803">
        <w:rPr>
          <w:rFonts w:ascii="Times New Roman" w:hAnsi="Times New Roman" w:cs="Times New Roman"/>
          <w:sz w:val="24"/>
          <w:szCs w:val="24"/>
        </w:rPr>
        <w:t>om</w:t>
      </w:r>
      <w:r w:rsidRPr="00E53882">
        <w:rPr>
          <w:rFonts w:ascii="Times New Roman" w:hAnsi="Times New Roman" w:cs="Times New Roman"/>
          <w:sz w:val="24"/>
          <w:szCs w:val="24"/>
        </w:rPr>
        <w:t xml:space="preserve"> jazyk</w:t>
      </w:r>
      <w:r w:rsidR="00BE7803">
        <w:rPr>
          <w:rFonts w:ascii="Times New Roman" w:hAnsi="Times New Roman" w:cs="Times New Roman"/>
          <w:sz w:val="24"/>
          <w:szCs w:val="24"/>
        </w:rPr>
        <w:t>u</w:t>
      </w:r>
      <w:r w:rsidRPr="00E53882">
        <w:rPr>
          <w:rFonts w:ascii="Times New Roman" w:hAnsi="Times New Roman" w:cs="Times New Roman"/>
          <w:sz w:val="24"/>
          <w:szCs w:val="24"/>
        </w:rPr>
        <w:t xml:space="preserve">, </w:t>
      </w:r>
      <w:r w:rsidR="00BE7803">
        <w:rPr>
          <w:rFonts w:ascii="Times New Roman" w:hAnsi="Times New Roman" w:cs="Times New Roman"/>
          <w:sz w:val="24"/>
          <w:szCs w:val="24"/>
        </w:rPr>
        <w:t xml:space="preserve">všeobecná ekonomická teória, marketing služieb, obchodné a finančné právo, podnikový a finančný manažment, podnikové účtovníctvo, bankovníctvo, poisťovníctvo, financie a mena, komunikácia, seminár k tvorbe záverečných prác a odborná prax. </w:t>
      </w:r>
      <w:r w:rsidRPr="00E53882">
        <w:rPr>
          <w:rFonts w:ascii="Times New Roman" w:hAnsi="Times New Roman" w:cs="Times New Roman"/>
          <w:sz w:val="24"/>
          <w:szCs w:val="24"/>
        </w:rPr>
        <w:t>Vo vyučovacej stratégii sú využívané hlavne moderné metódy a formy, ktoré vedú k harmonizácii odborného vzdelávania a prípravy tak pre profesionálny život, ako aj pre život v spoločnosti a medzi ľuďmi.</w:t>
      </w:r>
    </w:p>
    <w:p w:rsidR="00963A7F" w:rsidRDefault="00963A7F" w:rsidP="007B3F1D">
      <w:pPr>
        <w:jc w:val="both"/>
        <w:rPr>
          <w:rFonts w:ascii="Times New Roman" w:hAnsi="Times New Roman" w:cs="Times New Roman"/>
          <w:b/>
          <w:color w:val="FF0000"/>
          <w:sz w:val="24"/>
          <w:szCs w:val="24"/>
        </w:rPr>
      </w:pPr>
    </w:p>
    <w:p w:rsidR="00E94E08" w:rsidRPr="00BE7803" w:rsidRDefault="00E94E08" w:rsidP="007B3F1D">
      <w:pPr>
        <w:jc w:val="both"/>
        <w:rPr>
          <w:rFonts w:ascii="Times New Roman" w:hAnsi="Times New Roman" w:cs="Times New Roman"/>
          <w:b/>
          <w:sz w:val="24"/>
          <w:szCs w:val="24"/>
        </w:rPr>
      </w:pPr>
      <w:r w:rsidRPr="00BE7803">
        <w:rPr>
          <w:rFonts w:ascii="Times New Roman" w:hAnsi="Times New Roman" w:cs="Times New Roman"/>
          <w:b/>
          <w:sz w:val="24"/>
          <w:szCs w:val="24"/>
        </w:rPr>
        <w:t>5.5 Spôsoby a podmienky ukončovania štúdia</w:t>
      </w:r>
    </w:p>
    <w:p w:rsidR="00963A7F" w:rsidRPr="00BE7803" w:rsidRDefault="00963A7F" w:rsidP="00BE7803">
      <w:pPr>
        <w:spacing w:line="360" w:lineRule="auto"/>
        <w:jc w:val="both"/>
        <w:rPr>
          <w:rFonts w:ascii="Times New Roman" w:hAnsi="Times New Roman" w:cs="Times New Roman"/>
          <w:sz w:val="24"/>
          <w:szCs w:val="24"/>
          <w:lang w:val="en-US"/>
        </w:rPr>
      </w:pPr>
      <w:proofErr w:type="spellStart"/>
      <w:r w:rsidRPr="00BE7803">
        <w:rPr>
          <w:rFonts w:ascii="Times New Roman" w:hAnsi="Times New Roman" w:cs="Times New Roman"/>
          <w:sz w:val="24"/>
          <w:szCs w:val="24"/>
        </w:rPr>
        <w:t>Št</w:t>
      </w:r>
      <w:r w:rsidRPr="00BE7803">
        <w:rPr>
          <w:rFonts w:ascii="Times New Roman" w:hAnsi="Times New Roman" w:cs="Times New Roman"/>
          <w:sz w:val="24"/>
          <w:szCs w:val="24"/>
          <w:lang w:val="en-US"/>
        </w:rPr>
        <w:t>údium</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bude</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ukončené</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absolventskou</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skúškou</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pričom</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úspešný</w:t>
      </w:r>
      <w:proofErr w:type="spellEnd"/>
      <w:r w:rsidRPr="00BE7803">
        <w:rPr>
          <w:rFonts w:ascii="Times New Roman" w:hAnsi="Times New Roman" w:cs="Times New Roman"/>
          <w:sz w:val="24"/>
          <w:szCs w:val="24"/>
          <w:lang w:val="en-US"/>
        </w:rPr>
        <w:t xml:space="preserve"> absolvent </w:t>
      </w:r>
      <w:proofErr w:type="spellStart"/>
      <w:r w:rsidRPr="00BE7803">
        <w:rPr>
          <w:rFonts w:ascii="Times New Roman" w:hAnsi="Times New Roman" w:cs="Times New Roman"/>
          <w:sz w:val="24"/>
          <w:szCs w:val="24"/>
          <w:lang w:val="en-US"/>
        </w:rPr>
        <w:t>získa</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vyššie</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odborné</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vzdelanie</w:t>
      </w:r>
      <w:proofErr w:type="spellEnd"/>
      <w:r w:rsidRPr="00BE7803">
        <w:rPr>
          <w:rFonts w:ascii="Times New Roman" w:hAnsi="Times New Roman" w:cs="Times New Roman"/>
          <w:sz w:val="24"/>
          <w:szCs w:val="24"/>
          <w:lang w:val="en-US"/>
        </w:rPr>
        <w:t xml:space="preserve"> a </w:t>
      </w:r>
      <w:proofErr w:type="spellStart"/>
      <w:r w:rsidRPr="00BE7803">
        <w:rPr>
          <w:rFonts w:ascii="Times New Roman" w:hAnsi="Times New Roman" w:cs="Times New Roman"/>
          <w:sz w:val="24"/>
          <w:szCs w:val="24"/>
          <w:lang w:val="en-US"/>
        </w:rPr>
        <w:t>titul</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DiS</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diplomovaný</w:t>
      </w:r>
      <w:proofErr w:type="spellEnd"/>
      <w:r w:rsidRPr="00BE7803">
        <w:rPr>
          <w:rFonts w:ascii="Times New Roman" w:hAnsi="Times New Roman" w:cs="Times New Roman"/>
          <w:sz w:val="24"/>
          <w:szCs w:val="24"/>
          <w:lang w:val="en-US"/>
        </w:rPr>
        <w:t xml:space="preserve"> </w:t>
      </w:r>
      <w:proofErr w:type="spellStart"/>
      <w:r w:rsidRPr="00BE7803">
        <w:rPr>
          <w:rFonts w:ascii="Times New Roman" w:hAnsi="Times New Roman" w:cs="Times New Roman"/>
          <w:sz w:val="24"/>
          <w:szCs w:val="24"/>
          <w:lang w:val="en-US"/>
        </w:rPr>
        <w:t>špecialista</w:t>
      </w:r>
      <w:proofErr w:type="spellEnd"/>
      <w:r w:rsidRPr="00BE7803">
        <w:rPr>
          <w:rFonts w:ascii="Times New Roman" w:hAnsi="Times New Roman" w:cs="Times New Roman"/>
          <w:sz w:val="24"/>
          <w:szCs w:val="24"/>
          <w:lang w:val="en-US"/>
        </w:rPr>
        <w:t>).</w:t>
      </w:r>
    </w:p>
    <w:p w:rsidR="00EE5E19" w:rsidRDefault="005A0EBA" w:rsidP="00EE5E19">
      <w:pPr>
        <w:spacing w:line="360" w:lineRule="auto"/>
        <w:jc w:val="both"/>
        <w:rPr>
          <w:rFonts w:ascii="Times New Roman" w:hAnsi="Times New Roman" w:cs="Times New Roman"/>
          <w:sz w:val="24"/>
          <w:szCs w:val="24"/>
        </w:rPr>
      </w:pPr>
      <w:r w:rsidRPr="00EE5E19">
        <w:rPr>
          <w:rFonts w:ascii="Times New Roman" w:hAnsi="Times New Roman" w:cs="Times New Roman"/>
          <w:sz w:val="24"/>
          <w:szCs w:val="24"/>
        </w:rPr>
        <w:t xml:space="preserve">Podmienkou získania vyššieho odborného vzdelania je úspešné zvládnutie absolventskej skúšky. V študijnom odbore 6310 Q financie žiak vykoná absolventskú skúšku v zmysle všeobecne záväzných právnych predpisov, ktoré upravujú spôsob ukončovania štúdia na stredných školách, a to v súlade s vyhláškou MŠVVaŠ SR č. 157/2013 Z. z., ktorou sa mení a dopĺňa vyhláška MŠ SR č. 318/2008 Z. z. o ukončovaní štúdia na stredných školách v znení vyhlášky č. 209/2011 Z. z. a v znení neskorších predpisov. Cieľom absolventskej skúšky je </w:t>
      </w:r>
      <w:r w:rsidRPr="00EE5E19">
        <w:rPr>
          <w:rFonts w:ascii="Times New Roman" w:hAnsi="Times New Roman" w:cs="Times New Roman"/>
          <w:sz w:val="24"/>
          <w:szCs w:val="24"/>
        </w:rPr>
        <w:lastRenderedPageBreak/>
        <w:t xml:space="preserve">overenie špecifických odborných vedomosti, zručností a kompetencií žiakov na výkon konkrétnych pracovných činností v rozsahu učiva určeného týmto vzdelávacím programom. Absolventská skúška sa koná v riadnom alebo mimoriadnom skúšobnom období v súlade so všeobecne záväznými právnymi predpismi. </w:t>
      </w:r>
      <w:r w:rsidRPr="00540C75">
        <w:rPr>
          <w:rFonts w:ascii="Times New Roman" w:hAnsi="Times New Roman" w:cs="Times New Roman"/>
          <w:sz w:val="24"/>
          <w:szCs w:val="24"/>
        </w:rPr>
        <w:t>Priebeh a organizácia absolventských skúšok prebieha pod dohľadom riaditeľa školy</w:t>
      </w:r>
      <w:r w:rsidR="00540C75" w:rsidRPr="00540C75">
        <w:rPr>
          <w:rFonts w:ascii="Times New Roman" w:hAnsi="Times New Roman" w:cs="Times New Roman"/>
          <w:sz w:val="24"/>
          <w:szCs w:val="24"/>
        </w:rPr>
        <w:t xml:space="preserve"> a </w:t>
      </w:r>
      <w:r w:rsidRPr="00540C75">
        <w:rPr>
          <w:rFonts w:ascii="Times New Roman" w:hAnsi="Times New Roman" w:cs="Times New Roman"/>
          <w:sz w:val="24"/>
          <w:szCs w:val="24"/>
        </w:rPr>
        <w:t xml:space="preserve">predsedu skúšobnej komisie pre absolventské skúšky. Predseda skúšobnej komisie pre absolventské skúšky je menovaný Okresným úradom, odborom školstva v Nitre. Skúšajúci členovia komisií sú vymenovaní riaditeľom školy z učiteľov, ktorí majú danú aprobáciu odborných predmetov. </w:t>
      </w:r>
      <w:r w:rsidR="00540C75" w:rsidRPr="00540C75">
        <w:rPr>
          <w:rFonts w:ascii="Times New Roman" w:hAnsi="Times New Roman" w:cs="Times New Roman"/>
          <w:sz w:val="24"/>
          <w:szCs w:val="24"/>
        </w:rPr>
        <w:t xml:space="preserve">Ďalšími členmi skúšobnej komisie sú zástupcovia zamestnávateľa, u ktorých sa žiaci pripravovali v systéme duálneho vzdelávania, zástupca stavovskej organizácie, ak ho stavovská organizácia deleguje. </w:t>
      </w:r>
      <w:r w:rsidR="00EE5E19" w:rsidRPr="00EE5E19">
        <w:rPr>
          <w:rFonts w:ascii="Times New Roman" w:hAnsi="Times New Roman" w:cs="Times New Roman"/>
          <w:sz w:val="24"/>
          <w:szCs w:val="24"/>
        </w:rPr>
        <w:t>Členovia skúšobnej komisie</w:t>
      </w:r>
      <w:r w:rsidRPr="00EE5E19">
        <w:rPr>
          <w:rFonts w:ascii="Times New Roman" w:hAnsi="Times New Roman" w:cs="Times New Roman"/>
          <w:sz w:val="24"/>
          <w:szCs w:val="24"/>
        </w:rPr>
        <w:t xml:space="preserve"> musia dodržiavať všetky ustanovenia platnej školskej legislatívy s osobitným zreteľom na ustanovenia citovanej vyhlášky o ukončovaní štúdia. Žiaci vykonajú absolventskú skúšku v stanovenom termíne podľa vopred vypracovaného časového harmonogramu, ktorým sa zabezpečuje plynulý priebeh absolventských skúšok. Stanovený maximálny počet žiakov skúšaných v jednom dni jednou skúšobnou komisiou je najviac 12 žiakov a je to v súlade s Vyhláškou MŠVVaŠ SR č. 318/2008 o ukončovaní štúdia na stredných školách v znení neskorších zmien a doplnkov. Pred absolventskou skúškou sa žiaci päť vyučovacích dní neúčastňujú na vyučovaní. Témy na jednotlivé časti absolventskej skúšky s uvedením učebných pomôcok, ktoré môže žiak používať, schvaľuje na návrh predsedu predmetovej komisie riaditeľ školy do 31. marca. Absolventská skúška môže byť individuálna alebo skupinová a je verejná. Pri konaní absolventskej skúšky sa za jednu hodinu absolventskej skúšky považuje čas 60 minút. Čas trvania skúšok žiakov so zdravotným znevýhodnením môže predseda skúšobnej komisie primerane predĺžiť. Klasifikácia žiaka je vyjadrená stupňom. Celkové hodnotenie absolventskej skúšky vychádza z klasifikácie jej častí. Dokladom o získanom vzdelaní a zároveň o získanej kvalifikácii je vysvedčenie o absolventskej skúške a absolventský diplom s právom používať titul za menom „diplomovaný špecialista“ so skratkou „DiS“. Po úspešnom vykonaní absolventskej skúšky sa žiakovi vydá vysvedčenie o absolventskej skúške spolu s absolventským diplomom v študijnom odbore 6310 Q financie do 5 dní po vykonaní absolventskej skúšky v zmysle platnej legislatívy. Absolvent je povinný po ukončení štúdia, pred prevzatím dokladu o vzdelaní, odovzdať škole všetky školské učebnice a ďalšie náležitosti, ktoré mal od školy zapožičané. </w:t>
      </w:r>
    </w:p>
    <w:p w:rsidR="00EE5E19" w:rsidRPr="00EE5E19" w:rsidRDefault="005A0EBA" w:rsidP="00EE5E19">
      <w:pPr>
        <w:spacing w:line="360" w:lineRule="auto"/>
        <w:jc w:val="both"/>
        <w:rPr>
          <w:rFonts w:ascii="Times New Roman" w:hAnsi="Times New Roman" w:cs="Times New Roman"/>
          <w:b/>
          <w:sz w:val="24"/>
          <w:szCs w:val="24"/>
        </w:rPr>
      </w:pPr>
      <w:r w:rsidRPr="00EE5E19">
        <w:rPr>
          <w:rFonts w:ascii="Times New Roman" w:hAnsi="Times New Roman" w:cs="Times New Roman"/>
          <w:b/>
          <w:sz w:val="24"/>
          <w:szCs w:val="24"/>
        </w:rPr>
        <w:t xml:space="preserve">Absolventská skúška pozostáva z 2 samostatných častí: </w:t>
      </w:r>
    </w:p>
    <w:p w:rsidR="00EE5E19" w:rsidRPr="00EE5E19" w:rsidRDefault="005A0EBA" w:rsidP="00EE5E19">
      <w:pPr>
        <w:spacing w:line="360" w:lineRule="auto"/>
        <w:jc w:val="both"/>
        <w:rPr>
          <w:rFonts w:ascii="Times New Roman" w:hAnsi="Times New Roman" w:cs="Times New Roman"/>
          <w:sz w:val="24"/>
          <w:szCs w:val="24"/>
        </w:rPr>
      </w:pPr>
      <w:r w:rsidRPr="00EE5E19">
        <w:rPr>
          <w:rFonts w:ascii="Times New Roman" w:hAnsi="Times New Roman" w:cs="Times New Roman"/>
          <w:b/>
          <w:sz w:val="24"/>
          <w:szCs w:val="24"/>
        </w:rPr>
        <w:lastRenderedPageBreak/>
        <w:t>1. Písomná absolventská práca, jej obhajoba</w:t>
      </w:r>
      <w:r w:rsidR="00EE5E19" w:rsidRPr="00EE5E19">
        <w:rPr>
          <w:rFonts w:ascii="Times New Roman" w:hAnsi="Times New Roman" w:cs="Times New Roman"/>
          <w:sz w:val="24"/>
          <w:szCs w:val="24"/>
        </w:rPr>
        <w:t>.</w:t>
      </w:r>
      <w:r w:rsidRPr="00EE5E19">
        <w:rPr>
          <w:rFonts w:ascii="Times New Roman" w:hAnsi="Times New Roman" w:cs="Times New Roman"/>
          <w:sz w:val="24"/>
          <w:szCs w:val="24"/>
        </w:rPr>
        <w:t xml:space="preserve"> Je to praktická časť absolventskej skúšky v študijnom odbore 6310 Q financie a je zameraná na overenie zručností žiaka v oblasti finančného podnikania, ktorá sa realizuje formou obhajoby písomnej absolventskej práce na zadanú tému, ktorá vychádza podľa možností z podmienok a požiadaviek zamestnávateľa, kde žiak absolvoval odbornú prax v 3. ročníku. Písomná absolventská práca a jej obhajoba je samostatným dielom žiaka a patrí k základným požiadavkám k úspešnému ukončeniu štúdia absolventskou skúškou. Témy písomných absolventských prác navrhujú učitelia predmetovej komisie odborných predmetov a schvaľuje ich riaditeľ školy do 30. júna predchádzajúceho školského roka ako sa budú konať absolventské skúšky. Zároveň určí vedúcich a oponentov jednotlivých absolventských prác. Vedúci písomných absolventských prác odovzdajú vyplnené protokoly o zadaní písomnej absolventskej práce. Žiaci odovzdávajú 2 zviazané exempláre písomnej absolventskej práce v pevnej väzbe do 30. apríla daného školského roka na posúdenie oponentom a vedúcim prác. Oponenti a vedúci písomných absolventských prác odovzdajú posudky v dvoch exemplároch do 31. mája daného školského roka. Ak žiak písomnú absolventskú prácu neodovzdá v zadanom termíne, nebude jeho práca posudzovaná a žiak bude hodnotený a klasifikovaný známkou nedostatočný. Obhajoba písomnej absolventskej práce je súčasťou absolventskej skúšky a trvá 30 minút. Dátum jej konania určuje riaditeľ školy, v riadnom termíne sa koná v júni daného školského roka a prebieha pred skúšobnou odbornou komisiou. </w:t>
      </w:r>
    </w:p>
    <w:p w:rsidR="005A0EBA" w:rsidRPr="00540C75" w:rsidRDefault="005A0EBA" w:rsidP="00EE5E19">
      <w:pPr>
        <w:spacing w:line="360" w:lineRule="auto"/>
        <w:jc w:val="both"/>
        <w:rPr>
          <w:rFonts w:ascii="Times New Roman" w:hAnsi="Times New Roman" w:cs="Times New Roman"/>
          <w:sz w:val="24"/>
          <w:szCs w:val="24"/>
        </w:rPr>
      </w:pPr>
      <w:r w:rsidRPr="00540C75">
        <w:rPr>
          <w:rFonts w:ascii="Times New Roman" w:hAnsi="Times New Roman" w:cs="Times New Roman"/>
          <w:b/>
          <w:sz w:val="24"/>
          <w:szCs w:val="24"/>
        </w:rPr>
        <w:t>2. Komplexná skúška z odborných predmetov</w:t>
      </w:r>
      <w:r w:rsidR="00540C75" w:rsidRPr="00540C75">
        <w:rPr>
          <w:rFonts w:ascii="Times New Roman" w:hAnsi="Times New Roman" w:cs="Times New Roman"/>
          <w:b/>
          <w:sz w:val="24"/>
          <w:szCs w:val="24"/>
        </w:rPr>
        <w:t>.</w:t>
      </w:r>
      <w:r w:rsidR="00540C75" w:rsidRPr="00540C75">
        <w:rPr>
          <w:rFonts w:ascii="Times New Roman" w:hAnsi="Times New Roman" w:cs="Times New Roman"/>
          <w:sz w:val="24"/>
          <w:szCs w:val="24"/>
        </w:rPr>
        <w:t xml:space="preserve"> </w:t>
      </w:r>
      <w:r w:rsidRPr="00540C75">
        <w:rPr>
          <w:rFonts w:ascii="Times New Roman" w:hAnsi="Times New Roman" w:cs="Times New Roman"/>
          <w:sz w:val="24"/>
          <w:szCs w:val="24"/>
        </w:rPr>
        <w:t xml:space="preserve"> Je to teoretická časť absolventskej skúšky v študijnom odbore 6310 Q financie a je zameraná na komplexné overenie odborných vedomostí a zručností žiaka podľa výkonových a obsahových štandardov štátneho vzdelávacieho programu a učebných osnov odborných predmetov: podnikový a finančný manažment, ekonomická teória, obchodné a finančné právo, bankovníctvo, poisťovníctvo, účtovníctvo, finančné trhy a burzy, verejne financie a dane. Pre komplexnú skúšku z odborných predmetov je zostavených 25 samostatných zadaní, ktoré sú stanovené ako samostané komplexné riešenie odborného problému. Žiak odpovedá 30 minút a na písomnú prípravu odpovede má 30 minút. Hodnotenie žiakov je v súlade s kritériami hodnotenia a klasifikácie tohto školského vzdelávacieho programu.</w:t>
      </w:r>
    </w:p>
    <w:p w:rsidR="00963A7F" w:rsidRDefault="00963A7F" w:rsidP="007B3F1D">
      <w:pPr>
        <w:jc w:val="both"/>
        <w:rPr>
          <w:rFonts w:ascii="Times New Roman" w:hAnsi="Times New Roman" w:cs="Times New Roman"/>
          <w:b/>
          <w:color w:val="FF0000"/>
          <w:sz w:val="24"/>
          <w:szCs w:val="24"/>
        </w:rPr>
      </w:pPr>
    </w:p>
    <w:p w:rsidR="00E94E08" w:rsidRPr="00540C75" w:rsidRDefault="00E94E08" w:rsidP="00E94E08">
      <w:pPr>
        <w:ind w:left="851" w:hanging="851"/>
        <w:jc w:val="both"/>
        <w:rPr>
          <w:rFonts w:ascii="Times New Roman" w:hAnsi="Times New Roman" w:cs="Times New Roman"/>
          <w:b/>
          <w:bCs/>
          <w:sz w:val="24"/>
          <w:szCs w:val="24"/>
        </w:rPr>
      </w:pPr>
      <w:r w:rsidRPr="00540C75">
        <w:rPr>
          <w:rFonts w:ascii="Times New Roman" w:hAnsi="Times New Roman" w:cs="Times New Roman"/>
          <w:b/>
          <w:sz w:val="24"/>
          <w:szCs w:val="24"/>
        </w:rPr>
        <w:t xml:space="preserve">5.6 </w:t>
      </w:r>
      <w:r w:rsidRPr="00540C75">
        <w:rPr>
          <w:rFonts w:ascii="Times New Roman" w:hAnsi="Times New Roman" w:cs="Times New Roman"/>
          <w:b/>
          <w:bCs/>
          <w:sz w:val="24"/>
          <w:szCs w:val="24"/>
        </w:rPr>
        <w:t>Zabezpečenie vzdelávania žiakov so špeciálnymi vzdelávacími    potrebami</w:t>
      </w:r>
    </w:p>
    <w:p w:rsidR="00963A7F" w:rsidRPr="00540C75" w:rsidRDefault="00963A7F" w:rsidP="00540C75">
      <w:pPr>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963A7F">
        <w:rPr>
          <w:rFonts w:ascii="Times New Roman" w:eastAsiaTheme="minorEastAsia" w:hAnsi="Times New Roman" w:cs="Times New Roman"/>
          <w:color w:val="FF0000"/>
          <w:sz w:val="24"/>
          <w:szCs w:val="24"/>
          <w:lang w:eastAsia="sk-SK"/>
        </w:rPr>
        <w:t xml:space="preserve"> </w:t>
      </w:r>
      <w:r w:rsidRPr="00540C75">
        <w:rPr>
          <w:rFonts w:ascii="Times New Roman" w:eastAsiaTheme="minorEastAsia" w:hAnsi="Times New Roman" w:cs="Times New Roman"/>
          <w:sz w:val="24"/>
          <w:szCs w:val="24"/>
          <w:lang w:eastAsia="sk-SK"/>
        </w:rPr>
        <w:t xml:space="preserve">    Obchodná akadémia nie je vybavená bezbariérovými vstupmi pre žiakov telesne</w:t>
      </w:r>
    </w:p>
    <w:p w:rsidR="00963A7F" w:rsidRPr="00540C75" w:rsidRDefault="00963A7F" w:rsidP="00540C75">
      <w:pPr>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540C75">
        <w:rPr>
          <w:rFonts w:ascii="Times New Roman" w:eastAsiaTheme="minorEastAsia" w:hAnsi="Times New Roman" w:cs="Times New Roman"/>
          <w:sz w:val="24"/>
          <w:szCs w:val="24"/>
          <w:lang w:eastAsia="sk-SK"/>
        </w:rPr>
        <w:lastRenderedPageBreak/>
        <w:t>postihnutých, preto vychádza v ústrety len žiakom s ľahšou formou telesného postihnutia.</w:t>
      </w:r>
    </w:p>
    <w:p w:rsidR="00963A7F" w:rsidRPr="00540C75" w:rsidRDefault="00963A7F" w:rsidP="00540C75">
      <w:pPr>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540C75">
        <w:rPr>
          <w:rFonts w:ascii="Times New Roman" w:eastAsiaTheme="minorEastAsia" w:hAnsi="Times New Roman" w:cs="Times New Roman"/>
          <w:sz w:val="24"/>
          <w:szCs w:val="24"/>
          <w:lang w:eastAsia="sk-SK"/>
        </w:rPr>
        <w:t>Škola je otvorená aj žiakom s ľahšími formami zrakového a sluchového postihnutia. Špecifické vyučovacie predmety, ktoré sa na škole vyučujú, neumožňujú žiakom s ďalšími formami postihnutia zúčastniť sa výchovno-vzdelávacieho procesu.</w:t>
      </w:r>
    </w:p>
    <w:p w:rsidR="00963A7F" w:rsidRPr="00540C75" w:rsidRDefault="00963A7F" w:rsidP="00540C75">
      <w:pPr>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540C75">
        <w:rPr>
          <w:rFonts w:ascii="Times New Roman" w:eastAsiaTheme="minorEastAsia" w:hAnsi="Times New Roman" w:cs="Times New Roman"/>
          <w:sz w:val="24"/>
          <w:szCs w:val="24"/>
          <w:lang w:eastAsia="sk-SK"/>
        </w:rPr>
        <w:t xml:space="preserve">     Po oboznámení sa s diagnózou a prognózou žiaka škola sa snaží vytvárať podmienky pre úspešné a nenásilné včlenenie žiaka do kolektívu a vytvorenie atmosféry vzájomného pochopenia a pomoci. Vychádzajúc z individuálnych schopností žiaka škola podporuje jeho sebarealizáciu, sebauvedomie a sebadôveru. Aktívne pôsobí tak, aby samotný žiak s postihnutím, spolužiaci, ich rodičia a  učitelia adekvátne akceptovali postihnutie žiaka vo vyučovacom procese. Pri vzdelávaní sa učitelia snažia uplatniť individuálny prístup, týmto žiakom sú tiež ponúkané konzultácie.</w:t>
      </w:r>
      <w:r w:rsidR="00540C75" w:rsidRPr="00540C75">
        <w:rPr>
          <w:rFonts w:ascii="Times New Roman" w:eastAsiaTheme="minorEastAsia" w:hAnsi="Times New Roman" w:cs="Times New Roman"/>
          <w:sz w:val="24"/>
          <w:szCs w:val="24"/>
          <w:lang w:eastAsia="sk-SK"/>
        </w:rPr>
        <w:t xml:space="preserve"> </w:t>
      </w:r>
      <w:r w:rsidRPr="00540C75">
        <w:rPr>
          <w:rFonts w:ascii="Times New Roman" w:eastAsiaTheme="minorEastAsia" w:hAnsi="Times New Roman" w:cs="Times New Roman"/>
          <w:sz w:val="24"/>
          <w:szCs w:val="24"/>
          <w:lang w:eastAsia="sk-SK"/>
        </w:rPr>
        <w:t>Individuálne integrovanému žiakovi sa stanovuje individuálny výchovno-vzdelávací program (bližšie podmienky upravuje príslušný právny predpis).</w:t>
      </w:r>
    </w:p>
    <w:p w:rsidR="00963A7F" w:rsidRPr="00540C75" w:rsidRDefault="00963A7F" w:rsidP="00963A7F">
      <w:pPr>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540C75">
        <w:rPr>
          <w:rFonts w:ascii="Times New Roman" w:eastAsiaTheme="minorEastAsia" w:hAnsi="Times New Roman" w:cs="Times New Roman"/>
          <w:sz w:val="24"/>
          <w:szCs w:val="24"/>
          <w:lang w:eastAsia="sk-SK"/>
        </w:rPr>
        <w:t xml:space="preserve">     Pri výchove a vzdelávaní žiakov so zdravotným znevýhodnením škola  rešpektuje obmedzenia, ktoré sú podmienené postihnutím žiaka, a preto sú kladené na neho také požiadavky, ktoré má  predpoklad splniť. Pri hodnotení a klasifikácii prospechu  sa nehodnotia negatívne tie výkony žiaka, ktoré sú ovplyvnené jeho zdravotným stavom, ak z tejto príčiny žiak nemá možnosť splniť alebo vykonať ich lepšie.</w:t>
      </w:r>
    </w:p>
    <w:p w:rsidR="00963A7F" w:rsidRPr="00540C75" w:rsidRDefault="00963A7F" w:rsidP="00963A7F">
      <w:pPr>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540C75">
        <w:rPr>
          <w:rFonts w:ascii="Times New Roman" w:eastAsiaTheme="minorEastAsia" w:hAnsi="Times New Roman" w:cs="Times New Roman"/>
          <w:sz w:val="24"/>
          <w:szCs w:val="24"/>
          <w:lang w:eastAsia="sk-SK"/>
        </w:rPr>
        <w:t xml:space="preserve">     O pomoc pri identifikácii žiakov so špeciálnymi vzdelávacími potrebami sa môže škola obrátiť na centrum pedagogicko psychologického poradenstva a prevencie. </w:t>
      </w:r>
    </w:p>
    <w:p w:rsidR="00963A7F" w:rsidRPr="00963A7F" w:rsidRDefault="00963A7F" w:rsidP="00963A7F">
      <w:pPr>
        <w:autoSpaceDE w:val="0"/>
        <w:autoSpaceDN w:val="0"/>
        <w:adjustRightInd w:val="0"/>
        <w:spacing w:after="0" w:line="360" w:lineRule="auto"/>
        <w:ind w:left="360"/>
        <w:jc w:val="both"/>
        <w:rPr>
          <w:rFonts w:ascii="Times New Roman" w:eastAsiaTheme="minorEastAsia" w:hAnsi="Times New Roman" w:cs="Times New Roman"/>
          <w:color w:val="FF0000"/>
          <w:sz w:val="24"/>
          <w:szCs w:val="24"/>
          <w:lang w:eastAsia="sk-SK"/>
        </w:rPr>
      </w:pPr>
    </w:p>
    <w:p w:rsidR="00963A7F" w:rsidRPr="004C09F6" w:rsidRDefault="00963A7F" w:rsidP="00540C75">
      <w:pPr>
        <w:autoSpaceDE w:val="0"/>
        <w:autoSpaceDN w:val="0"/>
        <w:adjustRightInd w:val="0"/>
        <w:spacing w:after="0" w:line="360" w:lineRule="auto"/>
        <w:jc w:val="both"/>
        <w:rPr>
          <w:rFonts w:ascii="Times New Roman" w:eastAsiaTheme="minorEastAsia" w:hAnsi="Times New Roman" w:cs="Times New Roman"/>
          <w:b/>
          <w:sz w:val="24"/>
          <w:szCs w:val="24"/>
          <w:lang w:eastAsia="sk-SK"/>
        </w:rPr>
      </w:pPr>
      <w:r w:rsidRPr="004C09F6">
        <w:rPr>
          <w:rFonts w:ascii="Times New Roman" w:eastAsiaTheme="minorEastAsia" w:hAnsi="Times New Roman" w:cs="Times New Roman"/>
          <w:b/>
          <w:sz w:val="24"/>
          <w:szCs w:val="24"/>
          <w:lang w:eastAsia="sk-SK"/>
        </w:rPr>
        <w:t>Žiaci so sociálne znevýhodneného prostredia</w:t>
      </w:r>
    </w:p>
    <w:p w:rsidR="00963A7F" w:rsidRPr="004C09F6" w:rsidRDefault="00963A7F" w:rsidP="004C09F6">
      <w:pPr>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4C09F6">
        <w:rPr>
          <w:rFonts w:ascii="Times New Roman" w:eastAsiaTheme="minorEastAsia" w:hAnsi="Times New Roman" w:cs="Times New Roman"/>
          <w:sz w:val="24"/>
          <w:szCs w:val="24"/>
          <w:lang w:eastAsia="sk-SK"/>
        </w:rPr>
        <w:t xml:space="preserve">     V posledných  rokoch vyvstáva otázka rovností šancí a prístupu k vzdelaniu. Napriek tomu, že všetky ľudia majú deklarovaný rovnaký prístup k vzdelaniu, skúsenosti z praxe sú diametrálne odlišné. V Školskom vzdelávacom programe:</w:t>
      </w:r>
    </w:p>
    <w:p w:rsidR="00963A7F" w:rsidRPr="004C09F6" w:rsidRDefault="00963A7F" w:rsidP="004C09F6">
      <w:pPr>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4C09F6">
        <w:rPr>
          <w:rFonts w:ascii="Times New Roman" w:eastAsiaTheme="minorEastAsia" w:hAnsi="Times New Roman" w:cs="Times New Roman"/>
          <w:sz w:val="24"/>
          <w:szCs w:val="24"/>
          <w:lang w:eastAsia="sk-SK"/>
        </w:rPr>
        <w:t>•</w:t>
      </w:r>
      <w:r w:rsidRPr="004C09F6">
        <w:rPr>
          <w:rFonts w:ascii="Times New Roman" w:eastAsiaTheme="minorEastAsia" w:hAnsi="Times New Roman" w:cs="Times New Roman"/>
          <w:sz w:val="24"/>
          <w:szCs w:val="24"/>
          <w:lang w:eastAsia="sk-SK"/>
        </w:rPr>
        <w:tab/>
        <w:t>budeme uplatňovať princíp rovnoprávnosti prístupu k výchove a vzdelávaniu so zohľadnením výchovno-vzdelávacích potrieb jednotlivca a jeho spoluzodpovednosti za svoje vzdelávanie,</w:t>
      </w:r>
    </w:p>
    <w:p w:rsidR="00963A7F" w:rsidRPr="004C09F6" w:rsidRDefault="00963A7F" w:rsidP="004C09F6">
      <w:pPr>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4C09F6">
        <w:rPr>
          <w:rFonts w:ascii="Times New Roman" w:eastAsiaTheme="minorEastAsia" w:hAnsi="Times New Roman" w:cs="Times New Roman"/>
          <w:sz w:val="24"/>
          <w:szCs w:val="24"/>
          <w:lang w:eastAsia="sk-SK"/>
        </w:rPr>
        <w:t>•</w:t>
      </w:r>
      <w:r w:rsidRPr="004C09F6">
        <w:rPr>
          <w:rFonts w:ascii="Times New Roman" w:eastAsiaTheme="minorEastAsia" w:hAnsi="Times New Roman" w:cs="Times New Roman"/>
          <w:sz w:val="24"/>
          <w:szCs w:val="24"/>
          <w:lang w:eastAsia="sk-SK"/>
        </w:rPr>
        <w:tab/>
        <w:t>budeme venovať pozornosť žiakom zo sociálne znevýhodneného prostredia.</w:t>
      </w:r>
    </w:p>
    <w:p w:rsidR="00963A7F" w:rsidRPr="004C09F6" w:rsidRDefault="00963A7F" w:rsidP="004C09F6">
      <w:pPr>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4C09F6">
        <w:rPr>
          <w:rFonts w:ascii="Times New Roman" w:eastAsiaTheme="minorEastAsia" w:hAnsi="Times New Roman" w:cs="Times New Roman"/>
          <w:sz w:val="24"/>
          <w:szCs w:val="24"/>
          <w:lang w:eastAsia="sk-SK"/>
        </w:rPr>
        <w:t xml:space="preserve">     Cieľom našich aktivít  je zameranie  na prípravu žiakov na pracovný trh a podnikateľské prostredie, zvýšiť záujem o ich profesionálnu prípravu, priblížiť žiakom význam sociálnej nezávislosti a zvýšiť šance ľudí zo sociálne znevýhodneného prostredia pri hľadaní zamestnania.</w:t>
      </w:r>
    </w:p>
    <w:p w:rsidR="00963A7F" w:rsidRPr="00963A7F" w:rsidRDefault="00963A7F" w:rsidP="00963A7F">
      <w:pPr>
        <w:autoSpaceDE w:val="0"/>
        <w:autoSpaceDN w:val="0"/>
        <w:adjustRightInd w:val="0"/>
        <w:spacing w:after="0" w:line="360" w:lineRule="auto"/>
        <w:ind w:left="360"/>
        <w:jc w:val="both"/>
        <w:rPr>
          <w:rFonts w:ascii="Times New Roman" w:eastAsiaTheme="minorEastAsia" w:hAnsi="Times New Roman" w:cs="Times New Roman"/>
          <w:color w:val="FF0000"/>
          <w:sz w:val="24"/>
          <w:szCs w:val="24"/>
          <w:lang w:eastAsia="sk-SK"/>
        </w:rPr>
      </w:pPr>
    </w:p>
    <w:p w:rsidR="00963A7F" w:rsidRPr="004C09F6" w:rsidRDefault="00963A7F" w:rsidP="00963A7F">
      <w:pPr>
        <w:autoSpaceDE w:val="0"/>
        <w:autoSpaceDN w:val="0"/>
        <w:adjustRightInd w:val="0"/>
        <w:spacing w:after="0" w:line="360" w:lineRule="auto"/>
        <w:ind w:left="360"/>
        <w:jc w:val="both"/>
        <w:rPr>
          <w:rFonts w:ascii="Times New Roman" w:eastAsiaTheme="minorEastAsia" w:hAnsi="Times New Roman" w:cs="Times New Roman"/>
          <w:b/>
          <w:sz w:val="24"/>
          <w:szCs w:val="24"/>
          <w:lang w:eastAsia="sk-SK"/>
        </w:rPr>
      </w:pPr>
      <w:r w:rsidRPr="004C09F6">
        <w:rPr>
          <w:rFonts w:ascii="Times New Roman" w:eastAsiaTheme="minorEastAsia" w:hAnsi="Times New Roman" w:cs="Times New Roman"/>
          <w:b/>
          <w:sz w:val="24"/>
          <w:szCs w:val="24"/>
          <w:lang w:eastAsia="sk-SK"/>
        </w:rPr>
        <w:lastRenderedPageBreak/>
        <w:t>Žiaci s nadaním</w:t>
      </w:r>
    </w:p>
    <w:p w:rsidR="00963A7F" w:rsidRPr="004C09F6" w:rsidRDefault="00963A7F" w:rsidP="00963A7F">
      <w:pPr>
        <w:autoSpaceDE w:val="0"/>
        <w:autoSpaceDN w:val="0"/>
        <w:adjustRightInd w:val="0"/>
        <w:spacing w:after="0" w:line="360" w:lineRule="auto"/>
        <w:ind w:left="360"/>
        <w:jc w:val="both"/>
        <w:rPr>
          <w:rFonts w:ascii="Times New Roman" w:eastAsiaTheme="minorEastAsia" w:hAnsi="Times New Roman" w:cs="Times New Roman"/>
          <w:sz w:val="24"/>
          <w:szCs w:val="24"/>
          <w:lang w:eastAsia="sk-SK"/>
        </w:rPr>
      </w:pPr>
      <w:r w:rsidRPr="004C09F6">
        <w:rPr>
          <w:rFonts w:ascii="Times New Roman" w:eastAsiaTheme="minorEastAsia" w:hAnsi="Times New Roman" w:cs="Times New Roman"/>
          <w:sz w:val="24"/>
          <w:szCs w:val="24"/>
          <w:lang w:eastAsia="sk-SK"/>
        </w:rPr>
        <w:t xml:space="preserve">     Aby nadaní žiaci mohli plne realizovať svoj prínos pre spoločnosť, potrebujú osobitnú podporu školy. Naša škola umožňuje aj žiakom s nadpriemerne rozvinutými poznávacími schopnosťami a potenciálom pre vysoké výkony v určitých intelektových, športových, umeleckých oblastiach a pod. uplatniť a rozvíjať svoj talent a nadanie prostredníctvom zapojenia sa do rôznych školských projektov, súťaží, olympiád.</w:t>
      </w:r>
    </w:p>
    <w:p w:rsidR="00963A7F" w:rsidRDefault="00963A7F" w:rsidP="00963A7F">
      <w:pPr>
        <w:autoSpaceDE w:val="0"/>
        <w:autoSpaceDN w:val="0"/>
        <w:adjustRightInd w:val="0"/>
        <w:spacing w:after="0" w:line="360" w:lineRule="auto"/>
        <w:ind w:left="360"/>
        <w:jc w:val="both"/>
        <w:rPr>
          <w:rFonts w:ascii="Times New Roman" w:eastAsiaTheme="minorEastAsia" w:hAnsi="Times New Roman" w:cs="Times New Roman"/>
          <w:sz w:val="24"/>
          <w:szCs w:val="24"/>
          <w:lang w:eastAsia="sk-SK"/>
        </w:rPr>
      </w:pPr>
    </w:p>
    <w:p w:rsidR="005A0EBA" w:rsidRPr="003D2E05" w:rsidRDefault="005A0EBA" w:rsidP="00963A7F">
      <w:pPr>
        <w:autoSpaceDE w:val="0"/>
        <w:autoSpaceDN w:val="0"/>
        <w:adjustRightInd w:val="0"/>
        <w:spacing w:after="0" w:line="360" w:lineRule="auto"/>
        <w:ind w:left="360"/>
        <w:jc w:val="both"/>
        <w:rPr>
          <w:rFonts w:ascii="Times New Roman" w:hAnsi="Times New Roman" w:cs="Times New Roman"/>
          <w:b/>
          <w:sz w:val="24"/>
          <w:szCs w:val="24"/>
        </w:rPr>
      </w:pPr>
      <w:r w:rsidRPr="003D2E05">
        <w:rPr>
          <w:rFonts w:ascii="Times New Roman" w:eastAsiaTheme="minorEastAsia" w:hAnsi="Times New Roman" w:cs="Times New Roman"/>
          <w:b/>
          <w:sz w:val="24"/>
          <w:szCs w:val="24"/>
          <w:lang w:eastAsia="sk-SK"/>
        </w:rPr>
        <w:t xml:space="preserve">5.7 </w:t>
      </w:r>
      <w:r w:rsidRPr="003D2E05">
        <w:rPr>
          <w:rFonts w:ascii="Times New Roman" w:hAnsi="Times New Roman" w:cs="Times New Roman"/>
          <w:b/>
          <w:sz w:val="24"/>
          <w:szCs w:val="24"/>
        </w:rPr>
        <w:t xml:space="preserve">Ukončovanie štúdia u žiakov so špeciálnymi výchovno-vzdelávacími potrebami </w:t>
      </w:r>
    </w:p>
    <w:p w:rsidR="005A0EBA" w:rsidRPr="003D2E05" w:rsidRDefault="005A0EBA" w:rsidP="00963A7F">
      <w:pPr>
        <w:autoSpaceDE w:val="0"/>
        <w:autoSpaceDN w:val="0"/>
        <w:adjustRightInd w:val="0"/>
        <w:spacing w:after="0" w:line="360" w:lineRule="auto"/>
        <w:ind w:left="360"/>
        <w:jc w:val="both"/>
        <w:rPr>
          <w:rFonts w:ascii="Times New Roman" w:eastAsiaTheme="minorEastAsia" w:hAnsi="Times New Roman" w:cs="Times New Roman"/>
          <w:sz w:val="24"/>
          <w:szCs w:val="24"/>
          <w:lang w:eastAsia="sk-SK"/>
        </w:rPr>
      </w:pPr>
      <w:r w:rsidRPr="003D2E05">
        <w:rPr>
          <w:rFonts w:ascii="Times New Roman" w:hAnsi="Times New Roman" w:cs="Times New Roman"/>
          <w:sz w:val="24"/>
          <w:szCs w:val="24"/>
        </w:rPr>
        <w:t xml:space="preserve">V zmysle školského zákona žiak, ktorý bol integrovaný ako žiak so zdravotným znevýhodnením počas celého štúdia, oznámi do 30. septembra príslušného školského roka, okrem vyučovacích predmetov aj spôsob vykonania absolventskej skúšky. Ak tento žiak nemôže vykonať absolvenstkú skúšku štandardným spôsobom, požiada riaditeľa školy o úpravu absolventskej skúšky. V prípade, že žiadosť bude mať všetky náležitosti v zmysle § 14 ods. 8 vyhlášky č. 318/2008 Z. z. o ukončovaní štúdia na stredných školách v znení neskorších predpisov, riaditeľ školy môže žiadosti vyhovieť a a túto skutočnosť žiakovi písomne oznámi. </w:t>
      </w:r>
    </w:p>
    <w:p w:rsidR="00963A7F" w:rsidRPr="005A0EBA" w:rsidRDefault="00963A7F" w:rsidP="00E94E08">
      <w:pPr>
        <w:ind w:left="851" w:hanging="851"/>
        <w:jc w:val="both"/>
        <w:rPr>
          <w:rFonts w:ascii="Times New Roman" w:hAnsi="Times New Roman" w:cs="Times New Roman"/>
          <w:b/>
          <w:bCs/>
          <w:color w:val="FF0000"/>
          <w:sz w:val="24"/>
          <w:szCs w:val="24"/>
        </w:rPr>
      </w:pPr>
    </w:p>
    <w:p w:rsidR="004D75E6" w:rsidRDefault="004D75E6" w:rsidP="00C02546">
      <w:pPr>
        <w:ind w:left="116"/>
        <w:rPr>
          <w:rFonts w:ascii="Times New Roman" w:hAnsi="Times New Roman" w:cs="Times New Roman"/>
          <w:b/>
          <w:bCs/>
          <w:sz w:val="28"/>
          <w:szCs w:val="28"/>
        </w:rPr>
      </w:pPr>
      <w:r w:rsidRPr="004D75E6">
        <w:rPr>
          <w:rFonts w:ascii="Times New Roman" w:hAnsi="Times New Roman" w:cs="Times New Roman"/>
          <w:b/>
          <w:bCs/>
          <w:sz w:val="28"/>
          <w:szCs w:val="28"/>
        </w:rPr>
        <w:t>6. Materiálno- technické a priestorové podmienky</w:t>
      </w:r>
    </w:p>
    <w:p w:rsidR="00435ACF" w:rsidRPr="00435ACF" w:rsidRDefault="00435ACF" w:rsidP="003D2E05">
      <w:pPr>
        <w:spacing w:after="0" w:line="360" w:lineRule="auto"/>
        <w:jc w:val="both"/>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V súčasnej dobe tvorí areál školy 6 komplexov budov. Z toho v 4 budovách sa realizuje vyučovanie, 1 budova slúži ako telocvičňa a 1 budova ako školská jedáleň a kuchyňa.</w:t>
      </w:r>
    </w:p>
    <w:p w:rsidR="00435ACF" w:rsidRPr="00435ACF" w:rsidRDefault="00435ACF" w:rsidP="003D2E05">
      <w:pPr>
        <w:spacing w:after="0" w:line="360" w:lineRule="auto"/>
        <w:jc w:val="both"/>
        <w:rPr>
          <w:rFonts w:ascii="Times New Roman" w:eastAsia="Times New Roman" w:hAnsi="Times New Roman" w:cs="Times New Roman"/>
          <w:b/>
          <w:sz w:val="24"/>
          <w:szCs w:val="24"/>
          <w:lang w:eastAsia="cs-CZ"/>
        </w:rPr>
      </w:pPr>
    </w:p>
    <w:p w:rsidR="00435ACF" w:rsidRPr="00435ACF" w:rsidRDefault="00435ACF" w:rsidP="003D2E05">
      <w:pPr>
        <w:spacing w:after="0" w:line="360" w:lineRule="auto"/>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Makrointeriéry:</w:t>
      </w:r>
    </w:p>
    <w:p w:rsidR="00435ACF" w:rsidRPr="00435ACF" w:rsidRDefault="00435ACF" w:rsidP="003D2E05">
      <w:pPr>
        <w:spacing w:after="0" w:line="360" w:lineRule="auto"/>
        <w:ind w:left="360"/>
        <w:rPr>
          <w:rFonts w:ascii="Times New Roman" w:eastAsia="Times New Roman" w:hAnsi="Times New Roman" w:cs="Times New Roman"/>
          <w:b/>
          <w:sz w:val="24"/>
          <w:szCs w:val="24"/>
          <w:lang w:eastAsia="cs-CZ"/>
        </w:rPr>
      </w:pPr>
    </w:p>
    <w:p w:rsidR="00435ACF" w:rsidRPr="00435ACF" w:rsidRDefault="00435ACF" w:rsidP="003D2E05">
      <w:pPr>
        <w:numPr>
          <w:ilvl w:val="0"/>
          <w:numId w:val="15"/>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4 školské budovy na vyučovanie (pavilón A, B, C, D)</w:t>
      </w:r>
    </w:p>
    <w:p w:rsidR="00435ACF" w:rsidRPr="00435ACF" w:rsidRDefault="00435ACF" w:rsidP="003D2E05">
      <w:pPr>
        <w:numPr>
          <w:ilvl w:val="0"/>
          <w:numId w:val="15"/>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 xml:space="preserve">školská jedáleň a kuchyňa </w:t>
      </w:r>
    </w:p>
    <w:p w:rsidR="00435ACF" w:rsidRPr="00435ACF" w:rsidRDefault="00435ACF" w:rsidP="003D2E05">
      <w:pPr>
        <w:numPr>
          <w:ilvl w:val="0"/>
          <w:numId w:val="15"/>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 xml:space="preserve">telocvičňa </w:t>
      </w:r>
    </w:p>
    <w:p w:rsidR="00435ACF" w:rsidRPr="00435ACF" w:rsidRDefault="00435ACF" w:rsidP="003D2E05">
      <w:pPr>
        <w:numPr>
          <w:ilvl w:val="0"/>
          <w:numId w:val="15"/>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školský dvor</w:t>
      </w:r>
    </w:p>
    <w:p w:rsidR="00435ACF" w:rsidRPr="00435ACF" w:rsidRDefault="00435ACF" w:rsidP="003D2E05">
      <w:pPr>
        <w:numPr>
          <w:ilvl w:val="0"/>
          <w:numId w:val="15"/>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športové ihrisko a multifunkčné ihrisko</w:t>
      </w:r>
    </w:p>
    <w:p w:rsidR="00435ACF" w:rsidRPr="00435ACF" w:rsidRDefault="00435ACF" w:rsidP="003D2E05">
      <w:pPr>
        <w:spacing w:after="0" w:line="360" w:lineRule="auto"/>
        <w:rPr>
          <w:rFonts w:ascii="Times New Roman" w:eastAsia="Times New Roman" w:hAnsi="Times New Roman" w:cs="Times New Roman"/>
          <w:b/>
          <w:sz w:val="24"/>
          <w:szCs w:val="24"/>
          <w:lang w:eastAsia="cs-CZ"/>
        </w:rPr>
      </w:pPr>
    </w:p>
    <w:p w:rsidR="00435ACF" w:rsidRPr="00435ACF" w:rsidRDefault="00435ACF" w:rsidP="003D2E05">
      <w:pPr>
        <w:spacing w:after="0" w:line="360" w:lineRule="auto"/>
        <w:rPr>
          <w:rFonts w:ascii="Times New Roman" w:eastAsia="Times New Roman" w:hAnsi="Times New Roman" w:cs="Times New Roman"/>
          <w:b/>
          <w:sz w:val="24"/>
          <w:szCs w:val="24"/>
          <w:lang w:eastAsia="cs-CZ"/>
        </w:rPr>
      </w:pPr>
    </w:p>
    <w:p w:rsidR="00435ACF" w:rsidRPr="00435ACF" w:rsidRDefault="00435ACF" w:rsidP="003D2E05">
      <w:pPr>
        <w:spacing w:after="0" w:line="360" w:lineRule="auto"/>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Kapacita školy:</w:t>
      </w:r>
    </w:p>
    <w:p w:rsidR="00435ACF" w:rsidRPr="00435ACF" w:rsidRDefault="00435ACF" w:rsidP="003D2E05">
      <w:pPr>
        <w:spacing w:after="0" w:line="360" w:lineRule="auto"/>
        <w:rPr>
          <w:rFonts w:ascii="Times New Roman" w:eastAsia="Times New Roman" w:hAnsi="Times New Roman" w:cs="Times New Roman"/>
          <w:sz w:val="24"/>
          <w:szCs w:val="24"/>
          <w:lang w:eastAsia="cs-CZ"/>
        </w:rPr>
      </w:pPr>
    </w:p>
    <w:p w:rsidR="00435ACF" w:rsidRPr="00435ACF" w:rsidRDefault="00435ACF" w:rsidP="003D2E05">
      <w:pPr>
        <w:numPr>
          <w:ilvl w:val="0"/>
          <w:numId w:val="10"/>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Školský manažment:</w:t>
      </w:r>
    </w:p>
    <w:p w:rsidR="00435ACF" w:rsidRPr="00435ACF" w:rsidRDefault="00435ACF" w:rsidP="003D2E05">
      <w:pPr>
        <w:numPr>
          <w:ilvl w:val="0"/>
          <w:numId w:val="11"/>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lastRenderedPageBreak/>
        <w:t>kancelária riaditeľky školy,</w:t>
      </w:r>
    </w:p>
    <w:p w:rsidR="00435ACF" w:rsidRPr="00435ACF" w:rsidRDefault="00435ACF" w:rsidP="003D2E05">
      <w:pPr>
        <w:numPr>
          <w:ilvl w:val="0"/>
          <w:numId w:val="11"/>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kancelária zástupk</w:t>
      </w:r>
      <w:r>
        <w:rPr>
          <w:rFonts w:ascii="Times New Roman" w:eastAsia="Times New Roman" w:hAnsi="Times New Roman" w:cs="Times New Roman"/>
          <w:sz w:val="24"/>
          <w:szCs w:val="24"/>
          <w:lang w:eastAsia="cs-CZ"/>
        </w:rPr>
        <w:t>ýň</w:t>
      </w:r>
      <w:r w:rsidRPr="00435ACF">
        <w:rPr>
          <w:rFonts w:ascii="Times New Roman" w:eastAsia="Times New Roman" w:hAnsi="Times New Roman" w:cs="Times New Roman"/>
          <w:sz w:val="24"/>
          <w:szCs w:val="24"/>
          <w:lang w:eastAsia="cs-CZ"/>
        </w:rPr>
        <w:t xml:space="preserve"> riaditeľky školy,</w:t>
      </w:r>
    </w:p>
    <w:p w:rsidR="00435ACF" w:rsidRPr="00435ACF" w:rsidRDefault="00435ACF" w:rsidP="003D2E05">
      <w:pPr>
        <w:numPr>
          <w:ilvl w:val="0"/>
          <w:numId w:val="11"/>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sekretariát,</w:t>
      </w:r>
    </w:p>
    <w:p w:rsidR="00435ACF" w:rsidRPr="00435ACF" w:rsidRDefault="00435ACF" w:rsidP="003D2E05">
      <w:pPr>
        <w:numPr>
          <w:ilvl w:val="0"/>
          <w:numId w:val="11"/>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kabinet výchovného poradcu,</w:t>
      </w:r>
    </w:p>
    <w:p w:rsidR="00435ACF" w:rsidRPr="00435ACF" w:rsidRDefault="00435ACF" w:rsidP="003D2E05">
      <w:pPr>
        <w:numPr>
          <w:ilvl w:val="0"/>
          <w:numId w:val="11"/>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sociálne zariadenia.</w:t>
      </w:r>
    </w:p>
    <w:p w:rsidR="00435ACF" w:rsidRPr="00435ACF" w:rsidRDefault="00435ACF" w:rsidP="003D2E05">
      <w:pPr>
        <w:spacing w:after="0" w:line="360" w:lineRule="auto"/>
        <w:ind w:left="360"/>
        <w:rPr>
          <w:rFonts w:ascii="Times New Roman" w:eastAsia="Times New Roman" w:hAnsi="Times New Roman" w:cs="Times New Roman"/>
          <w:sz w:val="24"/>
          <w:szCs w:val="24"/>
          <w:lang w:eastAsia="cs-CZ"/>
        </w:rPr>
      </w:pPr>
    </w:p>
    <w:p w:rsidR="00435ACF" w:rsidRPr="00435ACF" w:rsidRDefault="00435ACF" w:rsidP="003D2E05">
      <w:pPr>
        <w:numPr>
          <w:ilvl w:val="0"/>
          <w:numId w:val="10"/>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Pedagogickí zamestnanci školy:</w:t>
      </w:r>
    </w:p>
    <w:p w:rsidR="00435ACF" w:rsidRPr="00435ACF" w:rsidRDefault="00435ACF" w:rsidP="003D2E05">
      <w:pPr>
        <w:numPr>
          <w:ilvl w:val="0"/>
          <w:numId w:val="12"/>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zborovňa,</w:t>
      </w:r>
    </w:p>
    <w:p w:rsidR="00435ACF" w:rsidRPr="00435ACF" w:rsidRDefault="00435ACF" w:rsidP="003D2E05">
      <w:pPr>
        <w:numPr>
          <w:ilvl w:val="0"/>
          <w:numId w:val="12"/>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4 kabinety učiteľov – 1 pre učiteľov cudzích jazykov, 2 pre učiteľov odborných predmetov, 1 pre učiteľov TSV</w:t>
      </w:r>
    </w:p>
    <w:p w:rsidR="00435ACF" w:rsidRPr="00435ACF" w:rsidRDefault="00435ACF" w:rsidP="003D2E05">
      <w:pPr>
        <w:numPr>
          <w:ilvl w:val="0"/>
          <w:numId w:val="12"/>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2 spoločenské miestnosti</w:t>
      </w:r>
    </w:p>
    <w:p w:rsidR="00435ACF" w:rsidRPr="00435ACF" w:rsidRDefault="00435ACF" w:rsidP="003D2E05">
      <w:pPr>
        <w:spacing w:after="0" w:line="360" w:lineRule="auto"/>
        <w:ind w:left="360"/>
        <w:rPr>
          <w:rFonts w:ascii="Times New Roman" w:eastAsia="Times New Roman" w:hAnsi="Times New Roman" w:cs="Times New Roman"/>
          <w:sz w:val="24"/>
          <w:szCs w:val="24"/>
          <w:lang w:eastAsia="cs-CZ"/>
        </w:rPr>
      </w:pPr>
    </w:p>
    <w:p w:rsidR="00435ACF" w:rsidRPr="00435ACF" w:rsidRDefault="00435ACF" w:rsidP="003D2E05">
      <w:pPr>
        <w:numPr>
          <w:ilvl w:val="0"/>
          <w:numId w:val="10"/>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Nepedagogickí zamestnanci školy:</w:t>
      </w:r>
    </w:p>
    <w:p w:rsidR="00435ACF" w:rsidRPr="00435ACF" w:rsidRDefault="00435ACF" w:rsidP="003D2E05">
      <w:pPr>
        <w:numPr>
          <w:ilvl w:val="0"/>
          <w:numId w:val="13"/>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kancelária ekonómky a mzdovej účtovníčky,</w:t>
      </w:r>
    </w:p>
    <w:p w:rsidR="00435ACF" w:rsidRPr="00435ACF" w:rsidRDefault="00435ACF" w:rsidP="003D2E05">
      <w:pPr>
        <w:numPr>
          <w:ilvl w:val="0"/>
          <w:numId w:val="13"/>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archív,</w:t>
      </w:r>
    </w:p>
    <w:p w:rsidR="00435ACF" w:rsidRPr="00435ACF" w:rsidRDefault="00435ACF" w:rsidP="003D2E05">
      <w:pPr>
        <w:numPr>
          <w:ilvl w:val="0"/>
          <w:numId w:val="13"/>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dielňa,</w:t>
      </w:r>
    </w:p>
    <w:p w:rsidR="00435ACF" w:rsidRPr="00435ACF" w:rsidRDefault="00435ACF" w:rsidP="003D2E05">
      <w:pPr>
        <w:numPr>
          <w:ilvl w:val="0"/>
          <w:numId w:val="13"/>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kotolňa.</w:t>
      </w:r>
    </w:p>
    <w:p w:rsidR="00435ACF" w:rsidRPr="00435ACF" w:rsidRDefault="00435ACF" w:rsidP="003D2E05">
      <w:pPr>
        <w:spacing w:after="0" w:line="360" w:lineRule="auto"/>
        <w:ind w:left="360"/>
        <w:rPr>
          <w:rFonts w:ascii="Times New Roman" w:eastAsia="Times New Roman" w:hAnsi="Times New Roman" w:cs="Times New Roman"/>
          <w:sz w:val="24"/>
          <w:szCs w:val="24"/>
          <w:lang w:eastAsia="cs-CZ"/>
        </w:rPr>
      </w:pPr>
    </w:p>
    <w:p w:rsidR="00435ACF" w:rsidRPr="00435ACF" w:rsidRDefault="00435ACF" w:rsidP="003D2E05">
      <w:pPr>
        <w:numPr>
          <w:ilvl w:val="0"/>
          <w:numId w:val="10"/>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Ďalšie priestory:</w:t>
      </w:r>
    </w:p>
    <w:p w:rsidR="00435ACF" w:rsidRPr="00435ACF" w:rsidRDefault="00435ACF" w:rsidP="003D2E05">
      <w:pPr>
        <w:numPr>
          <w:ilvl w:val="0"/>
          <w:numId w:val="14"/>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hygienické priestory (WC, sprchy),  sociálne zariadenia, šatne,</w:t>
      </w:r>
    </w:p>
    <w:p w:rsidR="00435ACF" w:rsidRPr="00435ACF" w:rsidRDefault="00435ACF" w:rsidP="003D2E05">
      <w:pPr>
        <w:numPr>
          <w:ilvl w:val="0"/>
          <w:numId w:val="14"/>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sklady učebných pomôcok a didaktickej techniky,</w:t>
      </w:r>
    </w:p>
    <w:p w:rsidR="00435ACF" w:rsidRPr="00435ACF" w:rsidRDefault="00435ACF" w:rsidP="003D2E05">
      <w:pPr>
        <w:numPr>
          <w:ilvl w:val="0"/>
          <w:numId w:val="14"/>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čitáreň - študovňa, priestor pre záujmovú a spoločenskú činnosť žiakov,</w:t>
      </w:r>
    </w:p>
    <w:p w:rsidR="00435ACF" w:rsidRPr="00435ACF" w:rsidRDefault="00435ACF" w:rsidP="003D2E05">
      <w:pPr>
        <w:numPr>
          <w:ilvl w:val="0"/>
          <w:numId w:val="14"/>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sklad náradia, strojov a  zariadení,</w:t>
      </w:r>
    </w:p>
    <w:p w:rsidR="00435ACF" w:rsidRPr="00435ACF" w:rsidRDefault="00435ACF" w:rsidP="003D2E05">
      <w:pPr>
        <w:numPr>
          <w:ilvl w:val="0"/>
          <w:numId w:val="14"/>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sklad materiálov, surovín a polotovarov,</w:t>
      </w:r>
    </w:p>
    <w:p w:rsidR="00435ACF" w:rsidRPr="00435ACF" w:rsidRDefault="00435ACF" w:rsidP="003D2E05">
      <w:pPr>
        <w:numPr>
          <w:ilvl w:val="0"/>
          <w:numId w:val="14"/>
        </w:numPr>
        <w:spacing w:after="0" w:line="36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školský bufet.</w:t>
      </w:r>
    </w:p>
    <w:p w:rsidR="00435ACF" w:rsidRPr="00435ACF" w:rsidRDefault="00435ACF" w:rsidP="00435ACF">
      <w:pPr>
        <w:spacing w:after="0" w:line="240" w:lineRule="auto"/>
        <w:rPr>
          <w:rFonts w:ascii="Times New Roman" w:eastAsia="Times New Roman" w:hAnsi="Times New Roman" w:cs="Times New Roman"/>
          <w:b/>
          <w:sz w:val="24"/>
          <w:szCs w:val="24"/>
          <w:lang w:eastAsia="cs-CZ"/>
        </w:rPr>
      </w:pPr>
    </w:p>
    <w:p w:rsidR="00435ACF" w:rsidRPr="00435ACF" w:rsidRDefault="00435ACF" w:rsidP="00435ACF">
      <w:pPr>
        <w:numPr>
          <w:ilvl w:val="0"/>
          <w:numId w:val="10"/>
        </w:numPr>
        <w:spacing w:after="0" w:line="240" w:lineRule="auto"/>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Vyučovacie interiéry</w:t>
      </w:r>
    </w:p>
    <w:p w:rsidR="00435ACF" w:rsidRPr="00435ACF" w:rsidRDefault="00435ACF" w:rsidP="00435ACF">
      <w:pPr>
        <w:spacing w:after="0" w:line="240" w:lineRule="auto"/>
        <w:ind w:left="360"/>
        <w:rPr>
          <w:rFonts w:ascii="Times New Roman" w:eastAsia="Times New Roman" w:hAnsi="Times New Roman" w:cs="Times New Roman"/>
          <w:b/>
          <w:sz w:val="24"/>
          <w:szCs w:val="24"/>
          <w:lang w:eastAsia="cs-CZ"/>
        </w:rPr>
      </w:pPr>
    </w:p>
    <w:p w:rsidR="00435ACF" w:rsidRPr="00435ACF" w:rsidRDefault="00435ACF" w:rsidP="00435ACF">
      <w:p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Prehľad učební podľa umiestnenia v jednotlivých budovách:</w:t>
      </w:r>
    </w:p>
    <w:p w:rsidR="00435ACF" w:rsidRPr="00435ACF" w:rsidRDefault="00435ACF" w:rsidP="00435ACF">
      <w:pPr>
        <w:spacing w:after="0" w:line="240" w:lineRule="auto"/>
        <w:ind w:left="360"/>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1998"/>
        <w:gridCol w:w="1422"/>
        <w:gridCol w:w="2264"/>
      </w:tblGrid>
      <w:tr w:rsidR="00435ACF" w:rsidRPr="00435ACF" w:rsidTr="00435ACF">
        <w:tc>
          <w:tcPr>
            <w:tcW w:w="1548" w:type="dxa"/>
            <w:tcBorders>
              <w:top w:val="single" w:sz="12" w:space="0" w:color="auto"/>
              <w:left w:val="single" w:sz="12" w:space="0" w:color="auto"/>
              <w:bottom w:val="single" w:sz="12" w:space="0" w:color="auto"/>
              <w:right w:val="single" w:sz="12" w:space="0" w:color="auto"/>
            </w:tcBorders>
            <w:shd w:val="clear" w:color="auto" w:fill="00FFFF"/>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Budova</w:t>
            </w:r>
          </w:p>
        </w:tc>
        <w:tc>
          <w:tcPr>
            <w:tcW w:w="1980" w:type="dxa"/>
            <w:tcBorders>
              <w:top w:val="single" w:sz="12" w:space="0" w:color="auto"/>
              <w:left w:val="single" w:sz="12" w:space="0" w:color="auto"/>
              <w:bottom w:val="single" w:sz="12" w:space="0" w:color="auto"/>
              <w:right w:val="single" w:sz="12" w:space="0" w:color="auto"/>
            </w:tcBorders>
            <w:shd w:val="clear" w:color="auto" w:fill="00FFFF"/>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Klasické triedy</w:t>
            </w:r>
          </w:p>
        </w:tc>
        <w:tc>
          <w:tcPr>
            <w:tcW w:w="1998" w:type="dxa"/>
            <w:tcBorders>
              <w:top w:val="single" w:sz="12" w:space="0" w:color="auto"/>
              <w:left w:val="single" w:sz="12" w:space="0" w:color="auto"/>
              <w:bottom w:val="single" w:sz="12" w:space="0" w:color="auto"/>
              <w:right w:val="single" w:sz="12" w:space="0" w:color="auto"/>
            </w:tcBorders>
            <w:shd w:val="clear" w:color="auto" w:fill="00FFFF"/>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Odborné učebne</w:t>
            </w:r>
          </w:p>
        </w:tc>
        <w:tc>
          <w:tcPr>
            <w:tcW w:w="1422" w:type="dxa"/>
            <w:tcBorders>
              <w:top w:val="single" w:sz="12" w:space="0" w:color="auto"/>
              <w:left w:val="single" w:sz="12" w:space="0" w:color="auto"/>
              <w:bottom w:val="single" w:sz="12" w:space="0" w:color="auto"/>
              <w:right w:val="single" w:sz="12" w:space="0" w:color="auto"/>
            </w:tcBorders>
            <w:shd w:val="clear" w:color="auto" w:fill="00FFFF"/>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Učebne</w:t>
            </w:r>
          </w:p>
        </w:tc>
        <w:tc>
          <w:tcPr>
            <w:tcW w:w="2264" w:type="dxa"/>
            <w:tcBorders>
              <w:top w:val="single" w:sz="12" w:space="0" w:color="auto"/>
              <w:left w:val="single" w:sz="12" w:space="0" w:color="auto"/>
              <w:bottom w:val="single" w:sz="12" w:space="0" w:color="auto"/>
              <w:right w:val="single" w:sz="12" w:space="0" w:color="auto"/>
            </w:tcBorders>
            <w:shd w:val="clear" w:color="auto" w:fill="00FFFF"/>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 xml:space="preserve">Telocvičňa </w:t>
            </w:r>
          </w:p>
        </w:tc>
      </w:tr>
      <w:tr w:rsidR="00435ACF" w:rsidRPr="00435ACF" w:rsidTr="00435ACF">
        <w:tc>
          <w:tcPr>
            <w:tcW w:w="1548" w:type="dxa"/>
            <w:tcBorders>
              <w:top w:val="single" w:sz="12" w:space="0" w:color="auto"/>
            </w:tcBorders>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A</w:t>
            </w:r>
          </w:p>
        </w:tc>
        <w:tc>
          <w:tcPr>
            <w:tcW w:w="1980" w:type="dxa"/>
            <w:tcBorders>
              <w:top w:val="single" w:sz="12" w:space="0" w:color="auto"/>
            </w:tcBorders>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4</w:t>
            </w:r>
          </w:p>
        </w:tc>
        <w:tc>
          <w:tcPr>
            <w:tcW w:w="1998" w:type="dxa"/>
            <w:tcBorders>
              <w:top w:val="single" w:sz="12" w:space="0" w:color="auto"/>
            </w:tcBorders>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3</w:t>
            </w:r>
          </w:p>
        </w:tc>
        <w:tc>
          <w:tcPr>
            <w:tcW w:w="1422" w:type="dxa"/>
            <w:tcBorders>
              <w:top w:val="single" w:sz="12" w:space="0" w:color="auto"/>
            </w:tcBorders>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1</w:t>
            </w:r>
          </w:p>
        </w:tc>
        <w:tc>
          <w:tcPr>
            <w:tcW w:w="2264" w:type="dxa"/>
            <w:tcBorders>
              <w:top w:val="single" w:sz="12" w:space="0" w:color="auto"/>
            </w:tcBorders>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1 (gymnastická)</w:t>
            </w:r>
          </w:p>
        </w:tc>
      </w:tr>
      <w:tr w:rsidR="00435ACF" w:rsidRPr="00435ACF" w:rsidTr="00435ACF">
        <w:tc>
          <w:tcPr>
            <w:tcW w:w="1548" w:type="dxa"/>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B</w:t>
            </w:r>
          </w:p>
        </w:tc>
        <w:tc>
          <w:tcPr>
            <w:tcW w:w="1980"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3</w:t>
            </w:r>
          </w:p>
        </w:tc>
        <w:tc>
          <w:tcPr>
            <w:tcW w:w="199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5</w:t>
            </w:r>
          </w:p>
        </w:tc>
        <w:tc>
          <w:tcPr>
            <w:tcW w:w="1422"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1</w:t>
            </w:r>
          </w:p>
        </w:tc>
        <w:tc>
          <w:tcPr>
            <w:tcW w:w="2264" w:type="dxa"/>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w:t>
            </w:r>
          </w:p>
        </w:tc>
      </w:tr>
      <w:tr w:rsidR="00435ACF" w:rsidRPr="00435ACF" w:rsidTr="00435ACF">
        <w:tc>
          <w:tcPr>
            <w:tcW w:w="1548" w:type="dxa"/>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C</w:t>
            </w:r>
          </w:p>
        </w:tc>
        <w:tc>
          <w:tcPr>
            <w:tcW w:w="1980"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p>
        </w:tc>
        <w:tc>
          <w:tcPr>
            <w:tcW w:w="199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6</w:t>
            </w:r>
          </w:p>
        </w:tc>
        <w:tc>
          <w:tcPr>
            <w:tcW w:w="1422"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w:t>
            </w:r>
          </w:p>
        </w:tc>
        <w:tc>
          <w:tcPr>
            <w:tcW w:w="2264" w:type="dxa"/>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w:t>
            </w:r>
          </w:p>
        </w:tc>
      </w:tr>
      <w:tr w:rsidR="00435ACF" w:rsidRPr="00435ACF" w:rsidTr="00435ACF">
        <w:tc>
          <w:tcPr>
            <w:tcW w:w="1548" w:type="dxa"/>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D</w:t>
            </w:r>
          </w:p>
        </w:tc>
        <w:tc>
          <w:tcPr>
            <w:tcW w:w="1980"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w:t>
            </w:r>
          </w:p>
        </w:tc>
        <w:tc>
          <w:tcPr>
            <w:tcW w:w="199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15</w:t>
            </w:r>
          </w:p>
        </w:tc>
        <w:tc>
          <w:tcPr>
            <w:tcW w:w="1422"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w:t>
            </w:r>
          </w:p>
        </w:tc>
        <w:tc>
          <w:tcPr>
            <w:tcW w:w="2264"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w:t>
            </w:r>
          </w:p>
        </w:tc>
      </w:tr>
      <w:tr w:rsidR="00435ACF" w:rsidRPr="00435ACF" w:rsidTr="00435ACF">
        <w:tc>
          <w:tcPr>
            <w:tcW w:w="1548" w:type="dxa"/>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T</w:t>
            </w:r>
          </w:p>
        </w:tc>
        <w:tc>
          <w:tcPr>
            <w:tcW w:w="1980"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w:t>
            </w:r>
          </w:p>
        </w:tc>
        <w:tc>
          <w:tcPr>
            <w:tcW w:w="199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w:t>
            </w:r>
          </w:p>
        </w:tc>
        <w:tc>
          <w:tcPr>
            <w:tcW w:w="1422"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w:t>
            </w:r>
          </w:p>
        </w:tc>
        <w:tc>
          <w:tcPr>
            <w:tcW w:w="2264"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1 (veľká)</w:t>
            </w:r>
          </w:p>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1 posilňovňa</w:t>
            </w:r>
          </w:p>
        </w:tc>
      </w:tr>
    </w:tbl>
    <w:p w:rsidR="00435ACF" w:rsidRPr="00435ACF" w:rsidRDefault="00435ACF" w:rsidP="00435ACF">
      <w:p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b/>
          <w:bCs/>
          <w:sz w:val="24"/>
          <w:szCs w:val="24"/>
          <w:lang w:eastAsia="cs-CZ"/>
        </w:rPr>
        <w:lastRenderedPageBreak/>
        <w:t>Prehľad učební a ich vybavenia</w:t>
      </w:r>
      <w:r w:rsidRPr="00435ACF">
        <w:rPr>
          <w:rFonts w:ascii="Times New Roman" w:eastAsia="Times New Roman" w:hAnsi="Times New Roman" w:cs="Times New Roman"/>
          <w:sz w:val="24"/>
          <w:szCs w:val="24"/>
          <w:lang w:eastAsia="cs-CZ"/>
        </w:rPr>
        <w:t>:</w:t>
      </w:r>
    </w:p>
    <w:p w:rsidR="00435ACF" w:rsidRPr="00435ACF" w:rsidRDefault="00435ACF" w:rsidP="00435ACF">
      <w:pPr>
        <w:spacing w:after="0" w:line="240" w:lineRule="auto"/>
        <w:rPr>
          <w:rFonts w:ascii="Times New Roman" w:eastAsia="Times New Roman" w:hAnsi="Times New Roman" w:cs="Times New Roman"/>
          <w:sz w:val="24"/>
          <w:szCs w:val="24"/>
          <w:lang w:eastAsia="cs-C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538"/>
        <w:gridCol w:w="5281"/>
      </w:tblGrid>
      <w:tr w:rsidR="00435ACF" w:rsidRPr="00435ACF" w:rsidTr="00435ACF">
        <w:tc>
          <w:tcPr>
            <w:tcW w:w="3070" w:type="dxa"/>
            <w:tcBorders>
              <w:top w:val="single" w:sz="12" w:space="0" w:color="auto"/>
              <w:left w:val="single" w:sz="12" w:space="0" w:color="auto"/>
              <w:bottom w:val="single" w:sz="12" w:space="0" w:color="auto"/>
              <w:right w:val="single" w:sz="12" w:space="0" w:color="auto"/>
            </w:tcBorders>
            <w:shd w:val="clear" w:color="auto" w:fill="00FFFF"/>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Učebne</w:t>
            </w:r>
          </w:p>
        </w:tc>
        <w:tc>
          <w:tcPr>
            <w:tcW w:w="1538" w:type="dxa"/>
            <w:tcBorders>
              <w:top w:val="single" w:sz="12" w:space="0" w:color="auto"/>
              <w:left w:val="single" w:sz="12" w:space="0" w:color="auto"/>
              <w:bottom w:val="single" w:sz="12" w:space="0" w:color="auto"/>
              <w:right w:val="single" w:sz="12" w:space="0" w:color="auto"/>
            </w:tcBorders>
            <w:shd w:val="clear" w:color="auto" w:fill="00FFFF"/>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Počet</w:t>
            </w:r>
          </w:p>
        </w:tc>
        <w:tc>
          <w:tcPr>
            <w:tcW w:w="5281" w:type="dxa"/>
            <w:tcBorders>
              <w:top w:val="single" w:sz="12" w:space="0" w:color="auto"/>
              <w:left w:val="single" w:sz="12" w:space="0" w:color="auto"/>
              <w:bottom w:val="single" w:sz="12" w:space="0" w:color="auto"/>
              <w:right w:val="single" w:sz="12" w:space="0" w:color="auto"/>
            </w:tcBorders>
            <w:shd w:val="clear" w:color="auto" w:fill="00FFFF"/>
            <w:vAlign w:val="center"/>
          </w:tcPr>
          <w:p w:rsidR="00435ACF" w:rsidRPr="00435ACF" w:rsidRDefault="00435ACF" w:rsidP="00435ACF">
            <w:pPr>
              <w:spacing w:after="0" w:line="240" w:lineRule="auto"/>
              <w:jc w:val="center"/>
              <w:rPr>
                <w:rFonts w:ascii="Times New Roman" w:eastAsia="Times New Roman" w:hAnsi="Times New Roman" w:cs="Times New Roman"/>
                <w:b/>
                <w:sz w:val="24"/>
                <w:szCs w:val="24"/>
                <w:lang w:eastAsia="cs-CZ"/>
              </w:rPr>
            </w:pPr>
            <w:r w:rsidRPr="00435ACF">
              <w:rPr>
                <w:rFonts w:ascii="Times New Roman" w:eastAsia="Times New Roman" w:hAnsi="Times New Roman" w:cs="Times New Roman"/>
                <w:b/>
                <w:sz w:val="24"/>
                <w:szCs w:val="24"/>
                <w:lang w:eastAsia="cs-CZ"/>
              </w:rPr>
              <w:t>Vybavenie</w:t>
            </w:r>
          </w:p>
        </w:tc>
      </w:tr>
      <w:tr w:rsidR="00435ACF" w:rsidRPr="00435ACF" w:rsidTr="00435ACF">
        <w:tc>
          <w:tcPr>
            <w:tcW w:w="3070" w:type="dxa"/>
            <w:tcBorders>
              <w:top w:val="single" w:sz="12" w:space="0" w:color="auto"/>
            </w:tcBorders>
            <w:vAlign w:val="center"/>
          </w:tcPr>
          <w:p w:rsidR="00435ACF" w:rsidRPr="00435ACF" w:rsidRDefault="00435ACF" w:rsidP="00435ACF">
            <w:pPr>
              <w:keepNext/>
              <w:keepLines/>
              <w:spacing w:before="200" w:after="0" w:line="240" w:lineRule="auto"/>
              <w:outlineLvl w:val="5"/>
              <w:rPr>
                <w:rFonts w:asciiTheme="majorHAnsi" w:eastAsiaTheme="majorEastAsia" w:hAnsiTheme="majorHAnsi" w:cstheme="majorBidi"/>
                <w:i/>
                <w:iCs/>
                <w:sz w:val="24"/>
                <w:szCs w:val="24"/>
                <w:lang w:eastAsia="cs-CZ"/>
              </w:rPr>
            </w:pPr>
            <w:r w:rsidRPr="00435ACF">
              <w:rPr>
                <w:rFonts w:asciiTheme="majorHAnsi" w:eastAsiaTheme="majorEastAsia" w:hAnsiTheme="majorHAnsi" w:cstheme="majorBidi"/>
                <w:i/>
                <w:iCs/>
                <w:sz w:val="24"/>
                <w:szCs w:val="24"/>
                <w:lang w:eastAsia="cs-CZ"/>
              </w:rPr>
              <w:t>klasické triedy</w:t>
            </w:r>
          </w:p>
          <w:p w:rsidR="00435ACF" w:rsidRPr="00435ACF" w:rsidRDefault="00435ACF" w:rsidP="00435ACF">
            <w:p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(č. 31, 41, 42, 3, 8,9,11)</w:t>
            </w:r>
          </w:p>
        </w:tc>
        <w:tc>
          <w:tcPr>
            <w:tcW w:w="1538" w:type="dxa"/>
            <w:tcBorders>
              <w:top w:val="single" w:sz="12" w:space="0" w:color="auto"/>
            </w:tcBorders>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7</w:t>
            </w:r>
          </w:p>
        </w:tc>
        <w:tc>
          <w:tcPr>
            <w:tcW w:w="5281" w:type="dxa"/>
            <w:tcBorders>
              <w:top w:val="single" w:sz="12" w:space="0" w:color="auto"/>
            </w:tcBorders>
            <w:vAlign w:val="center"/>
          </w:tcPr>
          <w:p w:rsidR="00435ACF" w:rsidRPr="00435ACF" w:rsidRDefault="00435ACF" w:rsidP="00435ACF">
            <w:pPr>
              <w:numPr>
                <w:ilvl w:val="0"/>
                <w:numId w:val="16"/>
              </w:num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7 tried - štandardné vybavenie</w:t>
            </w:r>
          </w:p>
        </w:tc>
      </w:tr>
      <w:tr w:rsidR="00435ACF" w:rsidRPr="00435ACF" w:rsidTr="00435ACF">
        <w:tc>
          <w:tcPr>
            <w:tcW w:w="3070" w:type="dxa"/>
            <w:tcBorders>
              <w:top w:val="single" w:sz="12" w:space="0" w:color="auto"/>
            </w:tcBorders>
            <w:vAlign w:val="center"/>
          </w:tcPr>
          <w:p w:rsidR="00435ACF" w:rsidRPr="00435ACF" w:rsidRDefault="00435ACF" w:rsidP="00435ACF">
            <w:pPr>
              <w:keepNext/>
              <w:keepLines/>
              <w:spacing w:before="200" w:after="0" w:line="240" w:lineRule="auto"/>
              <w:outlineLvl w:val="5"/>
              <w:rPr>
                <w:rFonts w:asciiTheme="majorHAnsi" w:eastAsiaTheme="majorEastAsia" w:hAnsiTheme="majorHAnsi" w:cstheme="majorBidi"/>
                <w:i/>
                <w:iCs/>
                <w:sz w:val="24"/>
                <w:szCs w:val="24"/>
                <w:lang w:eastAsia="cs-CZ"/>
              </w:rPr>
            </w:pPr>
            <w:r w:rsidRPr="00435ACF">
              <w:rPr>
                <w:rFonts w:asciiTheme="majorHAnsi" w:eastAsiaTheme="majorEastAsia" w:hAnsiTheme="majorHAnsi" w:cstheme="majorBidi"/>
                <w:i/>
                <w:iCs/>
                <w:sz w:val="24"/>
                <w:szCs w:val="24"/>
                <w:lang w:eastAsia="cs-CZ"/>
              </w:rPr>
              <w:t>odborné učebne na vyučovanie všeobecnovzdelávacích predmetov</w:t>
            </w:r>
          </w:p>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(č. 12, 28, 30, 32, 134, 135)</w:t>
            </w:r>
          </w:p>
        </w:tc>
        <w:tc>
          <w:tcPr>
            <w:tcW w:w="1538" w:type="dxa"/>
            <w:tcBorders>
              <w:top w:val="single" w:sz="12" w:space="0" w:color="auto"/>
            </w:tcBorders>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6</w:t>
            </w:r>
          </w:p>
        </w:tc>
        <w:tc>
          <w:tcPr>
            <w:tcW w:w="5281" w:type="dxa"/>
            <w:tcBorders>
              <w:top w:val="single" w:sz="12" w:space="0" w:color="auto"/>
            </w:tcBorders>
            <w:vAlign w:val="center"/>
          </w:tcPr>
          <w:p w:rsidR="00435ACF" w:rsidRPr="00435ACF" w:rsidRDefault="00435ACF" w:rsidP="00435ACF">
            <w:pPr>
              <w:numPr>
                <w:ilvl w:val="0"/>
                <w:numId w:val="16"/>
              </w:num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 xml:space="preserve">1 učebňa - štandardné vybavenie + interaktívna tabuľa, počítač, biela keramická tabuľa, multifunkčné tlačové zariadenie, prístup na internet, </w:t>
            </w:r>
          </w:p>
          <w:p w:rsidR="00435ACF" w:rsidRPr="00435ACF" w:rsidRDefault="00435ACF" w:rsidP="00435ACF">
            <w:pPr>
              <w:numPr>
                <w:ilvl w:val="0"/>
                <w:numId w:val="16"/>
              </w:num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5 učební - štandardné vybavenie + počítač, dataprojektor, plátno, reproduktory, prístup na internet</w:t>
            </w:r>
          </w:p>
        </w:tc>
      </w:tr>
      <w:tr w:rsidR="00435ACF" w:rsidRPr="00435ACF" w:rsidTr="00435ACF">
        <w:tc>
          <w:tcPr>
            <w:tcW w:w="3070" w:type="dxa"/>
            <w:vAlign w:val="center"/>
          </w:tcPr>
          <w:p w:rsidR="00435ACF" w:rsidRPr="00435ACF" w:rsidRDefault="00435ACF" w:rsidP="00435ACF">
            <w:pPr>
              <w:spacing w:after="0" w:line="240" w:lineRule="auto"/>
              <w:jc w:val="center"/>
              <w:rPr>
                <w:rFonts w:ascii="Times New Roman" w:eastAsia="Times New Roman" w:hAnsi="Times New Roman" w:cs="Times New Roman"/>
                <w:bCs/>
                <w:i/>
                <w:iCs/>
                <w:sz w:val="24"/>
                <w:szCs w:val="24"/>
                <w:lang w:eastAsia="cs-CZ"/>
              </w:rPr>
            </w:pPr>
            <w:r w:rsidRPr="00435ACF">
              <w:rPr>
                <w:rFonts w:ascii="Times New Roman" w:eastAsia="Times New Roman" w:hAnsi="Times New Roman" w:cs="Times New Roman"/>
                <w:bCs/>
                <w:i/>
                <w:iCs/>
                <w:sz w:val="24"/>
                <w:szCs w:val="24"/>
                <w:lang w:eastAsia="cs-CZ"/>
              </w:rPr>
              <w:t>odborné učebne na vyučovanie cudzích jazykov</w:t>
            </w:r>
          </w:p>
          <w:p w:rsidR="00435ACF" w:rsidRPr="00435ACF" w:rsidRDefault="00435ACF" w:rsidP="00435ACF">
            <w:pPr>
              <w:spacing w:after="0" w:line="240" w:lineRule="auto"/>
              <w:jc w:val="center"/>
              <w:rPr>
                <w:rFonts w:ascii="Times New Roman" w:eastAsia="Times New Roman" w:hAnsi="Times New Roman" w:cs="Times New Roman"/>
                <w:bCs/>
                <w:iCs/>
                <w:sz w:val="24"/>
                <w:szCs w:val="24"/>
                <w:lang w:eastAsia="cs-CZ"/>
              </w:rPr>
            </w:pPr>
            <w:r w:rsidRPr="00435ACF">
              <w:rPr>
                <w:rFonts w:ascii="Times New Roman" w:eastAsia="Times New Roman" w:hAnsi="Times New Roman" w:cs="Times New Roman"/>
                <w:bCs/>
                <w:iCs/>
                <w:sz w:val="24"/>
                <w:szCs w:val="24"/>
                <w:lang w:eastAsia="cs-CZ"/>
              </w:rPr>
              <w:t>(č. 29, 86, 91, 103, 110, 111)</w:t>
            </w:r>
          </w:p>
        </w:tc>
        <w:tc>
          <w:tcPr>
            <w:tcW w:w="153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6</w:t>
            </w:r>
          </w:p>
        </w:tc>
        <w:tc>
          <w:tcPr>
            <w:tcW w:w="5281" w:type="dxa"/>
            <w:vAlign w:val="center"/>
          </w:tcPr>
          <w:p w:rsidR="00435ACF" w:rsidRPr="00435ACF" w:rsidRDefault="00435ACF" w:rsidP="00435ACF">
            <w:pPr>
              <w:numPr>
                <w:ilvl w:val="0"/>
                <w:numId w:val="16"/>
              </w:num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 xml:space="preserve">2 učebne – štandardné vybavenie + interaktívna tabuľa, počítač, biela keramická tabuľa, prístup na internet, </w:t>
            </w:r>
          </w:p>
          <w:p w:rsidR="00435ACF" w:rsidRPr="00435ACF" w:rsidRDefault="00435ACF" w:rsidP="00435ACF">
            <w:pPr>
              <w:numPr>
                <w:ilvl w:val="0"/>
                <w:numId w:val="17"/>
              </w:num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 xml:space="preserve">4 učebne - štandardné vybavenie + počítač, dataprojektor, plátno, reproduktory,  prístup na internet, DVD prehrávač </w:t>
            </w:r>
          </w:p>
        </w:tc>
      </w:tr>
      <w:tr w:rsidR="00435ACF" w:rsidRPr="00435ACF" w:rsidTr="00435ACF">
        <w:tc>
          <w:tcPr>
            <w:tcW w:w="3070" w:type="dxa"/>
            <w:vAlign w:val="center"/>
          </w:tcPr>
          <w:p w:rsidR="00435ACF" w:rsidRPr="00435ACF" w:rsidRDefault="00435ACF" w:rsidP="00435ACF">
            <w:pPr>
              <w:spacing w:after="0" w:line="240" w:lineRule="auto"/>
              <w:jc w:val="center"/>
              <w:rPr>
                <w:rFonts w:ascii="Times New Roman" w:eastAsia="Times New Roman" w:hAnsi="Times New Roman" w:cs="Times New Roman"/>
                <w:bCs/>
                <w:iCs/>
                <w:sz w:val="24"/>
                <w:szCs w:val="24"/>
                <w:lang w:eastAsia="cs-CZ"/>
              </w:rPr>
            </w:pPr>
            <w:r w:rsidRPr="00435ACF">
              <w:rPr>
                <w:rFonts w:ascii="Times New Roman" w:eastAsia="Times New Roman" w:hAnsi="Times New Roman" w:cs="Times New Roman"/>
                <w:bCs/>
                <w:i/>
                <w:iCs/>
                <w:sz w:val="24"/>
                <w:szCs w:val="24"/>
                <w:lang w:eastAsia="cs-CZ"/>
              </w:rPr>
              <w:t xml:space="preserve">odborné učebne na vyučovanie odborných predmetov praktickej </w:t>
            </w:r>
          </w:p>
          <w:p w:rsidR="00435ACF" w:rsidRPr="00435ACF" w:rsidRDefault="00435ACF" w:rsidP="00435ACF">
            <w:pPr>
              <w:spacing w:after="0" w:line="240" w:lineRule="auto"/>
              <w:jc w:val="center"/>
              <w:rPr>
                <w:rFonts w:ascii="Times New Roman" w:eastAsia="Times New Roman" w:hAnsi="Times New Roman" w:cs="Times New Roman"/>
                <w:bCs/>
                <w:iCs/>
                <w:sz w:val="24"/>
                <w:szCs w:val="24"/>
                <w:lang w:eastAsia="cs-CZ"/>
              </w:rPr>
            </w:pPr>
            <w:r w:rsidRPr="00435ACF">
              <w:rPr>
                <w:rFonts w:ascii="Times New Roman" w:eastAsia="Times New Roman" w:hAnsi="Times New Roman" w:cs="Times New Roman"/>
                <w:bCs/>
                <w:iCs/>
                <w:sz w:val="24"/>
                <w:szCs w:val="24"/>
                <w:lang w:eastAsia="cs-CZ"/>
              </w:rPr>
              <w:t>(č. 87, 102, 109)</w:t>
            </w:r>
          </w:p>
        </w:tc>
        <w:tc>
          <w:tcPr>
            <w:tcW w:w="153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3</w:t>
            </w:r>
          </w:p>
        </w:tc>
        <w:tc>
          <w:tcPr>
            <w:tcW w:w="5281" w:type="dxa"/>
            <w:vAlign w:val="center"/>
          </w:tcPr>
          <w:p w:rsidR="00435ACF" w:rsidRPr="00435ACF" w:rsidRDefault="00435ACF" w:rsidP="00435ACF">
            <w:p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počítačová zostava pre každého žiaka, biele keramické tabule, dataprojektory, multifunkčné tlačové zariadenia, premietacie plátno, reproduktory</w:t>
            </w:r>
          </w:p>
        </w:tc>
      </w:tr>
      <w:tr w:rsidR="00435ACF" w:rsidRPr="00435ACF" w:rsidTr="00435ACF">
        <w:tc>
          <w:tcPr>
            <w:tcW w:w="3070" w:type="dxa"/>
            <w:vAlign w:val="center"/>
          </w:tcPr>
          <w:p w:rsidR="00435ACF" w:rsidRPr="00435ACF" w:rsidRDefault="00435ACF" w:rsidP="00435ACF">
            <w:pPr>
              <w:spacing w:after="0" w:line="240" w:lineRule="auto"/>
              <w:jc w:val="center"/>
              <w:rPr>
                <w:rFonts w:ascii="Times New Roman" w:eastAsia="Times New Roman" w:hAnsi="Times New Roman" w:cs="Times New Roman"/>
                <w:bCs/>
                <w:i/>
                <w:iCs/>
                <w:sz w:val="24"/>
                <w:szCs w:val="24"/>
                <w:lang w:eastAsia="cs-CZ"/>
              </w:rPr>
            </w:pPr>
            <w:r w:rsidRPr="00435ACF">
              <w:rPr>
                <w:rFonts w:ascii="Times New Roman" w:eastAsia="Times New Roman" w:hAnsi="Times New Roman" w:cs="Times New Roman"/>
                <w:bCs/>
                <w:i/>
                <w:iCs/>
                <w:sz w:val="24"/>
                <w:szCs w:val="24"/>
                <w:lang w:eastAsia="cs-CZ"/>
              </w:rPr>
              <w:t>odborná učebňa na vyučovanie predmetu cvičná firma</w:t>
            </w:r>
          </w:p>
          <w:p w:rsidR="00435ACF" w:rsidRPr="00435ACF" w:rsidRDefault="00435ACF" w:rsidP="00435ACF">
            <w:pPr>
              <w:spacing w:after="0" w:line="240" w:lineRule="auto"/>
              <w:jc w:val="center"/>
              <w:rPr>
                <w:rFonts w:ascii="Times New Roman" w:eastAsia="Times New Roman" w:hAnsi="Times New Roman" w:cs="Times New Roman"/>
                <w:bCs/>
                <w:iCs/>
                <w:sz w:val="24"/>
                <w:szCs w:val="24"/>
                <w:lang w:eastAsia="cs-CZ"/>
              </w:rPr>
            </w:pPr>
            <w:r w:rsidRPr="00435ACF">
              <w:rPr>
                <w:rFonts w:ascii="Times New Roman" w:eastAsia="Times New Roman" w:hAnsi="Times New Roman" w:cs="Times New Roman"/>
                <w:bCs/>
                <w:iCs/>
                <w:sz w:val="24"/>
                <w:szCs w:val="24"/>
                <w:lang w:eastAsia="cs-CZ"/>
              </w:rPr>
              <w:t>(č. 18, 20)</w:t>
            </w:r>
          </w:p>
        </w:tc>
        <w:tc>
          <w:tcPr>
            <w:tcW w:w="153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2</w:t>
            </w:r>
          </w:p>
        </w:tc>
        <w:tc>
          <w:tcPr>
            <w:tcW w:w="5281" w:type="dxa"/>
            <w:vAlign w:val="center"/>
          </w:tcPr>
          <w:p w:rsidR="00435ACF" w:rsidRPr="00435ACF" w:rsidRDefault="00435ACF" w:rsidP="00435ACF">
            <w:p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 xml:space="preserve">kancelárske zariadenie, 5 počítačových zostáv, notebook, tlačiareň, multifunkčné kopírovacie zariadenie, prístup na internet  </w:t>
            </w:r>
          </w:p>
        </w:tc>
      </w:tr>
      <w:tr w:rsidR="00435ACF" w:rsidRPr="00435ACF" w:rsidTr="00435ACF">
        <w:tc>
          <w:tcPr>
            <w:tcW w:w="3070" w:type="dxa"/>
            <w:vAlign w:val="center"/>
          </w:tcPr>
          <w:p w:rsidR="00435ACF" w:rsidRPr="00435ACF" w:rsidRDefault="00435ACF" w:rsidP="00435ACF">
            <w:pPr>
              <w:spacing w:after="0" w:line="240" w:lineRule="auto"/>
              <w:jc w:val="center"/>
              <w:rPr>
                <w:rFonts w:ascii="Times New Roman" w:eastAsia="Times New Roman" w:hAnsi="Times New Roman" w:cs="Times New Roman"/>
                <w:bCs/>
                <w:iCs/>
                <w:sz w:val="24"/>
                <w:szCs w:val="24"/>
                <w:lang w:eastAsia="cs-CZ"/>
              </w:rPr>
            </w:pPr>
            <w:r w:rsidRPr="00435ACF">
              <w:rPr>
                <w:rFonts w:ascii="Times New Roman" w:eastAsia="Times New Roman" w:hAnsi="Times New Roman" w:cs="Times New Roman"/>
                <w:bCs/>
                <w:i/>
                <w:iCs/>
                <w:sz w:val="24"/>
                <w:szCs w:val="24"/>
                <w:lang w:eastAsia="cs-CZ"/>
              </w:rPr>
              <w:t xml:space="preserve">odborné učebne na vyučovanie odborných predmetov praktickej prípravy </w:t>
            </w:r>
          </w:p>
          <w:p w:rsidR="00435ACF" w:rsidRPr="00435ACF" w:rsidRDefault="00435ACF" w:rsidP="00435ACF">
            <w:pPr>
              <w:spacing w:after="0" w:line="240" w:lineRule="auto"/>
              <w:jc w:val="center"/>
              <w:rPr>
                <w:rFonts w:ascii="Times New Roman" w:eastAsia="Times New Roman" w:hAnsi="Times New Roman" w:cs="Times New Roman"/>
                <w:bCs/>
                <w:i/>
                <w:iCs/>
                <w:sz w:val="24"/>
                <w:szCs w:val="24"/>
                <w:lang w:eastAsia="cs-CZ"/>
              </w:rPr>
            </w:pPr>
            <w:r w:rsidRPr="00435ACF">
              <w:rPr>
                <w:rFonts w:ascii="Times New Roman" w:eastAsia="Times New Roman" w:hAnsi="Times New Roman" w:cs="Times New Roman"/>
                <w:bCs/>
                <w:iCs/>
                <w:sz w:val="24"/>
                <w:szCs w:val="24"/>
                <w:lang w:eastAsia="cs-CZ"/>
              </w:rPr>
              <w:t>(č. 97,  115)</w:t>
            </w:r>
          </w:p>
        </w:tc>
        <w:tc>
          <w:tcPr>
            <w:tcW w:w="153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2</w:t>
            </w:r>
          </w:p>
        </w:tc>
        <w:tc>
          <w:tcPr>
            <w:tcW w:w="5281" w:type="dxa"/>
            <w:vAlign w:val="center"/>
          </w:tcPr>
          <w:p w:rsidR="00435ACF" w:rsidRPr="00435ACF" w:rsidRDefault="00435ACF" w:rsidP="00435ACF">
            <w:p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počítačová zostava pre každého žiaka, biele keramické tabule, dataprojektory, multifunkčné tlačové zariadenia, premietacie plátno, reproduktory, prístup na internet</w:t>
            </w:r>
          </w:p>
        </w:tc>
      </w:tr>
      <w:tr w:rsidR="00435ACF" w:rsidRPr="00435ACF" w:rsidTr="00435ACF">
        <w:tc>
          <w:tcPr>
            <w:tcW w:w="3070" w:type="dxa"/>
            <w:vAlign w:val="center"/>
          </w:tcPr>
          <w:p w:rsidR="00435ACF" w:rsidRPr="00435ACF" w:rsidRDefault="00435ACF" w:rsidP="00435ACF">
            <w:pPr>
              <w:spacing w:after="0" w:line="240" w:lineRule="auto"/>
              <w:jc w:val="center"/>
              <w:rPr>
                <w:rFonts w:ascii="Times New Roman" w:eastAsia="Times New Roman" w:hAnsi="Times New Roman" w:cs="Times New Roman"/>
                <w:bCs/>
                <w:iCs/>
                <w:sz w:val="24"/>
                <w:szCs w:val="24"/>
                <w:lang w:eastAsia="cs-CZ"/>
              </w:rPr>
            </w:pPr>
            <w:r w:rsidRPr="00435ACF">
              <w:rPr>
                <w:rFonts w:ascii="Times New Roman" w:eastAsia="Times New Roman" w:hAnsi="Times New Roman" w:cs="Times New Roman"/>
                <w:bCs/>
                <w:i/>
                <w:iCs/>
                <w:sz w:val="24"/>
                <w:szCs w:val="24"/>
                <w:lang w:eastAsia="cs-CZ"/>
              </w:rPr>
              <w:t xml:space="preserve">odborné učebne na vyučovanie odborných predmetov praktickej prípravy </w:t>
            </w:r>
          </w:p>
          <w:p w:rsidR="00435ACF" w:rsidRPr="00435ACF" w:rsidRDefault="00435ACF" w:rsidP="00435ACF">
            <w:pPr>
              <w:spacing w:after="0" w:line="240" w:lineRule="auto"/>
              <w:jc w:val="center"/>
              <w:rPr>
                <w:rFonts w:ascii="Times New Roman" w:eastAsia="Times New Roman" w:hAnsi="Times New Roman" w:cs="Times New Roman"/>
                <w:bCs/>
                <w:i/>
                <w:iCs/>
                <w:sz w:val="24"/>
                <w:szCs w:val="24"/>
                <w:lang w:eastAsia="cs-CZ"/>
              </w:rPr>
            </w:pPr>
            <w:r w:rsidRPr="00435ACF">
              <w:rPr>
                <w:rFonts w:ascii="Times New Roman" w:eastAsia="Times New Roman" w:hAnsi="Times New Roman" w:cs="Times New Roman"/>
                <w:bCs/>
                <w:iCs/>
                <w:sz w:val="24"/>
                <w:szCs w:val="24"/>
                <w:lang w:eastAsia="cs-CZ"/>
              </w:rPr>
              <w:t>(č. 98, 99,121,122)</w:t>
            </w:r>
          </w:p>
        </w:tc>
        <w:tc>
          <w:tcPr>
            <w:tcW w:w="153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4</w:t>
            </w:r>
          </w:p>
        </w:tc>
        <w:tc>
          <w:tcPr>
            <w:tcW w:w="5281" w:type="dxa"/>
            <w:vAlign w:val="center"/>
          </w:tcPr>
          <w:p w:rsidR="00435ACF" w:rsidRPr="00435ACF" w:rsidRDefault="00435ACF" w:rsidP="00435ACF">
            <w:pPr>
              <w:numPr>
                <w:ilvl w:val="0"/>
                <w:numId w:val="17"/>
              </w:num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2 učebne - počítačová zostava alebo notebook pre každého žiaka, dataprojektory, premietacie plátno, tlačiareň, reproduktory, prístup na intenet</w:t>
            </w:r>
          </w:p>
          <w:p w:rsidR="00435ACF" w:rsidRPr="00435ACF" w:rsidRDefault="00435ACF" w:rsidP="00435ACF">
            <w:pPr>
              <w:spacing w:after="0" w:line="240" w:lineRule="auto"/>
              <w:rPr>
                <w:rFonts w:ascii="Times New Roman" w:eastAsia="Times New Roman" w:hAnsi="Times New Roman" w:cs="Times New Roman"/>
                <w:sz w:val="24"/>
                <w:szCs w:val="24"/>
                <w:lang w:eastAsia="cs-CZ"/>
              </w:rPr>
            </w:pPr>
          </w:p>
          <w:p w:rsidR="00435ACF" w:rsidRPr="00435ACF" w:rsidRDefault="00435ACF" w:rsidP="00435ACF">
            <w:pPr>
              <w:numPr>
                <w:ilvl w:val="0"/>
                <w:numId w:val="17"/>
              </w:num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2 učebne - štandardné vybavenie + počítač, dataprojektor, biela tabuľa, reproduktory, prístup na internet</w:t>
            </w:r>
          </w:p>
        </w:tc>
      </w:tr>
      <w:tr w:rsidR="00435ACF" w:rsidRPr="00435ACF" w:rsidTr="00435ACF">
        <w:tc>
          <w:tcPr>
            <w:tcW w:w="3070" w:type="dxa"/>
            <w:vAlign w:val="center"/>
          </w:tcPr>
          <w:p w:rsidR="00435ACF" w:rsidRPr="00435ACF" w:rsidRDefault="00435ACF" w:rsidP="00435ACF">
            <w:pPr>
              <w:spacing w:after="0" w:line="240" w:lineRule="auto"/>
              <w:jc w:val="center"/>
              <w:rPr>
                <w:rFonts w:ascii="Times New Roman" w:eastAsia="Times New Roman" w:hAnsi="Times New Roman" w:cs="Times New Roman"/>
                <w:bCs/>
                <w:i/>
                <w:iCs/>
                <w:sz w:val="24"/>
                <w:szCs w:val="24"/>
                <w:lang w:eastAsia="cs-CZ"/>
              </w:rPr>
            </w:pPr>
            <w:r w:rsidRPr="00435ACF">
              <w:rPr>
                <w:rFonts w:ascii="Times New Roman" w:eastAsia="Times New Roman" w:hAnsi="Times New Roman" w:cs="Times New Roman"/>
                <w:bCs/>
                <w:i/>
                <w:iCs/>
                <w:sz w:val="24"/>
                <w:szCs w:val="24"/>
                <w:lang w:eastAsia="cs-CZ"/>
              </w:rPr>
              <w:t xml:space="preserve">odborné učebne na vyučovanie odborných predmetov teoretického vzdelávania </w:t>
            </w:r>
          </w:p>
          <w:p w:rsidR="00435ACF" w:rsidRPr="00435ACF" w:rsidRDefault="00435ACF" w:rsidP="00435ACF">
            <w:pPr>
              <w:spacing w:after="0" w:line="240" w:lineRule="auto"/>
              <w:jc w:val="center"/>
              <w:rPr>
                <w:rFonts w:ascii="Times New Roman" w:eastAsia="Times New Roman" w:hAnsi="Times New Roman" w:cs="Times New Roman"/>
                <w:bCs/>
                <w:iCs/>
                <w:sz w:val="24"/>
                <w:szCs w:val="24"/>
                <w:lang w:eastAsia="cs-CZ"/>
              </w:rPr>
            </w:pPr>
            <w:r w:rsidRPr="00435ACF">
              <w:rPr>
                <w:rFonts w:ascii="Times New Roman" w:eastAsia="Times New Roman" w:hAnsi="Times New Roman" w:cs="Times New Roman"/>
                <w:bCs/>
                <w:iCs/>
                <w:sz w:val="24"/>
                <w:szCs w:val="24"/>
                <w:lang w:eastAsia="cs-CZ"/>
              </w:rPr>
              <w:t>(č. 34, 90, 96, 114,123,124)</w:t>
            </w:r>
          </w:p>
        </w:tc>
        <w:tc>
          <w:tcPr>
            <w:tcW w:w="153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6</w:t>
            </w:r>
          </w:p>
        </w:tc>
        <w:tc>
          <w:tcPr>
            <w:tcW w:w="5281" w:type="dxa"/>
            <w:vAlign w:val="center"/>
          </w:tcPr>
          <w:p w:rsidR="00435ACF" w:rsidRPr="00435ACF" w:rsidRDefault="00435ACF" w:rsidP="00435ACF">
            <w:pPr>
              <w:numPr>
                <w:ilvl w:val="0"/>
                <w:numId w:val="16"/>
              </w:num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 xml:space="preserve">2 učebne - štandardné vybavenie + interaktívna tabuľa, počítač, biela keramická tabuľa, prístup na internet, </w:t>
            </w:r>
          </w:p>
          <w:p w:rsidR="00435ACF" w:rsidRPr="00435ACF" w:rsidRDefault="00435ACF" w:rsidP="00435ACF">
            <w:pPr>
              <w:numPr>
                <w:ilvl w:val="0"/>
                <w:numId w:val="17"/>
              </w:num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1 učebňa - štandardné vybavenie + interaktívna tabuľa, notebook, biela keramická tabuľa, 20 tabletov, prístup na internet,</w:t>
            </w:r>
          </w:p>
          <w:p w:rsidR="00435ACF" w:rsidRPr="00435ACF" w:rsidRDefault="00435ACF" w:rsidP="00435ACF">
            <w:pPr>
              <w:numPr>
                <w:ilvl w:val="0"/>
                <w:numId w:val="17"/>
              </w:num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3 učebne - štandardné vybavenie + počítač, dataprojektor, biela keramická tabuľa alebo plátno, reproduktory, prístup na internet</w:t>
            </w:r>
          </w:p>
        </w:tc>
      </w:tr>
      <w:tr w:rsidR="00435ACF" w:rsidRPr="00435ACF" w:rsidTr="00435ACF">
        <w:tc>
          <w:tcPr>
            <w:tcW w:w="3070" w:type="dxa"/>
            <w:vAlign w:val="center"/>
          </w:tcPr>
          <w:p w:rsidR="00435ACF" w:rsidRPr="003D2E05" w:rsidRDefault="00435ACF" w:rsidP="00435ACF">
            <w:pPr>
              <w:spacing w:after="0" w:line="240" w:lineRule="auto"/>
              <w:jc w:val="center"/>
              <w:rPr>
                <w:rFonts w:ascii="Times New Roman" w:eastAsia="Times New Roman" w:hAnsi="Times New Roman" w:cs="Times New Roman"/>
                <w:bCs/>
                <w:i/>
                <w:iCs/>
                <w:sz w:val="24"/>
                <w:szCs w:val="24"/>
                <w:lang w:eastAsia="cs-CZ"/>
              </w:rPr>
            </w:pPr>
            <w:r w:rsidRPr="003D2E05">
              <w:rPr>
                <w:rFonts w:ascii="Times New Roman" w:eastAsia="Times New Roman" w:hAnsi="Times New Roman" w:cs="Times New Roman"/>
                <w:bCs/>
                <w:i/>
                <w:iCs/>
                <w:sz w:val="24"/>
                <w:szCs w:val="24"/>
                <w:lang w:eastAsia="cs-CZ"/>
              </w:rPr>
              <w:lastRenderedPageBreak/>
              <w:t>ostatné učebne</w:t>
            </w:r>
          </w:p>
          <w:p w:rsidR="00435ACF" w:rsidRPr="003D2E05" w:rsidRDefault="00435ACF" w:rsidP="00435ACF">
            <w:pPr>
              <w:spacing w:after="0" w:line="240" w:lineRule="auto"/>
              <w:jc w:val="center"/>
              <w:rPr>
                <w:rFonts w:ascii="Times New Roman" w:eastAsia="Times New Roman" w:hAnsi="Times New Roman" w:cs="Times New Roman"/>
                <w:bCs/>
                <w:iCs/>
                <w:sz w:val="24"/>
                <w:szCs w:val="24"/>
                <w:lang w:eastAsia="cs-CZ"/>
              </w:rPr>
            </w:pPr>
            <w:r w:rsidRPr="003D2E05">
              <w:rPr>
                <w:rFonts w:ascii="Times New Roman" w:eastAsia="Times New Roman" w:hAnsi="Times New Roman" w:cs="Times New Roman"/>
                <w:bCs/>
                <w:iCs/>
                <w:sz w:val="24"/>
                <w:szCs w:val="24"/>
                <w:lang w:eastAsia="cs-CZ"/>
              </w:rPr>
              <w:t>(č. 35, 16 - 17)</w:t>
            </w:r>
          </w:p>
        </w:tc>
        <w:tc>
          <w:tcPr>
            <w:tcW w:w="153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2</w:t>
            </w:r>
          </w:p>
        </w:tc>
        <w:tc>
          <w:tcPr>
            <w:tcW w:w="5281" w:type="dxa"/>
            <w:vAlign w:val="center"/>
          </w:tcPr>
          <w:p w:rsidR="00435ACF" w:rsidRPr="00435ACF" w:rsidRDefault="00435ACF" w:rsidP="00435ACF">
            <w:p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štandardné vybavenie</w:t>
            </w:r>
          </w:p>
        </w:tc>
      </w:tr>
      <w:tr w:rsidR="00435ACF" w:rsidRPr="00435ACF" w:rsidTr="00435ACF">
        <w:tc>
          <w:tcPr>
            <w:tcW w:w="3070" w:type="dxa"/>
            <w:vAlign w:val="center"/>
          </w:tcPr>
          <w:p w:rsidR="00435ACF" w:rsidRPr="003D2E05" w:rsidRDefault="00435ACF" w:rsidP="00435ACF">
            <w:pPr>
              <w:spacing w:after="0" w:line="240" w:lineRule="auto"/>
              <w:jc w:val="center"/>
              <w:rPr>
                <w:rFonts w:ascii="Times New Roman" w:eastAsia="Times New Roman" w:hAnsi="Times New Roman" w:cs="Times New Roman"/>
                <w:bCs/>
                <w:i/>
                <w:iCs/>
                <w:sz w:val="24"/>
                <w:szCs w:val="24"/>
                <w:lang w:eastAsia="cs-CZ"/>
              </w:rPr>
            </w:pPr>
            <w:r w:rsidRPr="003D2E05">
              <w:rPr>
                <w:rFonts w:ascii="Times New Roman" w:eastAsia="Times New Roman" w:hAnsi="Times New Roman" w:cs="Times New Roman"/>
                <w:bCs/>
                <w:i/>
                <w:iCs/>
                <w:sz w:val="24"/>
                <w:szCs w:val="24"/>
                <w:lang w:eastAsia="cs-CZ"/>
              </w:rPr>
              <w:t>telocvičňa (gymnastická)</w:t>
            </w:r>
          </w:p>
          <w:p w:rsidR="00435ACF" w:rsidRPr="003D2E05" w:rsidRDefault="00435ACF" w:rsidP="00435ACF">
            <w:pPr>
              <w:spacing w:after="0" w:line="240" w:lineRule="auto"/>
              <w:jc w:val="center"/>
              <w:rPr>
                <w:rFonts w:ascii="Times New Roman" w:eastAsia="Times New Roman" w:hAnsi="Times New Roman" w:cs="Times New Roman"/>
                <w:bCs/>
                <w:iCs/>
                <w:sz w:val="24"/>
                <w:szCs w:val="24"/>
                <w:lang w:eastAsia="cs-CZ"/>
              </w:rPr>
            </w:pPr>
            <w:r w:rsidRPr="003D2E05">
              <w:rPr>
                <w:rFonts w:ascii="Times New Roman" w:eastAsia="Times New Roman" w:hAnsi="Times New Roman" w:cs="Times New Roman"/>
                <w:bCs/>
                <w:iCs/>
                <w:sz w:val="24"/>
                <w:szCs w:val="24"/>
                <w:lang w:eastAsia="cs-CZ"/>
              </w:rPr>
              <w:t xml:space="preserve">(č. 7, A pav.) </w:t>
            </w:r>
          </w:p>
        </w:tc>
        <w:tc>
          <w:tcPr>
            <w:tcW w:w="153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1</w:t>
            </w:r>
          </w:p>
        </w:tc>
        <w:tc>
          <w:tcPr>
            <w:tcW w:w="5281" w:type="dxa"/>
            <w:vAlign w:val="center"/>
          </w:tcPr>
          <w:p w:rsidR="00435ACF" w:rsidRPr="00435ACF" w:rsidRDefault="00435ACF" w:rsidP="00435ACF">
            <w:p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videoprehrávač, televízor, reproduktory,  CD prehrávač, športové vybavenie pre gymnastiku</w:t>
            </w:r>
          </w:p>
        </w:tc>
      </w:tr>
      <w:tr w:rsidR="00435ACF" w:rsidRPr="00435ACF" w:rsidTr="00435ACF">
        <w:tc>
          <w:tcPr>
            <w:tcW w:w="3070" w:type="dxa"/>
            <w:vAlign w:val="center"/>
          </w:tcPr>
          <w:p w:rsidR="00435ACF" w:rsidRPr="003D2E05" w:rsidRDefault="00435ACF" w:rsidP="00435ACF">
            <w:pPr>
              <w:spacing w:after="0" w:line="240" w:lineRule="auto"/>
              <w:jc w:val="center"/>
              <w:rPr>
                <w:rFonts w:ascii="Times New Roman" w:eastAsia="Times New Roman" w:hAnsi="Times New Roman" w:cs="Times New Roman"/>
                <w:bCs/>
                <w:i/>
                <w:iCs/>
                <w:sz w:val="24"/>
                <w:szCs w:val="24"/>
                <w:lang w:eastAsia="cs-CZ"/>
              </w:rPr>
            </w:pPr>
            <w:r w:rsidRPr="003D2E05">
              <w:rPr>
                <w:rFonts w:ascii="Times New Roman" w:eastAsia="Times New Roman" w:hAnsi="Times New Roman" w:cs="Times New Roman"/>
                <w:bCs/>
                <w:i/>
                <w:iCs/>
                <w:sz w:val="24"/>
                <w:szCs w:val="24"/>
                <w:lang w:eastAsia="cs-CZ"/>
              </w:rPr>
              <w:t xml:space="preserve">telocvičňa (veľká) </w:t>
            </w:r>
          </w:p>
          <w:p w:rsidR="00435ACF" w:rsidRPr="003D2E05" w:rsidRDefault="00435ACF" w:rsidP="00435ACF">
            <w:pPr>
              <w:spacing w:after="0" w:line="240" w:lineRule="auto"/>
              <w:jc w:val="center"/>
              <w:rPr>
                <w:rFonts w:ascii="Times New Roman" w:eastAsia="Times New Roman" w:hAnsi="Times New Roman" w:cs="Times New Roman"/>
                <w:bCs/>
                <w:iCs/>
                <w:sz w:val="24"/>
                <w:szCs w:val="24"/>
                <w:lang w:eastAsia="cs-CZ"/>
              </w:rPr>
            </w:pPr>
            <w:r w:rsidRPr="003D2E05">
              <w:rPr>
                <w:rFonts w:ascii="Times New Roman" w:eastAsia="Times New Roman" w:hAnsi="Times New Roman" w:cs="Times New Roman"/>
                <w:bCs/>
                <w:iCs/>
                <w:sz w:val="24"/>
                <w:szCs w:val="24"/>
                <w:lang w:eastAsia="cs-CZ"/>
              </w:rPr>
              <w:t>T pav.</w:t>
            </w:r>
          </w:p>
        </w:tc>
        <w:tc>
          <w:tcPr>
            <w:tcW w:w="153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1</w:t>
            </w:r>
          </w:p>
        </w:tc>
        <w:tc>
          <w:tcPr>
            <w:tcW w:w="5281" w:type="dxa"/>
            <w:vAlign w:val="center"/>
          </w:tcPr>
          <w:p w:rsidR="00435ACF" w:rsidRPr="00435ACF" w:rsidRDefault="00435ACF" w:rsidP="00435ACF">
            <w:p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štandardné športové náradie na TSV</w:t>
            </w:r>
          </w:p>
        </w:tc>
      </w:tr>
      <w:tr w:rsidR="00435ACF" w:rsidRPr="00435ACF" w:rsidTr="00435ACF">
        <w:tc>
          <w:tcPr>
            <w:tcW w:w="3070" w:type="dxa"/>
            <w:vAlign w:val="center"/>
          </w:tcPr>
          <w:p w:rsidR="00435ACF" w:rsidRPr="003D2E05" w:rsidRDefault="00435ACF" w:rsidP="00435ACF">
            <w:pPr>
              <w:spacing w:after="0" w:line="240" w:lineRule="auto"/>
              <w:jc w:val="center"/>
              <w:rPr>
                <w:rFonts w:ascii="Times New Roman" w:eastAsia="Times New Roman" w:hAnsi="Times New Roman" w:cs="Times New Roman"/>
                <w:bCs/>
                <w:i/>
                <w:iCs/>
                <w:sz w:val="24"/>
                <w:szCs w:val="24"/>
                <w:lang w:eastAsia="cs-CZ"/>
              </w:rPr>
            </w:pPr>
            <w:r w:rsidRPr="003D2E05">
              <w:rPr>
                <w:rFonts w:ascii="Times New Roman" w:eastAsia="Times New Roman" w:hAnsi="Times New Roman" w:cs="Times New Roman"/>
                <w:bCs/>
                <w:i/>
                <w:iCs/>
                <w:sz w:val="24"/>
                <w:szCs w:val="24"/>
                <w:lang w:eastAsia="cs-CZ"/>
              </w:rPr>
              <w:t xml:space="preserve">posilňovňa </w:t>
            </w:r>
          </w:p>
          <w:p w:rsidR="00435ACF" w:rsidRPr="003D2E05" w:rsidRDefault="00435ACF" w:rsidP="00435ACF">
            <w:pPr>
              <w:spacing w:after="0" w:line="240" w:lineRule="auto"/>
              <w:jc w:val="center"/>
              <w:rPr>
                <w:rFonts w:ascii="Times New Roman" w:eastAsia="Times New Roman" w:hAnsi="Times New Roman" w:cs="Times New Roman"/>
                <w:bCs/>
                <w:iCs/>
                <w:sz w:val="24"/>
                <w:szCs w:val="24"/>
                <w:lang w:eastAsia="cs-CZ"/>
              </w:rPr>
            </w:pPr>
            <w:r w:rsidRPr="003D2E05">
              <w:rPr>
                <w:rFonts w:ascii="Times New Roman" w:eastAsia="Times New Roman" w:hAnsi="Times New Roman" w:cs="Times New Roman"/>
                <w:bCs/>
                <w:iCs/>
                <w:sz w:val="24"/>
                <w:szCs w:val="24"/>
                <w:lang w:eastAsia="cs-CZ"/>
              </w:rPr>
              <w:t>T pav.</w:t>
            </w:r>
          </w:p>
        </w:tc>
        <w:tc>
          <w:tcPr>
            <w:tcW w:w="1538" w:type="dxa"/>
            <w:vAlign w:val="center"/>
          </w:tcPr>
          <w:p w:rsidR="00435ACF" w:rsidRPr="00435ACF" w:rsidRDefault="00435ACF" w:rsidP="00435ACF">
            <w:pPr>
              <w:spacing w:after="0" w:line="240" w:lineRule="auto"/>
              <w:jc w:val="center"/>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1</w:t>
            </w:r>
          </w:p>
        </w:tc>
        <w:tc>
          <w:tcPr>
            <w:tcW w:w="5281" w:type="dxa"/>
            <w:vAlign w:val="center"/>
          </w:tcPr>
          <w:p w:rsidR="00435ACF" w:rsidRPr="00435ACF" w:rsidRDefault="00435ACF" w:rsidP="00435ACF">
            <w:pPr>
              <w:spacing w:after="0" w:line="240" w:lineRule="auto"/>
              <w:rPr>
                <w:rFonts w:ascii="Times New Roman" w:eastAsia="Times New Roman" w:hAnsi="Times New Roman" w:cs="Times New Roman"/>
                <w:sz w:val="24"/>
                <w:szCs w:val="24"/>
                <w:lang w:eastAsia="cs-CZ"/>
              </w:rPr>
            </w:pPr>
            <w:r w:rsidRPr="00435ACF">
              <w:rPr>
                <w:rFonts w:ascii="Times New Roman" w:eastAsia="Times New Roman" w:hAnsi="Times New Roman" w:cs="Times New Roman"/>
                <w:sz w:val="24"/>
                <w:szCs w:val="24"/>
                <w:lang w:eastAsia="cs-CZ"/>
              </w:rPr>
              <w:t>posilňovacie zariadenia</w:t>
            </w:r>
          </w:p>
        </w:tc>
      </w:tr>
    </w:tbl>
    <w:p w:rsidR="00435ACF" w:rsidRPr="00435ACF" w:rsidRDefault="00435ACF" w:rsidP="00435ACF">
      <w:pPr>
        <w:spacing w:after="0" w:line="240" w:lineRule="auto"/>
        <w:rPr>
          <w:rFonts w:ascii="Times New Roman" w:eastAsia="Times New Roman" w:hAnsi="Times New Roman" w:cs="Times New Roman"/>
          <w:b/>
          <w:color w:val="000080"/>
          <w:sz w:val="24"/>
          <w:szCs w:val="24"/>
          <w:lang w:eastAsia="cs-CZ"/>
        </w:rPr>
      </w:pPr>
    </w:p>
    <w:p w:rsidR="00435ACF" w:rsidRPr="00435ACF" w:rsidRDefault="00435ACF" w:rsidP="00435ACF">
      <w:pPr>
        <w:spacing w:after="0" w:line="240" w:lineRule="auto"/>
        <w:rPr>
          <w:rFonts w:ascii="Times New Roman" w:eastAsia="Times New Roman" w:hAnsi="Times New Roman" w:cs="Times New Roman"/>
          <w:b/>
          <w:color w:val="000080"/>
          <w:sz w:val="24"/>
          <w:szCs w:val="24"/>
          <w:lang w:eastAsia="cs-CZ"/>
        </w:rPr>
      </w:pPr>
    </w:p>
    <w:p w:rsidR="00435ACF" w:rsidRPr="00435ACF" w:rsidRDefault="00435ACF" w:rsidP="00435ACF">
      <w:pPr>
        <w:rPr>
          <w:rFonts w:ascii="Times New Roman" w:hAnsi="Times New Roman" w:cs="Times New Roman"/>
          <w:b/>
          <w:sz w:val="24"/>
          <w:szCs w:val="24"/>
        </w:rPr>
      </w:pPr>
      <w:r w:rsidRPr="00435ACF">
        <w:rPr>
          <w:rFonts w:ascii="Times New Roman" w:hAnsi="Times New Roman" w:cs="Times New Roman"/>
          <w:b/>
          <w:sz w:val="24"/>
          <w:szCs w:val="24"/>
        </w:rPr>
        <w:t>Vyučovacie exteriéry:</w:t>
      </w:r>
    </w:p>
    <w:p w:rsidR="00435ACF" w:rsidRPr="00435ACF" w:rsidRDefault="00435ACF" w:rsidP="003D2E05">
      <w:pPr>
        <w:numPr>
          <w:ilvl w:val="0"/>
          <w:numId w:val="18"/>
        </w:numPr>
        <w:spacing w:after="0" w:line="360" w:lineRule="auto"/>
        <w:rPr>
          <w:rFonts w:ascii="Times New Roman" w:hAnsi="Times New Roman" w:cs="Times New Roman"/>
          <w:sz w:val="24"/>
          <w:szCs w:val="24"/>
        </w:rPr>
      </w:pPr>
      <w:r w:rsidRPr="00435ACF">
        <w:rPr>
          <w:rFonts w:ascii="Times New Roman" w:hAnsi="Times New Roman" w:cs="Times New Roman"/>
          <w:sz w:val="24"/>
          <w:szCs w:val="24"/>
        </w:rPr>
        <w:t>vonkajšie ihrisko futbalové,</w:t>
      </w:r>
    </w:p>
    <w:p w:rsidR="00435ACF" w:rsidRPr="00435ACF" w:rsidRDefault="00435ACF" w:rsidP="003D2E05">
      <w:pPr>
        <w:numPr>
          <w:ilvl w:val="0"/>
          <w:numId w:val="18"/>
        </w:numPr>
        <w:spacing w:after="0" w:line="360" w:lineRule="auto"/>
        <w:rPr>
          <w:rFonts w:ascii="Times New Roman" w:hAnsi="Times New Roman" w:cs="Times New Roman"/>
          <w:sz w:val="24"/>
          <w:szCs w:val="24"/>
        </w:rPr>
      </w:pPr>
      <w:r w:rsidRPr="00435ACF">
        <w:rPr>
          <w:rFonts w:ascii="Times New Roman" w:hAnsi="Times New Roman" w:cs="Times New Roman"/>
          <w:sz w:val="24"/>
          <w:szCs w:val="24"/>
        </w:rPr>
        <w:t>vonkajšie ihrisko s betónovou plochou,</w:t>
      </w:r>
    </w:p>
    <w:p w:rsidR="00435ACF" w:rsidRPr="00435ACF" w:rsidRDefault="00435ACF" w:rsidP="003D2E05">
      <w:pPr>
        <w:numPr>
          <w:ilvl w:val="0"/>
          <w:numId w:val="18"/>
        </w:numPr>
        <w:spacing w:after="0" w:line="360" w:lineRule="auto"/>
        <w:rPr>
          <w:rFonts w:ascii="Times New Roman" w:hAnsi="Times New Roman" w:cs="Times New Roman"/>
          <w:sz w:val="24"/>
          <w:szCs w:val="24"/>
        </w:rPr>
      </w:pPr>
      <w:r w:rsidRPr="00435ACF">
        <w:rPr>
          <w:rFonts w:ascii="Times New Roman" w:hAnsi="Times New Roman" w:cs="Times New Roman"/>
          <w:sz w:val="24"/>
          <w:szCs w:val="24"/>
        </w:rPr>
        <w:t>vonkajšie multifunkčné ihrisko.</w:t>
      </w:r>
    </w:p>
    <w:p w:rsidR="00435ACF" w:rsidRPr="00435ACF" w:rsidRDefault="00435ACF" w:rsidP="003D2E05">
      <w:pPr>
        <w:spacing w:line="360" w:lineRule="auto"/>
        <w:rPr>
          <w:rFonts w:ascii="Times New Roman" w:hAnsi="Times New Roman" w:cs="Times New Roman"/>
          <w:sz w:val="24"/>
          <w:szCs w:val="24"/>
        </w:rPr>
      </w:pPr>
    </w:p>
    <w:p w:rsidR="00435ACF" w:rsidRDefault="00435ACF" w:rsidP="003D2E05">
      <w:pPr>
        <w:spacing w:line="360" w:lineRule="auto"/>
        <w:jc w:val="both"/>
        <w:rPr>
          <w:rFonts w:ascii="Times New Roman" w:hAnsi="Times New Roman" w:cs="Times New Roman"/>
          <w:sz w:val="24"/>
          <w:szCs w:val="24"/>
        </w:rPr>
      </w:pPr>
      <w:r w:rsidRPr="00435ACF">
        <w:rPr>
          <w:rFonts w:ascii="Times New Roman" w:hAnsi="Times New Roman" w:cs="Times New Roman"/>
          <w:sz w:val="24"/>
          <w:szCs w:val="24"/>
        </w:rPr>
        <w:t>Žiakom je v pavilóne A k dispozícii školský bufet</w:t>
      </w:r>
      <w:r w:rsidR="00272535">
        <w:rPr>
          <w:rFonts w:ascii="Times New Roman" w:hAnsi="Times New Roman" w:cs="Times New Roman"/>
          <w:sz w:val="24"/>
          <w:szCs w:val="24"/>
        </w:rPr>
        <w:t xml:space="preserve"> a nachádza sa tu tiež čitateľský kútik s možnosťou požičania kníh</w:t>
      </w:r>
      <w:r w:rsidRPr="00435ACF">
        <w:rPr>
          <w:rFonts w:ascii="Times New Roman" w:hAnsi="Times New Roman" w:cs="Times New Roman"/>
          <w:sz w:val="24"/>
          <w:szCs w:val="24"/>
        </w:rPr>
        <w:t xml:space="preserve">. </w:t>
      </w:r>
      <w:r w:rsidR="00272535">
        <w:rPr>
          <w:rFonts w:ascii="Times New Roman" w:hAnsi="Times New Roman" w:cs="Times New Roman"/>
          <w:sz w:val="24"/>
          <w:szCs w:val="24"/>
        </w:rPr>
        <w:t xml:space="preserve">Počas prestávok môžu využívať oddychové miestnosti, ktoré sú zariadené sedacím nábytkom, stolmi, sedacími vakmi. K dispozícii majú spoločenské hry a pre prácu môžu využívať počítače. </w:t>
      </w:r>
      <w:r w:rsidR="003D2E05">
        <w:rPr>
          <w:rFonts w:ascii="Times New Roman" w:hAnsi="Times New Roman" w:cs="Times New Roman"/>
          <w:sz w:val="24"/>
          <w:szCs w:val="24"/>
        </w:rPr>
        <w:t>O</w:t>
      </w:r>
      <w:r w:rsidR="00272535">
        <w:rPr>
          <w:rFonts w:ascii="Times New Roman" w:hAnsi="Times New Roman" w:cs="Times New Roman"/>
          <w:sz w:val="24"/>
          <w:szCs w:val="24"/>
        </w:rPr>
        <w:t>ddychové kútiky sú zriadené aj na chodbách v každom pavilóne, tu sa nachádzajú lavičky</w:t>
      </w:r>
      <w:r w:rsidR="003D2E05">
        <w:rPr>
          <w:rFonts w:ascii="Times New Roman" w:hAnsi="Times New Roman" w:cs="Times New Roman"/>
          <w:sz w:val="24"/>
          <w:szCs w:val="24"/>
        </w:rPr>
        <w:t xml:space="preserve"> na sedenie</w:t>
      </w:r>
      <w:r w:rsidR="00272535">
        <w:rPr>
          <w:rFonts w:ascii="Times New Roman" w:hAnsi="Times New Roman" w:cs="Times New Roman"/>
          <w:sz w:val="24"/>
          <w:szCs w:val="24"/>
        </w:rPr>
        <w:t xml:space="preserve">. </w:t>
      </w:r>
      <w:r w:rsidRPr="00435ACF">
        <w:rPr>
          <w:rFonts w:ascii="Times New Roman" w:hAnsi="Times New Roman" w:cs="Times New Roman"/>
          <w:sz w:val="24"/>
          <w:szCs w:val="24"/>
        </w:rPr>
        <w:t>Žiaci môžu používať za nízky poplatok multifunkčné kopírovacie zariadenie, ktoré je umiestnené na prízemí pri vrátnici v pavilóne D.  Každá trieda používa na odkladanie vrchného ošatenia a obuvi uzamykateľnú šatňu. Učitelia môžu v zborovni používať 1 počítačovú zostavu, 1 notebook (spoločný), notebooky, ktoré dostali z projektu, internetové pripojenie (sieťový kábel alebo wifi), tlačiareň a 3 multifunkčné kopírovacie zariadenia.</w:t>
      </w:r>
    </w:p>
    <w:p w:rsidR="00272535" w:rsidRDefault="00272535" w:rsidP="00435ACF">
      <w:pPr>
        <w:jc w:val="both"/>
        <w:rPr>
          <w:rFonts w:ascii="Times New Roman" w:hAnsi="Times New Roman" w:cs="Times New Roman"/>
          <w:sz w:val="24"/>
          <w:szCs w:val="24"/>
        </w:rPr>
      </w:pPr>
    </w:p>
    <w:p w:rsidR="00272535" w:rsidRDefault="00272535" w:rsidP="00435ACF">
      <w:pPr>
        <w:jc w:val="both"/>
        <w:rPr>
          <w:rFonts w:ascii="Times New Roman" w:hAnsi="Times New Roman" w:cs="Times New Roman"/>
          <w:b/>
          <w:sz w:val="28"/>
          <w:szCs w:val="28"/>
        </w:rPr>
      </w:pPr>
      <w:r w:rsidRPr="00272535">
        <w:rPr>
          <w:rFonts w:ascii="Times New Roman" w:hAnsi="Times New Roman" w:cs="Times New Roman"/>
          <w:b/>
          <w:sz w:val="28"/>
          <w:szCs w:val="28"/>
        </w:rPr>
        <w:t xml:space="preserve">7. Podmienky na zaistenie bezpečnosti a ochrany zdravia pri výchove a vzdelávaní </w:t>
      </w:r>
    </w:p>
    <w:p w:rsidR="00272535" w:rsidRPr="00272535" w:rsidRDefault="00272535" w:rsidP="003D2E05">
      <w:pPr>
        <w:spacing w:line="360" w:lineRule="auto"/>
        <w:jc w:val="both"/>
        <w:rPr>
          <w:rFonts w:ascii="Times New Roman" w:hAnsi="Times New Roman" w:cs="Times New Roman"/>
          <w:sz w:val="24"/>
          <w:szCs w:val="24"/>
        </w:rPr>
      </w:pPr>
      <w:r w:rsidRPr="00272535">
        <w:rPr>
          <w:rFonts w:ascii="Times New Roman" w:hAnsi="Times New Roman" w:cs="Times New Roman"/>
          <w:sz w:val="24"/>
          <w:szCs w:val="24"/>
        </w:rPr>
        <w:t>Pri vytváraní podmienok bezpečnej a hygienickej práce ako súčasti celého vyučovacieho procesu sa postupuje podľa platných predpisov, nariadení, vyhlášok, noriem. Priestory, v ktorých prebieha výchovno-vzdelávací proces, zodpovedajú právnym predpisom, vyhláškam, technickým normám a predpisom BOZP a požiarnej ochrany. Žiaci sú s predpismi podrobne oboznámení a poučení na  triednických hodinách na začiatku školského roka.</w:t>
      </w:r>
    </w:p>
    <w:p w:rsidR="00272535" w:rsidRPr="00272535" w:rsidRDefault="00272535" w:rsidP="003D2E05">
      <w:pPr>
        <w:spacing w:line="360" w:lineRule="auto"/>
        <w:jc w:val="both"/>
        <w:rPr>
          <w:rFonts w:ascii="Times New Roman" w:hAnsi="Times New Roman" w:cs="Times New Roman"/>
          <w:sz w:val="24"/>
          <w:szCs w:val="24"/>
        </w:rPr>
      </w:pPr>
      <w:r w:rsidRPr="00272535">
        <w:rPr>
          <w:rFonts w:ascii="Times New Roman" w:hAnsi="Times New Roman" w:cs="Times New Roman"/>
          <w:sz w:val="24"/>
          <w:szCs w:val="24"/>
        </w:rPr>
        <w:t>Škola uplatňuje všeobecné zásady prevencie pri vykonávaní opatrení nevyhnutných na zaistenie BOZP a požiarnej ochrany žiakov aj zamestnancov:</w:t>
      </w:r>
    </w:p>
    <w:p w:rsidR="00272535" w:rsidRPr="00272535" w:rsidRDefault="00272535" w:rsidP="003D2E05">
      <w:pPr>
        <w:numPr>
          <w:ilvl w:val="0"/>
          <w:numId w:val="19"/>
        </w:numPr>
        <w:spacing w:after="0" w:line="360" w:lineRule="auto"/>
        <w:jc w:val="both"/>
        <w:rPr>
          <w:rFonts w:ascii="Times New Roman" w:hAnsi="Times New Roman" w:cs="Times New Roman"/>
          <w:sz w:val="24"/>
          <w:szCs w:val="24"/>
        </w:rPr>
      </w:pPr>
      <w:r w:rsidRPr="00272535">
        <w:rPr>
          <w:rFonts w:ascii="Times New Roman" w:hAnsi="Times New Roman" w:cs="Times New Roman"/>
          <w:sz w:val="24"/>
          <w:szCs w:val="24"/>
        </w:rPr>
        <w:lastRenderedPageBreak/>
        <w:t xml:space="preserve">Technické opatrenia – spočívajú v udržiavaní priestorov školy v podmienkach zodpovedajúcich požiadavkám stanovených v zdravotníckych, bezpečnostných a požiarnych predpisoch. Takýto stav dosahujeme najmä revíziami, pravidelnou údržbou, odstraňovaním závad a pod.                                                   </w:t>
      </w:r>
    </w:p>
    <w:p w:rsidR="00272535" w:rsidRPr="00272535" w:rsidRDefault="00272535" w:rsidP="003D2E05">
      <w:pPr>
        <w:numPr>
          <w:ilvl w:val="0"/>
          <w:numId w:val="19"/>
        </w:numPr>
        <w:spacing w:after="0" w:line="360" w:lineRule="auto"/>
        <w:jc w:val="both"/>
        <w:rPr>
          <w:rFonts w:ascii="Times New Roman" w:hAnsi="Times New Roman" w:cs="Times New Roman"/>
          <w:sz w:val="24"/>
          <w:szCs w:val="24"/>
        </w:rPr>
      </w:pPr>
      <w:r w:rsidRPr="00272535">
        <w:rPr>
          <w:rFonts w:ascii="Times New Roman" w:hAnsi="Times New Roman" w:cs="Times New Roman"/>
          <w:sz w:val="24"/>
          <w:szCs w:val="24"/>
        </w:rPr>
        <w:t>Organizačné opatrenia – spočívajú v takej úprave pracovného režimu a organizácie práce, aby sa vylúčilo alebo obmedzilo pôsobenie škodlivých alebo nepriaznivých vplyvov práce a pracovného prostredia. Tieto opatrenia sa uskutočňujú napr. dodržiavaním zásad psychohygieny pri zastavovaní rozvrhu hodín a prestávok, stanovením vykonávania dozoru podľa platných predpisov, pravidelným vykonávaním nácviku požiarneho poplachu a pod.</w:t>
      </w:r>
    </w:p>
    <w:p w:rsidR="00272535" w:rsidRPr="00272535" w:rsidRDefault="00272535" w:rsidP="003D2E05">
      <w:pPr>
        <w:numPr>
          <w:ilvl w:val="0"/>
          <w:numId w:val="19"/>
        </w:numPr>
        <w:spacing w:after="0" w:line="360" w:lineRule="auto"/>
        <w:jc w:val="both"/>
        <w:rPr>
          <w:rFonts w:ascii="Times New Roman" w:hAnsi="Times New Roman" w:cs="Times New Roman"/>
          <w:sz w:val="24"/>
          <w:szCs w:val="24"/>
        </w:rPr>
      </w:pPr>
      <w:r w:rsidRPr="00272535">
        <w:rPr>
          <w:rFonts w:ascii="Times New Roman" w:hAnsi="Times New Roman" w:cs="Times New Roman"/>
          <w:sz w:val="24"/>
          <w:szCs w:val="24"/>
        </w:rPr>
        <w:t>Výchovné opatrenia – tvorí ich predovšetkým celkový systém riadenia a stimulácie k bezpečnej práci, systém pravidelných školení, overovania vedomostí, vykonávania poučenia žiakov o BOZP a požiarnej ochrane na začiatku školského roka a pod. Pri školských akciách (napr. exkurzie, výlety) organizovaných školou pedagogický zamestnanec preukázateľným spôsobom poučí žiakov o BOZP a povinnostiach správať sa tak, aby neohrozovali svoje zdravie ani zdravie iných. Poučenie žiakov o BOZP a požiarnej ochrane počas odbornej praxe zabezpečí zamestnávateľ na zmluvne dohodnutom pracovisku.</w:t>
      </w:r>
    </w:p>
    <w:p w:rsidR="00272535" w:rsidRDefault="00272535" w:rsidP="00272535">
      <w:pPr>
        <w:ind w:left="360"/>
        <w:jc w:val="both"/>
      </w:pPr>
    </w:p>
    <w:p w:rsidR="00E94E08" w:rsidRPr="00825167" w:rsidRDefault="00E94E08" w:rsidP="00825167">
      <w:pPr>
        <w:ind w:left="360" w:hanging="360"/>
        <w:jc w:val="both"/>
        <w:rPr>
          <w:rFonts w:ascii="Times New Roman" w:hAnsi="Times New Roman" w:cs="Times New Roman"/>
          <w:b/>
          <w:sz w:val="28"/>
          <w:szCs w:val="28"/>
        </w:rPr>
      </w:pPr>
      <w:r w:rsidRPr="00825167">
        <w:rPr>
          <w:rFonts w:ascii="Times New Roman" w:hAnsi="Times New Roman" w:cs="Times New Roman"/>
          <w:b/>
          <w:sz w:val="28"/>
          <w:szCs w:val="28"/>
        </w:rPr>
        <w:t>8. Vnútorný systém kontroly a hodnotenia žiakov</w:t>
      </w:r>
    </w:p>
    <w:p w:rsidR="00272535" w:rsidRDefault="00B7366F" w:rsidP="00435ACF">
      <w:pPr>
        <w:jc w:val="both"/>
        <w:rPr>
          <w:rFonts w:ascii="Times New Roman" w:hAnsi="Times New Roman" w:cs="Times New Roman"/>
          <w:b/>
          <w:sz w:val="24"/>
          <w:szCs w:val="24"/>
        </w:rPr>
      </w:pPr>
      <w:r w:rsidRPr="00B7366F">
        <w:rPr>
          <w:rFonts w:ascii="Times New Roman" w:hAnsi="Times New Roman" w:cs="Times New Roman"/>
          <w:b/>
          <w:sz w:val="24"/>
          <w:szCs w:val="24"/>
        </w:rPr>
        <w:t>8.1 Kontrola a hodnotenie žiakov</w:t>
      </w:r>
    </w:p>
    <w:p w:rsidR="003D2E05" w:rsidRPr="003D2E05" w:rsidRDefault="00B7366F" w:rsidP="003D2E05">
      <w:pPr>
        <w:spacing w:line="360" w:lineRule="auto"/>
        <w:jc w:val="both"/>
        <w:rPr>
          <w:rFonts w:ascii="Times New Roman" w:hAnsi="Times New Roman" w:cs="Times New Roman"/>
          <w:sz w:val="24"/>
          <w:szCs w:val="24"/>
        </w:rPr>
      </w:pPr>
      <w:r w:rsidRPr="003D2E05">
        <w:rPr>
          <w:rFonts w:ascii="Times New Roman" w:hAnsi="Times New Roman" w:cs="Times New Roman"/>
          <w:sz w:val="24"/>
          <w:szCs w:val="24"/>
        </w:rPr>
        <w:t xml:space="preserve">Pri hodnotení a klasifikácií výsledkov žiakov dôsledne dodržiavame zásady hodnotenia a klasifikácie žiakov podľa Metodického pokynu č. 21/2011 na hodnotenie a klasifikáciu žiakov stredných škôl. Dbáme na to, aby sme prostredníctvom hodotenia nerozdeľovali žiakov na úspešných a neúspešných. Učitelia pravidelne sledujú pokroky svojich žiakov, ktoré aj morálne oceňujú. Cieľom hodnotenia výsledkov žiakov v škole je poskytnúť žiakovi spätnú väzbu o tom, ako žiak zvládol výchovno-vyučovací proces, v čom má nedostatky, kde má rezervy a aké sú jeho pokroky. Pri hodnotení učebných výsledkov žiakov so špeciálnymi výchovno-vzdelávacími potrebami sa berie do úvahy stupeň integrácie ako aj vplyv zdravotného znevýhodnenia žiaka na jeho školský výkon. Na začiatku každého klasifikačného obdobia musia byť žiaci informovaní vyučujúcim o spôsobe hodnotenia. Pri hodnotení žiakov sa podľa povahy predmetu zameriavame predovšetkým na: </w:t>
      </w:r>
    </w:p>
    <w:p w:rsidR="003D2E05" w:rsidRPr="003D2E05" w:rsidRDefault="00B7366F" w:rsidP="003D2E05">
      <w:pPr>
        <w:spacing w:line="360" w:lineRule="auto"/>
        <w:jc w:val="both"/>
        <w:rPr>
          <w:rFonts w:ascii="Times New Roman" w:hAnsi="Times New Roman" w:cs="Times New Roman"/>
          <w:sz w:val="24"/>
          <w:szCs w:val="24"/>
        </w:rPr>
      </w:pPr>
      <w:r w:rsidRPr="003D2E05">
        <w:rPr>
          <w:rFonts w:ascii="Times New Roman" w:hAnsi="Times New Roman" w:cs="Times New Roman"/>
          <w:b/>
          <w:sz w:val="24"/>
          <w:szCs w:val="24"/>
        </w:rPr>
        <w:lastRenderedPageBreak/>
        <w:t>a) Hodnotenie vo vyučovacom predmete s prevahou teoretického zamerania</w:t>
      </w:r>
      <w:r w:rsidRPr="003D2E05">
        <w:rPr>
          <w:rFonts w:ascii="Times New Roman" w:hAnsi="Times New Roman" w:cs="Times New Roman"/>
          <w:sz w:val="24"/>
          <w:szCs w:val="24"/>
        </w:rPr>
        <w:t xml:space="preserve">. Hodnotíme hlavne ucelenosť, presnosť a trvalosť osvojenia požadovaných poznatkov, schopnosť uplatňovať osvojené poznatky pri riešení úloh. Posudzujeme kvalitu myslenia, jeho logiku, samostatnosť a tvorivosť, aktivitu v prístupe k činnostiam. </w:t>
      </w:r>
    </w:p>
    <w:p w:rsidR="003D2E05" w:rsidRPr="003D2E05" w:rsidRDefault="00B7366F" w:rsidP="003D2E05">
      <w:pPr>
        <w:spacing w:line="360" w:lineRule="auto"/>
        <w:jc w:val="both"/>
        <w:rPr>
          <w:rFonts w:ascii="Times New Roman" w:hAnsi="Times New Roman" w:cs="Times New Roman"/>
          <w:sz w:val="24"/>
          <w:szCs w:val="24"/>
        </w:rPr>
      </w:pPr>
      <w:r w:rsidRPr="003D2E05">
        <w:rPr>
          <w:rFonts w:ascii="Times New Roman" w:hAnsi="Times New Roman" w:cs="Times New Roman"/>
          <w:b/>
          <w:sz w:val="24"/>
          <w:szCs w:val="24"/>
        </w:rPr>
        <w:t>b) Hodnotenie vo vyučovacom predmete s prevahou praktického zamerania</w:t>
      </w:r>
      <w:r w:rsidRPr="003D2E05">
        <w:rPr>
          <w:rFonts w:ascii="Times New Roman" w:hAnsi="Times New Roman" w:cs="Times New Roman"/>
          <w:sz w:val="24"/>
          <w:szCs w:val="24"/>
        </w:rPr>
        <w:t xml:space="preserve">. Hodnotíme vzťah k práci, praktickým činnostiam, osvojenie praktických zručností a návykov. Posudzujeme samostatnosť, tvorivosť, iniciatívu v praktických činnostiach. </w:t>
      </w:r>
    </w:p>
    <w:p w:rsidR="00B7366F" w:rsidRPr="003D2E05" w:rsidRDefault="00B7366F" w:rsidP="003D2E05">
      <w:pPr>
        <w:spacing w:line="360" w:lineRule="auto"/>
        <w:jc w:val="both"/>
        <w:rPr>
          <w:rFonts w:ascii="Times New Roman" w:hAnsi="Times New Roman" w:cs="Times New Roman"/>
          <w:sz w:val="24"/>
          <w:szCs w:val="24"/>
        </w:rPr>
      </w:pPr>
      <w:r w:rsidRPr="003D2E05">
        <w:rPr>
          <w:rFonts w:ascii="Times New Roman" w:hAnsi="Times New Roman" w:cs="Times New Roman"/>
          <w:b/>
          <w:sz w:val="24"/>
          <w:szCs w:val="24"/>
        </w:rPr>
        <w:t>c) Hodnotenie vo vyučovacom predmete s prevahou výchovného zamerania.</w:t>
      </w:r>
      <w:r w:rsidRPr="003D2E05">
        <w:rPr>
          <w:rFonts w:ascii="Times New Roman" w:hAnsi="Times New Roman" w:cs="Times New Roman"/>
          <w:sz w:val="24"/>
          <w:szCs w:val="24"/>
        </w:rPr>
        <w:t xml:space="preserve"> Hodnotíme hlavne tvorivosť a samostatnosť prejavu. Posudzujeme kvalitu prejavu, vzťah k činnostiam a jeho záujem o tieto činnosti, estetické vnímanie, rešpekt tradíciám, kultúrnemu a historickému dedičstvu našej krajiny. Pri hodnotení jednotlivých predmetov vychádzame aj z dohodnutých pravidiel klasifikácie jednotlivých predmetov odsúhlasených na zasadnutiach predmetových komisií a metodického združenia, ktoré sú platné pre celé obdobie vzdelávania žiaka a sú v súlade so spoločenskými výchovnými a vzdelávacími stratégiami na úrovni školy a za aktívnej účasti zamestnávateľa. Inštruktor alebo učiteľ odbornej praxe pred klasifikačnou poradou odovzdá poverenému pracovníkovi školy podklady k hodnoteniu žiaka ku klasifikačnému obdobiu.</w:t>
      </w:r>
    </w:p>
    <w:p w:rsidR="003D2E05" w:rsidRPr="003D2E05" w:rsidRDefault="00B7366F" w:rsidP="003D2E05">
      <w:pPr>
        <w:spacing w:line="360" w:lineRule="auto"/>
        <w:jc w:val="both"/>
        <w:rPr>
          <w:rFonts w:ascii="Times New Roman" w:hAnsi="Times New Roman" w:cs="Times New Roman"/>
          <w:sz w:val="24"/>
          <w:szCs w:val="24"/>
        </w:rPr>
      </w:pPr>
      <w:r w:rsidRPr="003D2E05">
        <w:rPr>
          <w:rFonts w:ascii="Times New Roman" w:hAnsi="Times New Roman" w:cs="Times New Roman"/>
          <w:sz w:val="24"/>
          <w:szCs w:val="24"/>
        </w:rPr>
        <w:t>Inštruktor nehodnotí žiaka, len poskytne podklady k hodnoteniu a hodnotenie vykoná poverený pracovník</w:t>
      </w:r>
      <w:r w:rsidR="003D2E05" w:rsidRPr="003D2E05">
        <w:rPr>
          <w:rFonts w:ascii="Times New Roman" w:hAnsi="Times New Roman" w:cs="Times New Roman"/>
          <w:sz w:val="24"/>
          <w:szCs w:val="24"/>
        </w:rPr>
        <w:t xml:space="preserve"> školy – učiteľ odbornej praxe.</w:t>
      </w:r>
    </w:p>
    <w:p w:rsidR="003D2E05" w:rsidRPr="00A3058E" w:rsidRDefault="00B7366F" w:rsidP="00A3058E">
      <w:pPr>
        <w:spacing w:line="360" w:lineRule="auto"/>
        <w:jc w:val="both"/>
        <w:rPr>
          <w:rFonts w:ascii="Times New Roman" w:hAnsi="Times New Roman" w:cs="Times New Roman"/>
          <w:sz w:val="24"/>
          <w:szCs w:val="24"/>
        </w:rPr>
      </w:pPr>
      <w:r w:rsidRPr="00A3058E">
        <w:rPr>
          <w:rFonts w:ascii="Times New Roman" w:hAnsi="Times New Roman" w:cs="Times New Roman"/>
          <w:sz w:val="24"/>
          <w:szCs w:val="24"/>
        </w:rPr>
        <w:t>Naša škola považuje vnútorný systém kontroly a hodnotenia žiakov za najvýznamnejšiu kategóriu</w:t>
      </w:r>
      <w:r w:rsidR="003D2E05" w:rsidRPr="00A3058E">
        <w:rPr>
          <w:rFonts w:ascii="Times New Roman" w:hAnsi="Times New Roman" w:cs="Times New Roman"/>
          <w:sz w:val="24"/>
          <w:szCs w:val="24"/>
        </w:rPr>
        <w:t xml:space="preserve"> celého procesu. Našim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orientujeme na skúšanie a hodnotenie žiakov.</w:t>
      </w:r>
    </w:p>
    <w:p w:rsidR="00B7366F" w:rsidRPr="00A3058E" w:rsidRDefault="00B7366F" w:rsidP="00B7366F">
      <w:pPr>
        <w:jc w:val="both"/>
        <w:rPr>
          <w:rFonts w:ascii="Times New Roman" w:hAnsi="Times New Roman" w:cs="Times New Roman"/>
          <w:b/>
          <w:sz w:val="24"/>
          <w:szCs w:val="24"/>
        </w:rPr>
      </w:pPr>
      <w:r w:rsidRPr="00A3058E">
        <w:rPr>
          <w:rFonts w:ascii="Times New Roman" w:hAnsi="Times New Roman" w:cs="Times New Roman"/>
          <w:b/>
          <w:sz w:val="24"/>
          <w:szCs w:val="24"/>
        </w:rPr>
        <w:t>Kontrola vyučovacieho procesu pozostáva zo:</w:t>
      </w:r>
    </w:p>
    <w:p w:rsidR="00B7366F" w:rsidRPr="00A3058E" w:rsidRDefault="00B7366F"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b/>
          <w:sz w:val="24"/>
          <w:szCs w:val="24"/>
        </w:rPr>
        <w:t>1. zisťovania výsledkov vyučovacieho procesu</w:t>
      </w:r>
      <w:r w:rsidRPr="00A3058E">
        <w:rPr>
          <w:rFonts w:ascii="Times New Roman" w:hAnsi="Times New Roman" w:cs="Times New Roman"/>
          <w:sz w:val="24"/>
          <w:szCs w:val="24"/>
        </w:rPr>
        <w:t xml:space="preserve"> - preverovanie alebo skúšanie žiakov, počas</w:t>
      </w:r>
    </w:p>
    <w:p w:rsidR="00A3058E" w:rsidRPr="00A3058E" w:rsidRDefault="00B7366F"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ktorého meriame ich výkon a zisťujeme, čo žiak vie a čo nevie, ako sa má zlepšiť v porovnaní sám</w:t>
      </w:r>
      <w:r w:rsidR="00A3058E" w:rsidRPr="00A3058E">
        <w:rPr>
          <w:rFonts w:ascii="Times New Roman" w:hAnsi="Times New Roman" w:cs="Times New Roman"/>
          <w:sz w:val="24"/>
          <w:szCs w:val="24"/>
        </w:rPr>
        <w:t xml:space="preserve"> so sebou alebo s ostatnými žiakmi v triede - v skupine. Ide o zisťovanie stupňa </w:t>
      </w:r>
      <w:r w:rsidR="00A3058E" w:rsidRPr="00A3058E">
        <w:rPr>
          <w:rFonts w:ascii="Times New Roman" w:hAnsi="Times New Roman" w:cs="Times New Roman"/>
          <w:sz w:val="24"/>
          <w:szCs w:val="24"/>
        </w:rPr>
        <w:lastRenderedPageBreak/>
        <w:t>dosiahnutia cieľov vyučovacieho procesu – výkonových a obsahových štandardov - formou frontálneho, individuálneho, písomného skúšania, vypracovania projektovej práce, referátu, eseje.</w:t>
      </w:r>
    </w:p>
    <w:p w:rsidR="00A3058E" w:rsidRPr="00A3058E" w:rsidRDefault="00B7366F" w:rsidP="00A3058E">
      <w:pPr>
        <w:spacing w:line="360" w:lineRule="auto"/>
        <w:jc w:val="both"/>
        <w:rPr>
          <w:rFonts w:ascii="Times New Roman" w:hAnsi="Times New Roman" w:cs="Times New Roman"/>
          <w:sz w:val="24"/>
          <w:szCs w:val="24"/>
        </w:rPr>
      </w:pPr>
      <w:r w:rsidRPr="00A3058E">
        <w:rPr>
          <w:rFonts w:ascii="Times New Roman" w:hAnsi="Times New Roman" w:cs="Times New Roman"/>
          <w:b/>
          <w:sz w:val="24"/>
          <w:szCs w:val="24"/>
        </w:rPr>
        <w:t>2. posúdenie výsledku vyučovacieho procesu</w:t>
      </w:r>
      <w:r w:rsidRPr="00A3058E">
        <w:rPr>
          <w:rFonts w:ascii="Times New Roman" w:hAnsi="Times New Roman" w:cs="Times New Roman"/>
          <w:sz w:val="24"/>
          <w:szCs w:val="24"/>
        </w:rPr>
        <w:t xml:space="preserve"> - hodnotenie čiže porovnávanie výsledkov činnosti</w:t>
      </w:r>
      <w:r w:rsidR="00A3058E" w:rsidRPr="00A3058E">
        <w:rPr>
          <w:rFonts w:ascii="Times New Roman" w:hAnsi="Times New Roman" w:cs="Times New Roman"/>
          <w:sz w:val="24"/>
          <w:szCs w:val="24"/>
        </w:rPr>
        <w:t xml:space="preserve"> žiaka zisteným preverovaním podľa určených požiadaviek, noriem špecifikovaných v učebných osnovách jednotlivých predmetov.</w:t>
      </w:r>
    </w:p>
    <w:p w:rsidR="00B7366F" w:rsidRPr="00A3058E" w:rsidRDefault="00B7366F" w:rsidP="00B7366F">
      <w:pPr>
        <w:jc w:val="both"/>
        <w:rPr>
          <w:rFonts w:ascii="Times New Roman" w:hAnsi="Times New Roman" w:cs="Times New Roman"/>
          <w:b/>
          <w:sz w:val="24"/>
          <w:szCs w:val="24"/>
        </w:rPr>
      </w:pPr>
      <w:r w:rsidRPr="00A3058E">
        <w:rPr>
          <w:rFonts w:ascii="Times New Roman" w:hAnsi="Times New Roman" w:cs="Times New Roman"/>
          <w:b/>
          <w:sz w:val="24"/>
          <w:szCs w:val="24"/>
        </w:rPr>
        <w:t>Skúšanie:</w:t>
      </w:r>
    </w:p>
    <w:p w:rsidR="00A3058E" w:rsidRPr="00A3058E" w:rsidRDefault="00B7366F" w:rsidP="00A3058E">
      <w:pPr>
        <w:spacing w:line="360" w:lineRule="auto"/>
        <w:jc w:val="both"/>
        <w:rPr>
          <w:rFonts w:ascii="Times New Roman" w:hAnsi="Times New Roman" w:cs="Times New Roman"/>
          <w:sz w:val="24"/>
          <w:szCs w:val="24"/>
        </w:rPr>
      </w:pPr>
      <w:r w:rsidRPr="00A3058E">
        <w:rPr>
          <w:rFonts w:ascii="Times New Roman" w:hAnsi="Times New Roman" w:cs="Times New Roman"/>
          <w:sz w:val="24"/>
          <w:szCs w:val="24"/>
        </w:rPr>
        <w:t>Počas skúšania preverujeme, čo žiak vie a čo nevie, alebo čo má vedieť, ako sa má zlepšiť</w:t>
      </w:r>
      <w:r w:rsidR="00A3058E" w:rsidRPr="00A3058E">
        <w:rPr>
          <w:rFonts w:ascii="Times New Roman" w:hAnsi="Times New Roman" w:cs="Times New Roman"/>
          <w:sz w:val="24"/>
          <w:szCs w:val="24"/>
        </w:rPr>
        <w:t xml:space="preserve"> v porovnaní sám so sebou alebo s kolektívom – zisťujeme stupeň dosiahnutia cieľov vyučovacieho procesu.</w:t>
      </w:r>
    </w:p>
    <w:p w:rsidR="00A3058E" w:rsidRPr="00A3058E" w:rsidRDefault="00B7366F" w:rsidP="00A3058E">
      <w:pPr>
        <w:spacing w:line="360" w:lineRule="auto"/>
        <w:jc w:val="both"/>
        <w:rPr>
          <w:rFonts w:ascii="Times New Roman" w:hAnsi="Times New Roman" w:cs="Times New Roman"/>
          <w:sz w:val="24"/>
          <w:szCs w:val="24"/>
        </w:rPr>
      </w:pPr>
      <w:r w:rsidRPr="00A3058E">
        <w:rPr>
          <w:rFonts w:ascii="Times New Roman" w:hAnsi="Times New Roman" w:cs="Times New Roman"/>
          <w:sz w:val="24"/>
          <w:szCs w:val="24"/>
        </w:rPr>
        <w:t>Pri skúšaní využijeme širokú škálu rôznych spôsobov a postupov – individuálne, frontálne, skupinové,</w:t>
      </w:r>
      <w:r w:rsidR="00A3058E" w:rsidRPr="00A3058E">
        <w:rPr>
          <w:rFonts w:ascii="Times New Roman" w:hAnsi="Times New Roman" w:cs="Times New Roman"/>
          <w:sz w:val="24"/>
          <w:szCs w:val="24"/>
        </w:rPr>
        <w:t xml:space="preserve"> priebežne alebo súhrne po ukončení tematického celku alebo na konci školského roka, ústne, písomne (didaktické testy, písomné cvičenia a úlohy, projekty, a pod.). Skúšaním preverujeme výkon žiaka z hľadiska jeho relatívneho výkonu (porovnáme výkon žiaka s výkonmi ostatných žiakov) alebo individuálneho výkonu (porovnávame jeho súčasný výkon s jeho prechádzajúcim výkonom). Pri každom skúšaní preverujeme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B7366F" w:rsidRPr="00A3058E" w:rsidRDefault="00B7366F" w:rsidP="00B7366F">
      <w:pPr>
        <w:jc w:val="both"/>
        <w:rPr>
          <w:rFonts w:ascii="Times New Roman" w:hAnsi="Times New Roman" w:cs="Times New Roman"/>
          <w:b/>
          <w:sz w:val="24"/>
          <w:szCs w:val="24"/>
        </w:rPr>
      </w:pPr>
      <w:r w:rsidRPr="00A3058E">
        <w:rPr>
          <w:rFonts w:ascii="Times New Roman" w:hAnsi="Times New Roman" w:cs="Times New Roman"/>
          <w:b/>
          <w:sz w:val="24"/>
          <w:szCs w:val="24"/>
        </w:rPr>
        <w:t>Hodnotenie:</w:t>
      </w:r>
    </w:p>
    <w:p w:rsidR="00A3058E" w:rsidRPr="00A3058E" w:rsidRDefault="00B7366F" w:rsidP="00A3058E">
      <w:pPr>
        <w:spacing w:line="360" w:lineRule="auto"/>
        <w:jc w:val="both"/>
        <w:rPr>
          <w:rFonts w:ascii="Times New Roman" w:hAnsi="Times New Roman" w:cs="Times New Roman"/>
          <w:sz w:val="24"/>
          <w:szCs w:val="24"/>
        </w:rPr>
      </w:pPr>
      <w:r w:rsidRPr="00A3058E">
        <w:rPr>
          <w:rFonts w:ascii="Times New Roman" w:hAnsi="Times New Roman" w:cs="Times New Roman"/>
          <w:sz w:val="24"/>
          <w:szCs w:val="24"/>
        </w:rPr>
        <w:t>Cieľom hodnotenia žiaka v škole je poskytnúť žiakovi a jeho rodičom spätnú väzbu o tom, ako žiak</w:t>
      </w:r>
      <w:r w:rsidR="00A3058E" w:rsidRPr="00A3058E">
        <w:rPr>
          <w:rFonts w:ascii="Times New Roman" w:hAnsi="Times New Roman" w:cs="Times New Roman"/>
          <w:sz w:val="24"/>
          <w:szCs w:val="24"/>
        </w:rPr>
        <w:t xml:space="preserve"> zvládol danú problematiku, v čom má nedostatky a kde má rezervy. Súčasťou hodnotenia je tiež povzbudenie do ďalšej práce, návod ako postupovať pri odstraňovaní nedostatkov. </w:t>
      </w:r>
    </w:p>
    <w:p w:rsidR="00A3058E" w:rsidRPr="00A3058E" w:rsidRDefault="00A3058E" w:rsidP="00A3058E">
      <w:pPr>
        <w:spacing w:line="360" w:lineRule="auto"/>
        <w:jc w:val="both"/>
        <w:rPr>
          <w:rFonts w:ascii="Times New Roman" w:hAnsi="Times New Roman" w:cs="Times New Roman"/>
          <w:sz w:val="24"/>
          <w:szCs w:val="24"/>
        </w:rPr>
      </w:pPr>
      <w:r w:rsidRPr="00A3058E">
        <w:rPr>
          <w:rFonts w:ascii="Times New Roman" w:hAnsi="Times New Roman" w:cs="Times New Roman"/>
          <w:sz w:val="24"/>
          <w:szCs w:val="24"/>
        </w:rPr>
        <w:t>Hodnotenie žiakov vyjadrujeme rôznymi formami: slovom, číslom, známkou. V rámci hodnotenia preverujeme výsledky činnosti žiakov podľa určených kritérií. Niektoré kritériá sú všeobecne platné pre všetky predmety, špecifické výkony žiakov sú hodnotené podľa stanovených kritérií hodnotenia.</w:t>
      </w:r>
    </w:p>
    <w:p w:rsidR="00B7366F" w:rsidRPr="00A3058E" w:rsidRDefault="00B7366F" w:rsidP="00A3058E">
      <w:pPr>
        <w:spacing w:line="360" w:lineRule="auto"/>
        <w:jc w:val="both"/>
        <w:rPr>
          <w:rFonts w:ascii="Times New Roman" w:hAnsi="Times New Roman" w:cs="Times New Roman"/>
          <w:sz w:val="24"/>
          <w:szCs w:val="24"/>
        </w:rPr>
      </w:pPr>
      <w:r w:rsidRPr="00A3058E">
        <w:rPr>
          <w:rFonts w:ascii="Times New Roman" w:hAnsi="Times New Roman" w:cs="Times New Roman"/>
          <w:sz w:val="24"/>
          <w:szCs w:val="24"/>
        </w:rPr>
        <w:t xml:space="preserve">Neoddeliteľnou súčasťou hodnotenia žiaka je aj jeho správanie, prístup k práci a jeho postoje. Hodnotenie nesmie v žiadnom prípade viesť k znižovaniu dôstojnosti, sebadôvery a sebaúcty </w:t>
      </w:r>
      <w:r w:rsidRPr="00A3058E">
        <w:rPr>
          <w:rFonts w:ascii="Times New Roman" w:hAnsi="Times New Roman" w:cs="Times New Roman"/>
          <w:sz w:val="24"/>
          <w:szCs w:val="24"/>
        </w:rPr>
        <w:lastRenderedPageBreak/>
        <w:t>žiaka. Hlavným cieľom hodnotenia nemá byť učenie sa pre známky, ale naopak pre vedomosti, má to žiaka viesť k študijným návykom a osobnej ašpirácii dosahovať čo najlepšie študijné výsledky a zároveň musí byť aj akceptovaním jeho osobných a vzdelávacích potrieb či sociálnych vzťahov. Hodnotenie žiaka nesmie súvisieť so strachom a bezradnosťou žiaka pri riešení problémov, čo následne vedie k vyhýbaniu sa predmetu. V prípade žiaka, ktorý nezvláda predpísané učivo je potrebný individuálny prístup k žiakovi.</w:t>
      </w:r>
    </w:p>
    <w:p w:rsidR="00B7366F" w:rsidRDefault="00B7366F" w:rsidP="00B7366F">
      <w:pPr>
        <w:jc w:val="both"/>
        <w:rPr>
          <w:rFonts w:ascii="Times New Roman" w:hAnsi="Times New Roman" w:cs="Times New Roman"/>
          <w:b/>
          <w:sz w:val="24"/>
          <w:szCs w:val="24"/>
        </w:rPr>
      </w:pPr>
      <w:r w:rsidRPr="00F9079A">
        <w:rPr>
          <w:rFonts w:ascii="Times New Roman" w:hAnsi="Times New Roman" w:cs="Times New Roman"/>
          <w:b/>
          <w:sz w:val="24"/>
          <w:szCs w:val="24"/>
        </w:rPr>
        <w:t>8.2 Pravidlá hodnotenia žiakov</w:t>
      </w:r>
    </w:p>
    <w:p w:rsidR="00F9079A" w:rsidRPr="00A3058E" w:rsidRDefault="00F9079A" w:rsidP="00A3058E">
      <w:pPr>
        <w:spacing w:line="360" w:lineRule="auto"/>
        <w:jc w:val="both"/>
        <w:rPr>
          <w:rFonts w:ascii="Times New Roman" w:hAnsi="Times New Roman" w:cs="Times New Roman"/>
          <w:sz w:val="24"/>
          <w:szCs w:val="24"/>
        </w:rPr>
      </w:pPr>
      <w:r w:rsidRPr="00A3058E">
        <w:rPr>
          <w:rFonts w:ascii="Times New Roman" w:hAnsi="Times New Roman" w:cs="Times New Roman"/>
          <w:sz w:val="24"/>
          <w:szCs w:val="24"/>
        </w:rPr>
        <w:t>Hodnotenie žiaka vychádza z jasne stanovených cieľov a konkrétnych kritérií, ktorými sa dá jeho</w:t>
      </w:r>
      <w:r w:rsidR="00A3058E" w:rsidRPr="00A3058E">
        <w:rPr>
          <w:rFonts w:ascii="Times New Roman" w:hAnsi="Times New Roman" w:cs="Times New Roman"/>
          <w:sz w:val="24"/>
          <w:szCs w:val="24"/>
        </w:rPr>
        <w:t xml:space="preserve"> výkon zmerať a je jednou z najvýznamnejších činností kontroly vyučovacieho procesu.</w:t>
      </w:r>
    </w:p>
    <w:p w:rsidR="00A3058E" w:rsidRPr="00A3058E" w:rsidRDefault="00F9079A" w:rsidP="00A3058E">
      <w:pPr>
        <w:spacing w:line="360" w:lineRule="auto"/>
        <w:jc w:val="both"/>
        <w:rPr>
          <w:rFonts w:ascii="Times New Roman" w:hAnsi="Times New Roman" w:cs="Times New Roman"/>
          <w:sz w:val="24"/>
          <w:szCs w:val="24"/>
        </w:rPr>
      </w:pPr>
      <w:r w:rsidRPr="00A3058E">
        <w:rPr>
          <w:rFonts w:ascii="Times New Roman" w:hAnsi="Times New Roman" w:cs="Times New Roman"/>
          <w:sz w:val="24"/>
          <w:szCs w:val="24"/>
        </w:rPr>
        <w:t>Počas štúdia hodnotíme všetky očakávané vzdelávacie výstupy, ktoré sú formulované</w:t>
      </w:r>
      <w:r w:rsidR="00A3058E" w:rsidRPr="00A3058E">
        <w:rPr>
          <w:rFonts w:ascii="Times New Roman" w:hAnsi="Times New Roman" w:cs="Times New Roman"/>
          <w:sz w:val="24"/>
          <w:szCs w:val="24"/>
        </w:rPr>
        <w:t xml:space="preserve"> výkonovými štandardmi v učebných osnovách každého vyučovacieho predmetu.</w:t>
      </w:r>
    </w:p>
    <w:p w:rsidR="00A3058E"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Hodnotenie je jednou z najvýznamnejších činností kontroly vyučovacieho procesu, ktorou sa zisťujú</w:t>
      </w:r>
      <w:r w:rsidR="00A3058E" w:rsidRPr="00A3058E">
        <w:rPr>
          <w:rFonts w:ascii="Times New Roman" w:hAnsi="Times New Roman" w:cs="Times New Roman"/>
          <w:sz w:val="24"/>
          <w:szCs w:val="24"/>
        </w:rPr>
        <w:t xml:space="preserve"> a posudzujú výsledky vzdelávania. Musí spĺňať tieto funkcie:</w:t>
      </w: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 diagnostická, ktorá určuje mieru vedomostí, zručností, postojov žiakov a jeho nedostatkov,</w:t>
      </w:r>
    </w:p>
    <w:p w:rsidR="00A3058E"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 prognostická, ktorá identifikuje zodpovedajúce predpoklady, možnosti a potreby ďalšieho vývoja</w:t>
      </w:r>
      <w:r w:rsidR="00A3058E" w:rsidRPr="00A3058E">
        <w:rPr>
          <w:rFonts w:ascii="Times New Roman" w:hAnsi="Times New Roman" w:cs="Times New Roman"/>
          <w:sz w:val="24"/>
          <w:szCs w:val="24"/>
        </w:rPr>
        <w:t xml:space="preserve"> žiakov,</w:t>
      </w: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 motivačná, ovplyvňujúca pozitívnu motiváciu žiakov,</w:t>
      </w: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 výchovná, formujúca pozitívne vlastnosti a postoje žiakov,</w:t>
      </w: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 informačná, ktorá dokumentuje výsledky vzdelávania,</w:t>
      </w: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 rozvíjajúca, ktorá ovplyvňuje sebakontrolu a sebahodnotenie žiakov,</w:t>
      </w:r>
    </w:p>
    <w:p w:rsidR="00F9079A"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 spätnoväzbová, ktorá vplýva na revidovanie procesu výučby.</w:t>
      </w:r>
    </w:p>
    <w:p w:rsidR="00A3058E" w:rsidRPr="00A3058E" w:rsidRDefault="00A3058E" w:rsidP="00A3058E">
      <w:pPr>
        <w:spacing w:after="0" w:line="360" w:lineRule="auto"/>
        <w:jc w:val="both"/>
        <w:rPr>
          <w:rFonts w:ascii="Times New Roman" w:hAnsi="Times New Roman" w:cs="Times New Roman"/>
          <w:sz w:val="24"/>
          <w:szCs w:val="24"/>
        </w:rPr>
      </w:pP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Hodnotenie sa vzťahuje predovšetkým na hodnotenie očakávaných vzdelávacích výstupov.</w:t>
      </w: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V pravidlách hodnotenia sú vymedzené:</w:t>
      </w: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 kritériá hodnotenia,</w:t>
      </w: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 formy hodnotenia.</w:t>
      </w:r>
    </w:p>
    <w:p w:rsidR="00A3058E"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Kritériá hodnotenia zisťujú mieru realizácie plánovaných výsledkov, určujú, ako stanoviť dôkaz o tom, že</w:t>
      </w:r>
      <w:r w:rsidR="00A3058E" w:rsidRPr="00A3058E">
        <w:rPr>
          <w:rFonts w:ascii="Times New Roman" w:hAnsi="Times New Roman" w:cs="Times New Roman"/>
          <w:sz w:val="24"/>
          <w:szCs w:val="24"/>
        </w:rPr>
        <w:t xml:space="preserve"> učenie bolo ukončené a preukázané pre požadovaný výkonový štandard, čo je uvedené v osnovách jednotlivých predmetov. </w:t>
      </w:r>
    </w:p>
    <w:p w:rsidR="00F9079A" w:rsidRPr="00A3058E" w:rsidRDefault="00F9079A" w:rsidP="00A3058E">
      <w:pPr>
        <w:spacing w:after="0" w:line="360" w:lineRule="auto"/>
        <w:jc w:val="both"/>
        <w:rPr>
          <w:rFonts w:ascii="Times New Roman" w:hAnsi="Times New Roman" w:cs="Times New Roman"/>
          <w:sz w:val="24"/>
          <w:szCs w:val="24"/>
        </w:rPr>
      </w:pPr>
      <w:r w:rsidRPr="00EF56AF">
        <w:rPr>
          <w:rFonts w:ascii="Times New Roman" w:hAnsi="Times New Roman" w:cs="Times New Roman"/>
          <w:b/>
          <w:sz w:val="24"/>
          <w:szCs w:val="24"/>
        </w:rPr>
        <w:t>Spôsoby a postupy hodnotenia</w:t>
      </w:r>
      <w:r w:rsidRPr="00A3058E">
        <w:rPr>
          <w:rFonts w:ascii="Times New Roman" w:hAnsi="Times New Roman" w:cs="Times New Roman"/>
          <w:sz w:val="24"/>
          <w:szCs w:val="24"/>
        </w:rPr>
        <w:t xml:space="preserve"> rozdeľujeme podľa nasledovných kritérií:</w:t>
      </w:r>
    </w:p>
    <w:p w:rsidR="00F9079A" w:rsidRPr="00EF56AF" w:rsidRDefault="00F9079A" w:rsidP="00A3058E">
      <w:pPr>
        <w:spacing w:after="0" w:line="360" w:lineRule="auto"/>
        <w:jc w:val="both"/>
        <w:rPr>
          <w:rFonts w:ascii="Times New Roman" w:hAnsi="Times New Roman" w:cs="Times New Roman"/>
          <w:b/>
          <w:sz w:val="24"/>
          <w:szCs w:val="24"/>
        </w:rPr>
      </w:pPr>
      <w:r w:rsidRPr="00EF56AF">
        <w:rPr>
          <w:rFonts w:ascii="Times New Roman" w:hAnsi="Times New Roman" w:cs="Times New Roman"/>
          <w:b/>
          <w:sz w:val="24"/>
          <w:szCs w:val="24"/>
        </w:rPr>
        <w:t>1) podľa výkonu žiaka</w:t>
      </w: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 výkonové hodnotenie, v ktorom sa výkon žiaka porovnáva s výkonom iných žiakov,</w:t>
      </w: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lastRenderedPageBreak/>
        <w:t>– hodnotenie absolútneho výkonu, kde sa výkon žiaka meria na základe stanoveného kritéria</w:t>
      </w:r>
    </w:p>
    <w:p w:rsidR="00F9079A" w:rsidRPr="00A3058E" w:rsidRDefault="00F9079A" w:rsidP="00A3058E">
      <w:pPr>
        <w:spacing w:after="0" w:line="360" w:lineRule="auto"/>
        <w:jc w:val="both"/>
        <w:rPr>
          <w:rFonts w:ascii="Times New Roman" w:hAnsi="Times New Roman" w:cs="Times New Roman"/>
          <w:sz w:val="24"/>
          <w:szCs w:val="24"/>
        </w:rPr>
      </w:pPr>
      <w:r w:rsidRPr="00A3058E">
        <w:rPr>
          <w:rFonts w:ascii="Times New Roman" w:hAnsi="Times New Roman" w:cs="Times New Roman"/>
          <w:sz w:val="24"/>
          <w:szCs w:val="24"/>
        </w:rPr>
        <w:t>v jednotlivých predmetoch;</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xml:space="preserve">– individuálne hodnotenie, pri ktorom sa porovnáva aktuálny výkon žiaka z jeho predchádzajúcim </w:t>
      </w:r>
      <w:r w:rsidR="00EF56AF" w:rsidRPr="00EF56AF">
        <w:rPr>
          <w:rFonts w:ascii="Times New Roman" w:hAnsi="Times New Roman" w:cs="Times New Roman"/>
          <w:sz w:val="24"/>
          <w:szCs w:val="24"/>
        </w:rPr>
        <w:t>výkonom.</w:t>
      </w:r>
      <w:r w:rsidRPr="00EF56AF">
        <w:rPr>
          <w:rFonts w:ascii="Times New Roman" w:hAnsi="Times New Roman" w:cs="Times New Roman"/>
          <w:sz w:val="24"/>
          <w:szCs w:val="24"/>
        </w:rPr>
        <w:cr/>
      </w:r>
      <w:r w:rsidRPr="00EF56AF">
        <w:rPr>
          <w:rFonts w:ascii="Times New Roman" w:hAnsi="Times New Roman" w:cs="Times New Roman"/>
          <w:b/>
          <w:sz w:val="24"/>
          <w:szCs w:val="24"/>
        </w:rPr>
        <w:t>2) podľa cieľa vzdelávania</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xml:space="preserve">– sumatívne hodnotenie na jasne definovaných kritériách pri ukončení štúdia </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formatívne hodnotenie zabezpečuje spätnú väzbu medzi žiakom a učiteľom.</w:t>
      </w:r>
    </w:p>
    <w:p w:rsidR="00F9079A" w:rsidRPr="00EF56AF" w:rsidRDefault="00F9079A" w:rsidP="00EF56AF">
      <w:pPr>
        <w:spacing w:after="0" w:line="360" w:lineRule="auto"/>
        <w:jc w:val="both"/>
        <w:rPr>
          <w:rFonts w:ascii="Times New Roman" w:hAnsi="Times New Roman" w:cs="Times New Roman"/>
          <w:b/>
          <w:sz w:val="24"/>
          <w:szCs w:val="24"/>
        </w:rPr>
      </w:pPr>
      <w:r w:rsidRPr="00EF56AF">
        <w:rPr>
          <w:rFonts w:ascii="Times New Roman" w:hAnsi="Times New Roman" w:cs="Times New Roman"/>
          <w:b/>
          <w:sz w:val="24"/>
          <w:szCs w:val="24"/>
        </w:rPr>
        <w:t>3) podľa času</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priebežné hodnotenie, kde sa žiak hodnotí v priebehu celého vyučovacieho obdobia,</w:t>
      </w:r>
    </w:p>
    <w:p w:rsidR="00EF56AF"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záverečné hodnotenie, pri ktorom sa žiak hodnotí jednorázovo na konci vyučovacieho obdobia – na konci</w:t>
      </w:r>
      <w:r w:rsidR="00EF56AF" w:rsidRPr="00EF56AF">
        <w:rPr>
          <w:rFonts w:ascii="Times New Roman" w:hAnsi="Times New Roman" w:cs="Times New Roman"/>
          <w:sz w:val="24"/>
          <w:szCs w:val="24"/>
        </w:rPr>
        <w:t xml:space="preserve"> polroku, školského roku.</w:t>
      </w:r>
    </w:p>
    <w:p w:rsidR="00F9079A" w:rsidRPr="00EF56AF" w:rsidRDefault="00F9079A" w:rsidP="00EF56AF">
      <w:pPr>
        <w:spacing w:after="0" w:line="360" w:lineRule="auto"/>
        <w:jc w:val="both"/>
        <w:rPr>
          <w:rFonts w:ascii="Times New Roman" w:hAnsi="Times New Roman" w:cs="Times New Roman"/>
          <w:b/>
          <w:sz w:val="24"/>
          <w:szCs w:val="24"/>
        </w:rPr>
      </w:pPr>
      <w:r w:rsidRPr="00EF56AF">
        <w:rPr>
          <w:rFonts w:ascii="Times New Roman" w:hAnsi="Times New Roman" w:cs="Times New Roman"/>
          <w:b/>
          <w:sz w:val="24"/>
          <w:szCs w:val="24"/>
        </w:rPr>
        <w:t>4) podľa informovanosti</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formálne hodnotenie, kedy je žiak dopredu informovaný o hodnotení a môže sa naň pripraviť,</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neformálne hodnotenie, pri ktorom sa pozoruje bežná činnosť žiaka vo vyučovacom procese.</w:t>
      </w:r>
    </w:p>
    <w:p w:rsidR="00F9079A" w:rsidRPr="00EF56AF" w:rsidRDefault="00F9079A" w:rsidP="00EF56AF">
      <w:pPr>
        <w:spacing w:after="0" w:line="360" w:lineRule="auto"/>
        <w:jc w:val="both"/>
        <w:rPr>
          <w:rFonts w:ascii="Times New Roman" w:hAnsi="Times New Roman" w:cs="Times New Roman"/>
          <w:b/>
          <w:sz w:val="24"/>
          <w:szCs w:val="24"/>
        </w:rPr>
      </w:pPr>
      <w:r w:rsidRPr="00EF56AF">
        <w:rPr>
          <w:rFonts w:ascii="Times New Roman" w:hAnsi="Times New Roman" w:cs="Times New Roman"/>
          <w:b/>
          <w:sz w:val="24"/>
          <w:szCs w:val="24"/>
        </w:rPr>
        <w:t>5) podľa činnosti</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hodnotenie priebehu činnosti, napr. rôznych cvičení, úloh, praxe, odborného výcviku pod. ,</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hodnotenie výsledku činnosti, napr. test, pokrm, jedlo, služba a pod.</w:t>
      </w:r>
    </w:p>
    <w:p w:rsidR="00F9079A" w:rsidRPr="00EF56AF" w:rsidRDefault="00F9079A" w:rsidP="00EF56AF">
      <w:pPr>
        <w:spacing w:after="0" w:line="360" w:lineRule="auto"/>
        <w:jc w:val="both"/>
        <w:rPr>
          <w:rFonts w:ascii="Times New Roman" w:hAnsi="Times New Roman" w:cs="Times New Roman"/>
          <w:b/>
          <w:sz w:val="24"/>
          <w:szCs w:val="24"/>
        </w:rPr>
      </w:pPr>
      <w:r w:rsidRPr="00EF56AF">
        <w:rPr>
          <w:rFonts w:ascii="Times New Roman" w:hAnsi="Times New Roman" w:cs="Times New Roman"/>
          <w:b/>
          <w:sz w:val="24"/>
          <w:szCs w:val="24"/>
        </w:rPr>
        <w:t>6) podľa prostredia</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interné hodnotenie, prebieha v škole učit</w:t>
      </w:r>
      <w:r w:rsidR="00EF56AF" w:rsidRPr="00EF56AF">
        <w:rPr>
          <w:rFonts w:ascii="Times New Roman" w:hAnsi="Times New Roman" w:cs="Times New Roman"/>
          <w:sz w:val="24"/>
          <w:szCs w:val="24"/>
        </w:rPr>
        <w:t xml:space="preserve">eľmi v triede, odbornej učebni </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externé hodnotenie prebieha v škole inými ľuďmi napr. odborník z praxe, počas predmetu odborná prax,</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externé hodnotenie v zmluvných zariadeniach praktického vyučovania inštruktormi.</w:t>
      </w:r>
    </w:p>
    <w:p w:rsidR="00F9079A" w:rsidRPr="00EF56AF" w:rsidRDefault="00F9079A" w:rsidP="00EF56AF">
      <w:pPr>
        <w:spacing w:after="0" w:line="360" w:lineRule="auto"/>
        <w:jc w:val="both"/>
        <w:rPr>
          <w:rFonts w:ascii="Times New Roman" w:hAnsi="Times New Roman" w:cs="Times New Roman"/>
          <w:b/>
          <w:sz w:val="24"/>
          <w:szCs w:val="24"/>
        </w:rPr>
      </w:pPr>
      <w:r w:rsidRPr="00EF56AF">
        <w:rPr>
          <w:rFonts w:ascii="Times New Roman" w:hAnsi="Times New Roman" w:cs="Times New Roman"/>
          <w:b/>
          <w:sz w:val="24"/>
          <w:szCs w:val="24"/>
        </w:rPr>
        <w:t>7) podľa počtu skúšaných žiakov</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individuálne</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skupinovo</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frontálne</w:t>
      </w:r>
    </w:p>
    <w:p w:rsidR="00F9079A" w:rsidRPr="00EF56AF" w:rsidRDefault="00F9079A" w:rsidP="00EF56AF">
      <w:pPr>
        <w:spacing w:after="0" w:line="360" w:lineRule="auto"/>
        <w:jc w:val="both"/>
        <w:rPr>
          <w:rFonts w:ascii="Times New Roman" w:hAnsi="Times New Roman" w:cs="Times New Roman"/>
          <w:b/>
          <w:sz w:val="24"/>
          <w:szCs w:val="24"/>
        </w:rPr>
      </w:pPr>
      <w:r w:rsidRPr="00EF56AF">
        <w:rPr>
          <w:rFonts w:ascii="Times New Roman" w:hAnsi="Times New Roman" w:cs="Times New Roman"/>
          <w:b/>
          <w:sz w:val="24"/>
          <w:szCs w:val="24"/>
        </w:rPr>
        <w:t>8) podľa časového zaradenia</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priebežné skúšanie (skúša sa učivo jednej alebo niekoľkých vyučovacích hodín),</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súhrnné skúšanie (skúša sa učivo tematického celku alebo učivo za celé klasifikačné obdobie),</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xml:space="preserve">– záverečné skúšanie – </w:t>
      </w:r>
      <w:r w:rsidR="00EF56AF" w:rsidRPr="00EF56AF">
        <w:rPr>
          <w:rFonts w:ascii="Times New Roman" w:hAnsi="Times New Roman" w:cs="Times New Roman"/>
          <w:sz w:val="24"/>
          <w:szCs w:val="24"/>
        </w:rPr>
        <w:t>absolventská skúška</w:t>
      </w:r>
      <w:r w:rsidRPr="00EF56AF">
        <w:rPr>
          <w:rFonts w:ascii="Times New Roman" w:hAnsi="Times New Roman" w:cs="Times New Roman"/>
          <w:sz w:val="24"/>
          <w:szCs w:val="24"/>
        </w:rPr>
        <w:t>.</w:t>
      </w:r>
    </w:p>
    <w:p w:rsidR="00F9079A" w:rsidRPr="00EF56AF" w:rsidRDefault="00F9079A" w:rsidP="00EF56AF">
      <w:pPr>
        <w:spacing w:after="0" w:line="360" w:lineRule="auto"/>
        <w:jc w:val="both"/>
        <w:rPr>
          <w:rFonts w:ascii="Times New Roman" w:hAnsi="Times New Roman" w:cs="Times New Roman"/>
          <w:b/>
          <w:sz w:val="24"/>
          <w:szCs w:val="24"/>
        </w:rPr>
      </w:pPr>
      <w:r w:rsidRPr="00EF56AF">
        <w:rPr>
          <w:rFonts w:ascii="Times New Roman" w:hAnsi="Times New Roman" w:cs="Times New Roman"/>
          <w:b/>
          <w:sz w:val="24"/>
          <w:szCs w:val="24"/>
        </w:rPr>
        <w:t>9) podľa spôsobu vyjadrovania</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lastRenderedPageBreak/>
        <w:t>– ústne hodnotenie (otázka – odpoveď),</w:t>
      </w:r>
    </w:p>
    <w:p w:rsidR="00EF56AF"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písomné hodnotenie (cieľový test, test voľných odpovedí, riešenie príkladov, prípadová štúdia, projekt,</w:t>
      </w:r>
      <w:r w:rsidR="00EF56AF" w:rsidRPr="00EF56AF">
        <w:rPr>
          <w:rFonts w:ascii="Times New Roman" w:hAnsi="Times New Roman" w:cs="Times New Roman"/>
          <w:sz w:val="24"/>
          <w:szCs w:val="24"/>
        </w:rPr>
        <w:t xml:space="preserve"> zistenie a pod.),</w:t>
      </w:r>
    </w:p>
    <w:p w:rsidR="00F9079A"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praktické hodnotenie (zručnosti, cvičenia, projekty a pod.).</w:t>
      </w:r>
    </w:p>
    <w:p w:rsidR="00F9079A" w:rsidRPr="00EF56AF" w:rsidRDefault="00F9079A" w:rsidP="00EF56AF">
      <w:pPr>
        <w:spacing w:after="0" w:line="360" w:lineRule="auto"/>
        <w:jc w:val="both"/>
        <w:rPr>
          <w:rFonts w:ascii="Times New Roman" w:hAnsi="Times New Roman" w:cs="Times New Roman"/>
          <w:b/>
          <w:sz w:val="24"/>
          <w:szCs w:val="24"/>
        </w:rPr>
      </w:pPr>
      <w:r w:rsidRPr="00EF56AF">
        <w:rPr>
          <w:rFonts w:ascii="Times New Roman" w:hAnsi="Times New Roman" w:cs="Times New Roman"/>
          <w:b/>
          <w:sz w:val="24"/>
          <w:szCs w:val="24"/>
        </w:rPr>
        <w:t>10) podľa vzdelávacích výstupov</w:t>
      </w:r>
    </w:p>
    <w:p w:rsidR="00EF56AF" w:rsidRPr="00EF56AF" w:rsidRDefault="00F9079A" w:rsidP="00EF56AF">
      <w:pPr>
        <w:spacing w:after="0" w:line="360" w:lineRule="auto"/>
        <w:jc w:val="both"/>
        <w:rPr>
          <w:rFonts w:ascii="Times New Roman" w:hAnsi="Times New Roman" w:cs="Times New Roman"/>
          <w:sz w:val="24"/>
          <w:szCs w:val="24"/>
        </w:rPr>
      </w:pPr>
      <w:r w:rsidRPr="00EF56AF">
        <w:rPr>
          <w:rFonts w:ascii="Times New Roman" w:hAnsi="Times New Roman" w:cs="Times New Roman"/>
          <w:sz w:val="24"/>
          <w:szCs w:val="24"/>
        </w:rPr>
        <w:t>- sa hodnotia kognitívne (rozumové) kompetencie napr. pamäťové alebo aktuálne činnosti a praktické</w:t>
      </w:r>
      <w:r w:rsidR="00EF56AF" w:rsidRPr="00EF56AF">
        <w:rPr>
          <w:rFonts w:ascii="Times New Roman" w:hAnsi="Times New Roman" w:cs="Times New Roman"/>
          <w:sz w:val="24"/>
          <w:szCs w:val="24"/>
        </w:rPr>
        <w:t xml:space="preserve"> kompetencie (proces, postup). Učitelia vypracujú „Portfólio“ ako súbor dokumentov o rôznych aktivitách žiaka a jeho výsledkoch, ako aj o oblastiach jeho aktivít, činností a miery ich praktického zvládnutia. Je to súbor dôkazov, ktoré umožňujú hodnotiť rozvoj kompetencií za určité obdobie.</w:t>
      </w:r>
    </w:p>
    <w:p w:rsidR="00EF56AF" w:rsidRPr="00EF56AF" w:rsidRDefault="00EF56AF" w:rsidP="00EF56AF">
      <w:pPr>
        <w:jc w:val="both"/>
        <w:rPr>
          <w:rFonts w:ascii="Times New Roman" w:hAnsi="Times New Roman" w:cs="Times New Roman"/>
          <w:b/>
          <w:color w:val="FF0000"/>
          <w:sz w:val="24"/>
          <w:szCs w:val="24"/>
        </w:rPr>
      </w:pP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b/>
          <w:sz w:val="24"/>
          <w:szCs w:val="24"/>
        </w:rPr>
        <w:t>Pravidlá hodnotenia žiaka</w:t>
      </w:r>
      <w:r w:rsidRPr="00864C65">
        <w:rPr>
          <w:rFonts w:ascii="Times New Roman" w:hAnsi="Times New Roman" w:cs="Times New Roman"/>
          <w:sz w:val="24"/>
          <w:szCs w:val="24"/>
        </w:rPr>
        <w:t xml:space="preserve"> sú platné pre celé obdobie vzdelávania žiaka a sú v súlade so</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spoločenskými, výchovnými a vzdelávacími stratégiami na úrovni školy:</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1. Hodnotenie žiaka zamerať a formulovať pozitívne - malo by byť motiváciou pre žiaka</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a povzbudením.</w:t>
      </w:r>
    </w:p>
    <w:p w:rsidR="00EF56AF"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2. Žiaka hodnotíme v predmete podľa miery splnenia stanovených kritérií a podľa jeho prístupu</w:t>
      </w:r>
      <w:r w:rsidR="00EF56AF" w:rsidRPr="00864C65">
        <w:rPr>
          <w:rFonts w:ascii="Times New Roman" w:hAnsi="Times New Roman" w:cs="Times New Roman"/>
          <w:sz w:val="24"/>
          <w:szCs w:val="24"/>
        </w:rPr>
        <w:t xml:space="preserve"> k plneniu úloh v rámci predmetu.</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3. Známka z vyučovacieho predmetu nezahŕňa hodnotenie správania žiaka.</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4. Vyučujúci hodnotí iba riadne prebrané a precvičené učivo.</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5. Žiak má dostatok času na učenie, precvičovanie a upevnenie učiva.</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6. Vyučujúci získava podklady pre hodnotenie žiaka okrem frontálneho a individuálneho skúšania aj</w:t>
      </w:r>
      <w:r w:rsidR="00864C65" w:rsidRPr="00864C65">
        <w:rPr>
          <w:rFonts w:ascii="Times New Roman" w:hAnsi="Times New Roman" w:cs="Times New Roman"/>
          <w:sz w:val="24"/>
          <w:szCs w:val="24"/>
        </w:rPr>
        <w:t xml:space="preserve"> sledovaním jeho výkonov na vyučovaní a pripravenosti žiaka na vyučovanie, rôznymi druhmi písomných prác, analýzou výsledkov rôznych činností žiaka, vypracovania projektu, eseje, konzultáciami s inými vyučujúcimi, výchovnou poradkyňou a triednym učiteľom.</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7. Pri hodnotení žiaka vyučujúci používa platnú klasifikačnú stupnicu.</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8. Vyučujúci posudzuje výsledky žiaka objektívne a komplexne.</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9. Písomné práce vyučujúci žiakom oznámi vopred, aby mali žiaci dostatok času sa pripraviť a učivo</w:t>
      </w:r>
      <w:r w:rsidR="00864C65" w:rsidRPr="00864C65">
        <w:rPr>
          <w:rFonts w:ascii="Times New Roman" w:hAnsi="Times New Roman" w:cs="Times New Roman"/>
          <w:sz w:val="24"/>
          <w:szCs w:val="24"/>
        </w:rPr>
        <w:t xml:space="preserve"> s nimi pred písomnou prácou riadne zopakuje.</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10. V predmete, v ktorom vyučujú viacerí vyučujúci, výsledný stupeň klasifikácie je stanovený po</w:t>
      </w:r>
      <w:r w:rsidR="00864C65" w:rsidRPr="00864C65">
        <w:rPr>
          <w:rFonts w:ascii="Times New Roman" w:hAnsi="Times New Roman" w:cs="Times New Roman"/>
          <w:sz w:val="24"/>
          <w:szCs w:val="24"/>
        </w:rPr>
        <w:t xml:space="preserve"> vzájomnej dohode.</w:t>
      </w:r>
    </w:p>
    <w:p w:rsidR="00F9079A"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11. Žiaka známkou netrestáme a prácu s chybou vnímame ako proces učenia.</w:t>
      </w:r>
    </w:p>
    <w:p w:rsidR="00864C65" w:rsidRPr="00864C65" w:rsidRDefault="00864C65" w:rsidP="00864C65">
      <w:pPr>
        <w:spacing w:after="0" w:line="360" w:lineRule="auto"/>
        <w:jc w:val="both"/>
        <w:rPr>
          <w:rFonts w:ascii="Times New Roman" w:hAnsi="Times New Roman" w:cs="Times New Roman"/>
          <w:sz w:val="24"/>
          <w:szCs w:val="24"/>
        </w:rPr>
      </w:pPr>
    </w:p>
    <w:p w:rsidR="00F9079A" w:rsidRPr="00864C65" w:rsidRDefault="00F9079A" w:rsidP="00F9079A">
      <w:pPr>
        <w:jc w:val="both"/>
        <w:rPr>
          <w:rFonts w:ascii="Times New Roman" w:hAnsi="Times New Roman" w:cs="Times New Roman"/>
          <w:b/>
          <w:sz w:val="24"/>
          <w:szCs w:val="24"/>
        </w:rPr>
      </w:pPr>
      <w:r w:rsidRPr="00864C65">
        <w:rPr>
          <w:rFonts w:ascii="Times New Roman" w:hAnsi="Times New Roman" w:cs="Times New Roman"/>
          <w:b/>
          <w:sz w:val="24"/>
          <w:szCs w:val="24"/>
        </w:rPr>
        <w:lastRenderedPageBreak/>
        <w:t>Pravidlá hodnotenia pri použití rôznych stratégií vyučovania</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V priebežnom overovaní ústnych individuálnych a skupinových prezentácií žiakov, kladieme dôraz na:</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súvislý prejav, používanie odbornej terminológie, schopnosť viesť dialóg, správnu reakciu na</w:t>
      </w:r>
      <w:r w:rsidR="00864C65" w:rsidRPr="00864C65">
        <w:rPr>
          <w:rFonts w:ascii="Times New Roman" w:hAnsi="Times New Roman" w:cs="Times New Roman"/>
          <w:sz w:val="24"/>
          <w:szCs w:val="24"/>
        </w:rPr>
        <w:t xml:space="preserve"> problémové a doplňujúce otázky, či žiak používal primerané jazykové prostriedky, hovoril gramaticky a štylisticky správne, vedel teoretické poznatky aplikovať v praktickej úlohe, vecnosť správnosť a komplexnosť odpovede,</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kreatívne riešenie problémovej úlohy, riadime sa kritériami, ktoré sú uvedené v učebnej osnove</w:t>
      </w:r>
      <w:r w:rsidR="00864C65" w:rsidRPr="00864C65">
        <w:rPr>
          <w:rFonts w:ascii="Times New Roman" w:hAnsi="Times New Roman" w:cs="Times New Roman"/>
          <w:sz w:val="24"/>
          <w:szCs w:val="24"/>
        </w:rPr>
        <w:t xml:space="preserve"> každého predmetu a jazykovú pohotovosť.</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V projektovej práci hodnotíme:</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schopnosť tímovej komunikácie a kooperácie,</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schopnosť uplatňovať aj medzipredmetové vzťahy,</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schopnosť projekt spracovať aj prostredníctvom IKT, jeho formálnu stránku,</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samostatnú prezentáciu projektu,</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prístup k spracovaniu témy, originalita riešenia, tvorivosť, technické spracovanie, obsah, rozsah,</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úroveň osvojenia vedomostí a zručností.</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Písomný prejav hodnotíme podľa kritérií uvedených v učebnej osnove daného predmetu a podľa formy</w:t>
      </w:r>
      <w:r w:rsidR="00864C65" w:rsidRPr="00864C65">
        <w:rPr>
          <w:rFonts w:ascii="Times New Roman" w:hAnsi="Times New Roman" w:cs="Times New Roman"/>
          <w:sz w:val="24"/>
          <w:szCs w:val="24"/>
        </w:rPr>
        <w:t xml:space="preserve"> písomného skúšania. Po opravení písomných prác, vyučujúci rozdá žiakom písomné práce, vyhodnotí celkovú úroveň prác, poukáže na najčastejšie chyby, ktorých sa žiaci dopúšťali a vysvetlí ich.</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Žiaci majú</w:t>
      </w:r>
      <w:r w:rsidR="00864C65" w:rsidRPr="00864C65">
        <w:rPr>
          <w:rFonts w:ascii="Times New Roman" w:hAnsi="Times New Roman" w:cs="Times New Roman"/>
          <w:sz w:val="24"/>
          <w:szCs w:val="24"/>
        </w:rPr>
        <w:t xml:space="preserve"> právo byť oboznámení so stupnicou hodnotenia písomnej práce či testu, čo bude vyučujúci všetko sledovať a hodnotiť, s bodovacím systémom s maximálnym počtom bodov, ktorý môžu žiaci získať ešte pred písaním písomnej práce, testu, subtestu, projektu atď...</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V predmetoch s výchovným zameraním hodnotíme tvorivosť a samostatnosť prejavu, osvojenie si</w:t>
      </w:r>
      <w:r w:rsidR="00864C65" w:rsidRPr="00864C65">
        <w:rPr>
          <w:rFonts w:ascii="Times New Roman" w:hAnsi="Times New Roman" w:cs="Times New Roman"/>
          <w:sz w:val="24"/>
          <w:szCs w:val="24"/>
        </w:rPr>
        <w:t xml:space="preserve"> potrebných vedomostí a zručností, ich tvorivú aplikáciu, kvalitu prejavu, vzťah žiaka k činnostiam a jeho záujem o tieto činnosti, estetické vnímanie, prístup k estetizácii prostredia, k vlastnému vzhľadu, k umeleckým dielam, rešpekt k tradíciám, kultúrnemu a historickému dedičstvu našej krajiny, aktívne zapájanie sa do kultúrneho diania; súčasťou hodnotenia má byť aj sebahodnotenie žiaka, jeho schopnosť posúdiť vlastnú prácu, vynaložené úsilie, osobné možnosti a rezervy; sebahodnotenie budeme orientovať na rozvoj kľúčových kompetencií a na očakávané vzdelávacie výstupy v danom vyučovacom predmete.</w:t>
      </w:r>
    </w:p>
    <w:p w:rsidR="00864C65" w:rsidRPr="00F9079A" w:rsidRDefault="00864C65" w:rsidP="00864C65">
      <w:pPr>
        <w:jc w:val="both"/>
        <w:rPr>
          <w:rFonts w:ascii="Times New Roman" w:hAnsi="Times New Roman" w:cs="Times New Roman"/>
          <w:color w:val="FF0000"/>
          <w:sz w:val="24"/>
          <w:szCs w:val="24"/>
        </w:rPr>
      </w:pPr>
    </w:p>
    <w:p w:rsidR="00F9079A" w:rsidRPr="00864C65" w:rsidRDefault="00F9079A" w:rsidP="00F9079A">
      <w:pPr>
        <w:jc w:val="both"/>
        <w:rPr>
          <w:rFonts w:ascii="Times New Roman" w:hAnsi="Times New Roman" w:cs="Times New Roman"/>
          <w:b/>
          <w:sz w:val="24"/>
          <w:szCs w:val="24"/>
        </w:rPr>
      </w:pPr>
      <w:r w:rsidRPr="00864C65">
        <w:rPr>
          <w:rFonts w:ascii="Times New Roman" w:hAnsi="Times New Roman" w:cs="Times New Roman"/>
          <w:b/>
          <w:sz w:val="24"/>
          <w:szCs w:val="24"/>
        </w:rPr>
        <w:lastRenderedPageBreak/>
        <w:t>Obdobia hodnotenia:</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denne,</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mesačne,</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štvrťročne,</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polročne,</w:t>
      </w:r>
    </w:p>
    <w:p w:rsidR="00F9079A"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celoročne.</w:t>
      </w:r>
    </w:p>
    <w:p w:rsidR="00864C65" w:rsidRPr="00864C65" w:rsidRDefault="00864C65" w:rsidP="00864C65">
      <w:pPr>
        <w:spacing w:after="0" w:line="360" w:lineRule="auto"/>
        <w:jc w:val="both"/>
        <w:rPr>
          <w:rFonts w:ascii="Times New Roman" w:hAnsi="Times New Roman" w:cs="Times New Roman"/>
          <w:sz w:val="24"/>
          <w:szCs w:val="24"/>
        </w:rPr>
      </w:pPr>
    </w:p>
    <w:p w:rsidR="00F9079A" w:rsidRPr="00864C65" w:rsidRDefault="00F9079A" w:rsidP="00864C65">
      <w:pPr>
        <w:spacing w:after="0" w:line="360" w:lineRule="auto"/>
        <w:jc w:val="both"/>
        <w:rPr>
          <w:rFonts w:ascii="Times New Roman" w:hAnsi="Times New Roman" w:cs="Times New Roman"/>
          <w:b/>
          <w:sz w:val="24"/>
          <w:szCs w:val="24"/>
        </w:rPr>
      </w:pPr>
      <w:r w:rsidRPr="00864C65">
        <w:rPr>
          <w:rFonts w:ascii="Times New Roman" w:hAnsi="Times New Roman" w:cs="Times New Roman"/>
          <w:b/>
          <w:sz w:val="24"/>
          <w:szCs w:val="24"/>
        </w:rPr>
        <w:t>Čo hodnotíme:</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prácu v škole - pripravenosť na vyučovanie, aktívne zapájanie sa do výučby, prezentáciu vedomostí,</w:t>
      </w:r>
      <w:r w:rsidR="00864C65" w:rsidRPr="00864C65">
        <w:rPr>
          <w:rFonts w:ascii="Times New Roman" w:hAnsi="Times New Roman" w:cs="Times New Roman"/>
          <w:sz w:val="24"/>
          <w:szCs w:val="24"/>
        </w:rPr>
        <w:t xml:space="preserve"> zručností a kompetencií, prezentáciu postojov a prístupu k plneniu úloh, plnenie všetkých povinností súvisiacich s výučbou,</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vzdelávacie výsledky - podľa kritérií hodnotenia v jednotlivých predmetoch a v súlade s platným</w:t>
      </w:r>
      <w:r w:rsidR="00864C65" w:rsidRPr="00864C65">
        <w:rPr>
          <w:rFonts w:ascii="Times New Roman" w:hAnsi="Times New Roman" w:cs="Times New Roman"/>
          <w:sz w:val="24"/>
          <w:szCs w:val="24"/>
        </w:rPr>
        <w:t xml:space="preserve"> klasifikačným poriadkom,</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domácu prácu - formálne a podľa kritérií hodnotenia jednotlivých predmetov,</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práce žiakov - didaktické testy, písomné práce, eseje, cvičenia, praktické cvičenia, projekty, skupinové</w:t>
      </w:r>
      <w:r w:rsidR="00864C65" w:rsidRPr="00864C65">
        <w:rPr>
          <w:rFonts w:ascii="Times New Roman" w:hAnsi="Times New Roman" w:cs="Times New Roman"/>
          <w:sz w:val="24"/>
          <w:szCs w:val="24"/>
        </w:rPr>
        <w:t xml:space="preserve"> projekty, prípadové štúdie, dotazníky, záverečné správy, prezentácie, súvislé príklady, situačné štúdie, obchodnú korešpondenciu, simulácie, súťažné práce, domáce úlohy, referáty, rozpracovania a výklady,</w:t>
      </w:r>
    </w:p>
    <w:p w:rsidR="00F9079A"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správanie - správanie žiakov v škole - počas vyučovania i na mimoškolských aktivitách a pri</w:t>
      </w:r>
    </w:p>
    <w:p w:rsidR="00864C65" w:rsidRPr="00864C65" w:rsidRDefault="00F9079A" w:rsidP="00864C65">
      <w:pPr>
        <w:spacing w:after="0" w:line="360" w:lineRule="auto"/>
        <w:jc w:val="both"/>
        <w:rPr>
          <w:rFonts w:ascii="Times New Roman" w:hAnsi="Times New Roman" w:cs="Times New Roman"/>
          <w:sz w:val="24"/>
          <w:szCs w:val="24"/>
        </w:rPr>
      </w:pPr>
      <w:r w:rsidRPr="00864C65">
        <w:rPr>
          <w:rFonts w:ascii="Times New Roman" w:hAnsi="Times New Roman" w:cs="Times New Roman"/>
          <w:sz w:val="24"/>
          <w:szCs w:val="24"/>
        </w:rPr>
        <w:t xml:space="preserve">spoločenských aktivitách, počas odbornej praxe, </w:t>
      </w:r>
      <w:r w:rsidR="00864C65" w:rsidRPr="00864C65">
        <w:rPr>
          <w:rFonts w:ascii="Times New Roman" w:hAnsi="Times New Roman" w:cs="Times New Roman"/>
          <w:sz w:val="24"/>
          <w:szCs w:val="24"/>
        </w:rPr>
        <w:t>súťaží, exkurzií, výstav, atď.</w:t>
      </w:r>
      <w:r w:rsidR="00864C65" w:rsidRPr="00864C65">
        <w:rPr>
          <w:rFonts w:ascii="Times New Roman" w:hAnsi="Times New Roman" w:cs="Times New Roman"/>
          <w:b/>
          <w:sz w:val="24"/>
          <w:szCs w:val="24"/>
        </w:rPr>
        <w:t xml:space="preserve"> </w:t>
      </w:r>
      <w:r w:rsidR="00864C65" w:rsidRPr="00864C65">
        <w:rPr>
          <w:rFonts w:ascii="Times New Roman" w:hAnsi="Times New Roman" w:cs="Times New Roman"/>
          <w:b/>
          <w:sz w:val="24"/>
          <w:szCs w:val="24"/>
        </w:rPr>
        <w:cr/>
      </w:r>
    </w:p>
    <w:p w:rsidR="00F9079A" w:rsidRPr="00F9079A" w:rsidRDefault="00F9079A" w:rsidP="00F9079A">
      <w:pPr>
        <w:jc w:val="both"/>
        <w:rPr>
          <w:rFonts w:ascii="Times New Roman" w:hAnsi="Times New Roman" w:cs="Times New Roman"/>
          <w:b/>
          <w:sz w:val="24"/>
          <w:szCs w:val="24"/>
        </w:rPr>
      </w:pPr>
      <w:r w:rsidRPr="00F9079A">
        <w:rPr>
          <w:rFonts w:ascii="Times New Roman" w:hAnsi="Times New Roman" w:cs="Times New Roman"/>
          <w:b/>
          <w:sz w:val="24"/>
          <w:szCs w:val="24"/>
        </w:rPr>
        <w:t>8.3 Sebahodnotenie kľúčových kompetencií a vzdelávacích výstupov</w:t>
      </w:r>
    </w:p>
    <w:p w:rsidR="00F9079A" w:rsidRPr="00864C65" w:rsidRDefault="00F9079A" w:rsidP="00864C65">
      <w:pPr>
        <w:spacing w:line="360" w:lineRule="auto"/>
        <w:jc w:val="both"/>
        <w:rPr>
          <w:rFonts w:ascii="Times New Roman" w:hAnsi="Times New Roman" w:cs="Times New Roman"/>
          <w:sz w:val="24"/>
          <w:szCs w:val="24"/>
        </w:rPr>
      </w:pPr>
      <w:r w:rsidRPr="00864C65">
        <w:rPr>
          <w:rFonts w:ascii="Times New Roman" w:hAnsi="Times New Roman" w:cs="Times New Roman"/>
          <w:sz w:val="24"/>
          <w:szCs w:val="24"/>
        </w:rPr>
        <w:t>Súčasťou hodnotenia je aj sebahodnotenie žiakov, ich schopnosť posúdiť svoju vlastnú prácu, vynaložené úsilie, osobné možnosti a rezervy. Sebahodnotenie orientujeme na rozvoj kľúčových kompetencií a na očakávané vzdelávacie výstupy v danom vyučovacom predmete.</w:t>
      </w:r>
    </w:p>
    <w:p w:rsidR="00864C65" w:rsidRPr="00864C65" w:rsidRDefault="00F9079A" w:rsidP="00864C65">
      <w:pPr>
        <w:spacing w:line="360" w:lineRule="auto"/>
        <w:jc w:val="both"/>
        <w:rPr>
          <w:rFonts w:ascii="Times New Roman" w:hAnsi="Times New Roman" w:cs="Times New Roman"/>
          <w:sz w:val="24"/>
          <w:szCs w:val="24"/>
        </w:rPr>
      </w:pPr>
      <w:r w:rsidRPr="00864C65">
        <w:rPr>
          <w:rFonts w:ascii="Times New Roman" w:hAnsi="Times New Roman" w:cs="Times New Roman"/>
          <w:sz w:val="24"/>
          <w:szCs w:val="24"/>
        </w:rPr>
        <w:t>Sebahodnotenie kľúčových kompetencií</w:t>
      </w:r>
      <w:r w:rsidR="00864C65" w:rsidRPr="00864C65">
        <w:rPr>
          <w:rFonts w:ascii="Times New Roman" w:hAnsi="Times New Roman" w:cs="Times New Roman"/>
          <w:sz w:val="24"/>
          <w:szCs w:val="24"/>
        </w:rPr>
        <w:t xml:space="preserve">- </w:t>
      </w:r>
      <w:r w:rsidRPr="00864C65">
        <w:rPr>
          <w:rFonts w:ascii="Times New Roman" w:hAnsi="Times New Roman" w:cs="Times New Roman"/>
          <w:sz w:val="24"/>
          <w:szCs w:val="24"/>
        </w:rPr>
        <w:t xml:space="preserve"> Žiak má možnosť sebahodnotenia všetkých oblastí dosiahnutých kľúčových kompetencií. </w:t>
      </w:r>
    </w:p>
    <w:p w:rsidR="00F9079A" w:rsidRPr="00864C65" w:rsidRDefault="00F9079A" w:rsidP="00864C65">
      <w:pPr>
        <w:spacing w:line="360" w:lineRule="auto"/>
        <w:jc w:val="both"/>
        <w:rPr>
          <w:rFonts w:ascii="Times New Roman" w:hAnsi="Times New Roman" w:cs="Times New Roman"/>
          <w:b/>
          <w:sz w:val="24"/>
          <w:szCs w:val="24"/>
        </w:rPr>
      </w:pPr>
      <w:r w:rsidRPr="00864C65">
        <w:rPr>
          <w:rFonts w:ascii="Times New Roman" w:hAnsi="Times New Roman" w:cs="Times New Roman"/>
          <w:sz w:val="24"/>
          <w:szCs w:val="24"/>
        </w:rPr>
        <w:t>Sebahodnotenie vzdelávacích výstupov</w:t>
      </w:r>
      <w:r w:rsidR="00864C65" w:rsidRPr="00864C65">
        <w:rPr>
          <w:rFonts w:ascii="Times New Roman" w:hAnsi="Times New Roman" w:cs="Times New Roman"/>
          <w:sz w:val="24"/>
          <w:szCs w:val="24"/>
        </w:rPr>
        <w:t>-</w:t>
      </w:r>
      <w:r w:rsidRPr="00864C65">
        <w:rPr>
          <w:rFonts w:ascii="Times New Roman" w:hAnsi="Times New Roman" w:cs="Times New Roman"/>
          <w:sz w:val="24"/>
          <w:szCs w:val="24"/>
        </w:rPr>
        <w:t xml:space="preserve">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w:t>
      </w:r>
    </w:p>
    <w:p w:rsidR="00272535" w:rsidRPr="00435ACF" w:rsidRDefault="00272535" w:rsidP="00435ACF">
      <w:pPr>
        <w:jc w:val="both"/>
        <w:rPr>
          <w:rFonts w:ascii="Times New Roman" w:hAnsi="Times New Roman" w:cs="Times New Roman"/>
          <w:sz w:val="24"/>
          <w:szCs w:val="24"/>
        </w:rPr>
      </w:pPr>
    </w:p>
    <w:p w:rsidR="00435ACF" w:rsidRDefault="00F9079A" w:rsidP="00435ACF">
      <w:pPr>
        <w:jc w:val="both"/>
        <w:rPr>
          <w:rFonts w:ascii="Times New Roman" w:hAnsi="Times New Roman" w:cs="Times New Roman"/>
          <w:b/>
          <w:sz w:val="24"/>
          <w:szCs w:val="24"/>
        </w:rPr>
      </w:pPr>
      <w:r w:rsidRPr="00F9079A">
        <w:rPr>
          <w:rFonts w:ascii="Times New Roman" w:hAnsi="Times New Roman" w:cs="Times New Roman"/>
          <w:b/>
          <w:sz w:val="24"/>
          <w:szCs w:val="24"/>
        </w:rPr>
        <w:lastRenderedPageBreak/>
        <w:t>8.4 Hodnotenie a klasifikácia absolventských skúšok</w:t>
      </w:r>
    </w:p>
    <w:p w:rsidR="00864C65"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Jednotlivé časti absolventskej skúšky budú organizované v zmysle platnej legislatívy o ukončovaní</w:t>
      </w:r>
      <w:r w:rsidR="00864C65" w:rsidRPr="00825167">
        <w:rPr>
          <w:rFonts w:ascii="Times New Roman" w:hAnsi="Times New Roman" w:cs="Times New Roman"/>
          <w:sz w:val="24"/>
          <w:szCs w:val="24"/>
        </w:rPr>
        <w:t xml:space="preserve"> štúdia na stredných školách. Zadania a témy budú vychádzať z výkonových štandardov kompetenčného profilu absolventa študijného odboru 6310 Q financie.</w:t>
      </w:r>
    </w:p>
    <w:p w:rsidR="00F9079A"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Skúšobná komisia pri celkovom hodnotení na absolventskej skúške klasifikuje žiaka takto:</w:t>
      </w:r>
    </w:p>
    <w:p w:rsidR="00825167"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a) prospel s vyznamenaním, ak nemá na absolventskej skúške priemerný prospech z jednotlivých</w:t>
      </w:r>
      <w:r w:rsidR="00825167" w:rsidRPr="00825167">
        <w:rPr>
          <w:rFonts w:ascii="Times New Roman" w:hAnsi="Times New Roman" w:cs="Times New Roman"/>
          <w:sz w:val="24"/>
          <w:szCs w:val="24"/>
        </w:rPr>
        <w:t xml:space="preserve"> častí absolventskej skúšky horší ako 1,50,</w:t>
      </w:r>
    </w:p>
    <w:p w:rsidR="00825167"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b) prospel veľmi dobre, ak nemá na absolventskej skúške priemerný prospech z jednotlivých častí</w:t>
      </w:r>
      <w:r w:rsidR="00825167" w:rsidRPr="00825167">
        <w:rPr>
          <w:rFonts w:ascii="Times New Roman" w:hAnsi="Times New Roman" w:cs="Times New Roman"/>
          <w:sz w:val="24"/>
          <w:szCs w:val="24"/>
        </w:rPr>
        <w:t xml:space="preserve"> absolventskej skúšky horší ako 2,00,</w:t>
      </w:r>
    </w:p>
    <w:p w:rsidR="00825167"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c) prospel, ak nemá na absolventskej skúške z niektorej časti absolventskej skúšky stupeň prospechu</w:t>
      </w:r>
      <w:r w:rsidR="00825167" w:rsidRPr="00825167">
        <w:rPr>
          <w:rFonts w:ascii="Times New Roman" w:hAnsi="Times New Roman" w:cs="Times New Roman"/>
          <w:sz w:val="24"/>
          <w:szCs w:val="24"/>
        </w:rPr>
        <w:t xml:space="preserve"> nedostatočný.</w:t>
      </w:r>
    </w:p>
    <w:p w:rsidR="00825167"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Celkové hodnotenie absolventskej skúšky vrátane hodnotenia jednotlivých častí skúšky žiakovi oznámi</w:t>
      </w:r>
      <w:r w:rsidR="00825167" w:rsidRPr="00825167">
        <w:rPr>
          <w:rFonts w:ascii="Times New Roman" w:hAnsi="Times New Roman" w:cs="Times New Roman"/>
          <w:sz w:val="24"/>
          <w:szCs w:val="24"/>
        </w:rPr>
        <w:t xml:space="preserve"> predseda skúšobnej komisie v deň, v ktorom žiak skúšku ukončil. Toto hodnotenie je konečné.</w:t>
      </w:r>
    </w:p>
    <w:p w:rsidR="00F9079A" w:rsidRPr="00F9079A" w:rsidRDefault="00F9079A" w:rsidP="00F9079A">
      <w:pPr>
        <w:jc w:val="both"/>
        <w:rPr>
          <w:rFonts w:ascii="Times New Roman" w:hAnsi="Times New Roman" w:cs="Times New Roman"/>
          <w:color w:val="FF0000"/>
          <w:sz w:val="24"/>
          <w:szCs w:val="24"/>
        </w:rPr>
      </w:pPr>
    </w:p>
    <w:p w:rsidR="00F9079A" w:rsidRPr="00825167" w:rsidRDefault="00F9079A" w:rsidP="00F9079A">
      <w:pPr>
        <w:jc w:val="both"/>
        <w:rPr>
          <w:rFonts w:ascii="Times New Roman" w:hAnsi="Times New Roman" w:cs="Times New Roman"/>
          <w:b/>
          <w:sz w:val="24"/>
          <w:szCs w:val="24"/>
        </w:rPr>
      </w:pPr>
      <w:r w:rsidRPr="00825167">
        <w:rPr>
          <w:rFonts w:ascii="Times New Roman" w:hAnsi="Times New Roman" w:cs="Times New Roman"/>
          <w:b/>
          <w:sz w:val="24"/>
          <w:szCs w:val="24"/>
        </w:rPr>
        <w:t>Hodnotenie na absolventskej skúške b</w:t>
      </w:r>
      <w:r w:rsidR="00825167">
        <w:rPr>
          <w:rFonts w:ascii="Times New Roman" w:hAnsi="Times New Roman" w:cs="Times New Roman"/>
          <w:b/>
          <w:sz w:val="24"/>
          <w:szCs w:val="24"/>
        </w:rPr>
        <w:t>ude podľa nasledovných kritérií</w:t>
      </w:r>
      <w:r w:rsidRPr="00825167">
        <w:rPr>
          <w:rFonts w:ascii="Times New Roman" w:hAnsi="Times New Roman" w:cs="Times New Roman"/>
          <w:b/>
          <w:sz w:val="24"/>
          <w:szCs w:val="24"/>
        </w:rPr>
        <w:t>:</w:t>
      </w:r>
    </w:p>
    <w:p w:rsidR="00F9079A" w:rsidRPr="00825167" w:rsidRDefault="00F9079A" w:rsidP="00F9079A">
      <w:pPr>
        <w:jc w:val="both"/>
        <w:rPr>
          <w:rFonts w:ascii="Times New Roman" w:hAnsi="Times New Roman" w:cs="Times New Roman"/>
          <w:b/>
          <w:sz w:val="24"/>
          <w:szCs w:val="24"/>
        </w:rPr>
      </w:pPr>
      <w:r w:rsidRPr="00825167">
        <w:rPr>
          <w:rFonts w:ascii="Times New Roman" w:hAnsi="Times New Roman" w:cs="Times New Roman"/>
          <w:b/>
          <w:sz w:val="24"/>
          <w:szCs w:val="24"/>
        </w:rPr>
        <w:t>1. Písomná absolventská práca, jej obhajoba</w:t>
      </w:r>
    </w:p>
    <w:p w:rsidR="00825167"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Písomná absolventská práca v rámci absolventskej skúšky v študijnom odbore 6310 Q financie je</w:t>
      </w:r>
      <w:r w:rsidR="00825167" w:rsidRPr="00825167">
        <w:rPr>
          <w:rFonts w:ascii="Times New Roman" w:hAnsi="Times New Roman" w:cs="Times New Roman"/>
          <w:sz w:val="24"/>
          <w:szCs w:val="24"/>
        </w:rPr>
        <w:t xml:space="preserve"> zameraná na overenie zručností a schopností žiakov vo vyžrebovanej téme, ktorú žiak aplikuje na pracovné podmienky zamestnávateľa, kde vykonával odbornú prax v 3. ročníku:</w:t>
      </w:r>
    </w:p>
    <w:p w:rsidR="00F9079A" w:rsidRPr="00825167" w:rsidRDefault="00F9079A" w:rsidP="00825167">
      <w:pPr>
        <w:spacing w:after="0" w:line="360" w:lineRule="auto"/>
        <w:jc w:val="both"/>
        <w:rPr>
          <w:rFonts w:ascii="Times New Roman" w:hAnsi="Times New Roman" w:cs="Times New Roman"/>
          <w:b/>
          <w:sz w:val="24"/>
          <w:szCs w:val="24"/>
        </w:rPr>
      </w:pPr>
      <w:r w:rsidRPr="00825167">
        <w:rPr>
          <w:rFonts w:ascii="Times New Roman" w:hAnsi="Times New Roman" w:cs="Times New Roman"/>
          <w:b/>
          <w:sz w:val="24"/>
          <w:szCs w:val="24"/>
        </w:rPr>
        <w:t>Kritériá hodnotenia a klasifikácie žiaka:</w:t>
      </w:r>
    </w:p>
    <w:p w:rsidR="00825167"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Pri hodnotení výchovno-vzdelávacích výstupov pri absolventských skúškach sa budú používať tieto</w:t>
      </w:r>
      <w:r w:rsidR="00825167" w:rsidRPr="00825167">
        <w:rPr>
          <w:rFonts w:ascii="Times New Roman" w:hAnsi="Times New Roman" w:cs="Times New Roman"/>
          <w:sz w:val="24"/>
          <w:szCs w:val="24"/>
        </w:rPr>
        <w:t xml:space="preserve"> kritériá:</w:t>
      </w:r>
    </w:p>
    <w:p w:rsidR="00F9079A"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1. pochopenie témy</w:t>
      </w:r>
    </w:p>
    <w:p w:rsidR="00F9079A"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2. správne používanie odbornej terminológie</w:t>
      </w:r>
    </w:p>
    <w:p w:rsidR="00F9079A"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3. schopnosť aplikácie teoretických poznatkov pri riešení praktických problémov, úloh</w:t>
      </w:r>
    </w:p>
    <w:p w:rsidR="00F9079A"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4. samostatnosť pri práci</w:t>
      </w:r>
    </w:p>
    <w:p w:rsidR="00F9079A"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5. správna voľba metód pri postupe práce</w:t>
      </w:r>
    </w:p>
    <w:p w:rsidR="00F9079A"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6. práca s odbornou literatúrou a ďalšími informačnými zdrojmi</w:t>
      </w:r>
    </w:p>
    <w:p w:rsidR="00F9079A" w:rsidRPr="00825167"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7. výsledok práce – formálny, odborný</w:t>
      </w:r>
    </w:p>
    <w:p w:rsidR="00F9079A" w:rsidRDefault="00F9079A" w:rsidP="00825167">
      <w:pPr>
        <w:spacing w:after="0" w:line="360" w:lineRule="auto"/>
        <w:jc w:val="both"/>
        <w:rPr>
          <w:rFonts w:ascii="Times New Roman" w:hAnsi="Times New Roman" w:cs="Times New Roman"/>
          <w:sz w:val="24"/>
          <w:szCs w:val="24"/>
        </w:rPr>
      </w:pPr>
      <w:r w:rsidRPr="00825167">
        <w:rPr>
          <w:rFonts w:ascii="Times New Roman" w:hAnsi="Times New Roman" w:cs="Times New Roman"/>
          <w:sz w:val="24"/>
          <w:szCs w:val="24"/>
        </w:rPr>
        <w:t>8. schopnosť predviesť vlastné riešenie.</w:t>
      </w:r>
    </w:p>
    <w:p w:rsidR="00825167" w:rsidRPr="00825167" w:rsidRDefault="00825167" w:rsidP="00825167">
      <w:pPr>
        <w:spacing w:after="0" w:line="360" w:lineRule="auto"/>
        <w:jc w:val="both"/>
        <w:rPr>
          <w:rFonts w:ascii="Times New Roman" w:hAnsi="Times New Roman" w:cs="Times New Roman"/>
          <w:sz w:val="24"/>
          <w:szCs w:val="24"/>
        </w:rPr>
      </w:pPr>
    </w:p>
    <w:p w:rsidR="00825167" w:rsidRDefault="00F9079A" w:rsidP="00C02546">
      <w:pPr>
        <w:ind w:left="116"/>
        <w:rPr>
          <w:rFonts w:ascii="Times New Roman" w:hAnsi="Times New Roman" w:cs="Times New Roman"/>
          <w:color w:val="FF0000"/>
          <w:sz w:val="24"/>
          <w:szCs w:val="24"/>
        </w:rPr>
      </w:pPr>
      <w:r w:rsidRPr="00825167">
        <w:rPr>
          <w:rFonts w:ascii="Times New Roman" w:hAnsi="Times New Roman" w:cs="Times New Roman"/>
          <w:b/>
          <w:sz w:val="24"/>
          <w:szCs w:val="24"/>
        </w:rPr>
        <w:lastRenderedPageBreak/>
        <w:t>Kritéria pre obhajobu ústneho prejavu na absolventskej skúške pri absolventskej práci</w:t>
      </w:r>
      <w:r w:rsidRPr="00825167">
        <w:rPr>
          <w:rFonts w:ascii="Times New Roman" w:hAnsi="Times New Roman" w:cs="Times New Roman"/>
          <w:sz w:val="24"/>
          <w:szCs w:val="24"/>
        </w:rPr>
        <w:t xml:space="preserve"> </w:t>
      </w:r>
    </w:p>
    <w:tbl>
      <w:tblPr>
        <w:tblStyle w:val="Mriekatabuky"/>
        <w:tblW w:w="0" w:type="auto"/>
        <w:tblInd w:w="116" w:type="dxa"/>
        <w:tblLook w:val="04A0" w:firstRow="1" w:lastRow="0" w:firstColumn="1" w:lastColumn="0" w:noHBand="0" w:noVBand="1"/>
      </w:tblPr>
      <w:tblGrid>
        <w:gridCol w:w="4586"/>
        <w:gridCol w:w="4586"/>
      </w:tblGrid>
      <w:tr w:rsidR="00825167" w:rsidTr="00825167">
        <w:tc>
          <w:tcPr>
            <w:tcW w:w="4606" w:type="dxa"/>
          </w:tcPr>
          <w:p w:rsidR="00825167" w:rsidRPr="009B76B7" w:rsidRDefault="00825167" w:rsidP="00C02546">
            <w:pPr>
              <w:rPr>
                <w:rFonts w:ascii="Times New Roman" w:hAnsi="Times New Roman" w:cs="Times New Roman"/>
                <w:b/>
                <w:color w:val="FF0000"/>
                <w:sz w:val="24"/>
                <w:szCs w:val="24"/>
              </w:rPr>
            </w:pPr>
            <w:r w:rsidRPr="009B76B7">
              <w:rPr>
                <w:rFonts w:ascii="Times New Roman" w:hAnsi="Times New Roman" w:cs="Times New Roman"/>
                <w:b/>
                <w:sz w:val="24"/>
                <w:szCs w:val="24"/>
              </w:rPr>
              <w:t>Stupeň hodnotenia</w:t>
            </w:r>
          </w:p>
        </w:tc>
        <w:tc>
          <w:tcPr>
            <w:tcW w:w="4606" w:type="dxa"/>
          </w:tcPr>
          <w:p w:rsidR="00825167" w:rsidRPr="009B76B7" w:rsidRDefault="00825167" w:rsidP="00C02546">
            <w:pPr>
              <w:rPr>
                <w:rFonts w:ascii="Times New Roman" w:hAnsi="Times New Roman" w:cs="Times New Roman"/>
                <w:b/>
                <w:color w:val="FF0000"/>
                <w:sz w:val="24"/>
                <w:szCs w:val="24"/>
              </w:rPr>
            </w:pPr>
            <w:r w:rsidRPr="009B76B7">
              <w:rPr>
                <w:rFonts w:ascii="Times New Roman" w:hAnsi="Times New Roman" w:cs="Times New Roman"/>
                <w:b/>
                <w:sz w:val="24"/>
                <w:szCs w:val="24"/>
              </w:rPr>
              <w:t>Kritéria hodnotenia ústneho prejavu – prezentácia prejavu</w:t>
            </w:r>
          </w:p>
        </w:tc>
      </w:tr>
      <w:tr w:rsidR="00825167" w:rsidTr="00825167">
        <w:tc>
          <w:tcPr>
            <w:tcW w:w="4606" w:type="dxa"/>
          </w:tcPr>
          <w:p w:rsidR="00825167" w:rsidRPr="009B76B7" w:rsidRDefault="009B76B7" w:rsidP="00C02546">
            <w:pPr>
              <w:rPr>
                <w:rFonts w:ascii="Times New Roman" w:hAnsi="Times New Roman" w:cs="Times New Roman"/>
                <w:sz w:val="24"/>
                <w:szCs w:val="24"/>
              </w:rPr>
            </w:pPr>
            <w:r>
              <w:rPr>
                <w:rFonts w:ascii="Times New Roman" w:hAnsi="Times New Roman" w:cs="Times New Roman"/>
                <w:sz w:val="24"/>
                <w:szCs w:val="24"/>
              </w:rPr>
              <w:t>výborný</w:t>
            </w:r>
          </w:p>
        </w:tc>
        <w:tc>
          <w:tcPr>
            <w:tcW w:w="4606" w:type="dxa"/>
          </w:tcPr>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Kontaktoval sa s poslucháčmi.</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Rečníkovi bolo dobre rozumieť.</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Hlavná myšlienka bola po celú dobu jasná.</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Príklady boli presvedčivé a dobre zvolené.</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Slovná zásoba bola výrazovo bohatá.</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Nevyskytovali sa žiadne jazykové chyby.</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Dĺžka prejavu bola primeraná a mala spád.</w:t>
            </w:r>
          </w:p>
          <w:p w:rsidR="00825167" w:rsidRDefault="009B76B7" w:rsidP="009B76B7">
            <w:pPr>
              <w:rPr>
                <w:rFonts w:ascii="Times New Roman" w:hAnsi="Times New Roman" w:cs="Times New Roman"/>
                <w:color w:val="FF0000"/>
                <w:sz w:val="24"/>
                <w:szCs w:val="24"/>
              </w:rPr>
            </w:pPr>
            <w:r w:rsidRPr="009B76B7">
              <w:rPr>
                <w:rFonts w:ascii="Times New Roman" w:hAnsi="Times New Roman" w:cs="Times New Roman"/>
                <w:sz w:val="24"/>
                <w:szCs w:val="24"/>
              </w:rPr>
              <w:t xml:space="preserve">Prejav bol výzvou k diskusii. </w:t>
            </w:r>
          </w:p>
        </w:tc>
      </w:tr>
      <w:tr w:rsidR="00825167" w:rsidTr="00825167">
        <w:tc>
          <w:tcPr>
            <w:tcW w:w="4606" w:type="dxa"/>
          </w:tcPr>
          <w:p w:rsidR="00825167" w:rsidRPr="009B76B7" w:rsidRDefault="009B76B7" w:rsidP="00C02546">
            <w:pPr>
              <w:rPr>
                <w:rFonts w:ascii="Times New Roman" w:hAnsi="Times New Roman" w:cs="Times New Roman"/>
                <w:sz w:val="24"/>
                <w:szCs w:val="24"/>
              </w:rPr>
            </w:pPr>
            <w:r w:rsidRPr="009B76B7">
              <w:rPr>
                <w:rFonts w:ascii="Times New Roman" w:hAnsi="Times New Roman" w:cs="Times New Roman"/>
                <w:sz w:val="24"/>
                <w:szCs w:val="24"/>
              </w:rPr>
              <w:t>chválitebný</w:t>
            </w:r>
          </w:p>
        </w:tc>
        <w:tc>
          <w:tcPr>
            <w:tcW w:w="4606" w:type="dxa"/>
          </w:tcPr>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Kontaktoval sa s poslucháčmi</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Rečníkovi bolo dobre rozumieť.</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Hlavná myšlienka bola po celú dobu jasná.</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Príklady boli presvedčivé a dobre zvolené.</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Slovná zásoba bola výrazovo bohatá.</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Nevyskytovali sa jazykové chyby.</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Dĺžka prejavu bola primeraná a mala spád.</w:t>
            </w:r>
          </w:p>
          <w:p w:rsidR="0082516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Prejav mohol byť výzvou k diskusii.</w:t>
            </w:r>
          </w:p>
        </w:tc>
      </w:tr>
      <w:tr w:rsidR="00825167" w:rsidTr="00825167">
        <w:tc>
          <w:tcPr>
            <w:tcW w:w="4606" w:type="dxa"/>
          </w:tcPr>
          <w:p w:rsidR="00825167" w:rsidRPr="009B76B7" w:rsidRDefault="009B76B7" w:rsidP="00C02546">
            <w:pPr>
              <w:rPr>
                <w:rFonts w:ascii="Times New Roman" w:hAnsi="Times New Roman" w:cs="Times New Roman"/>
                <w:sz w:val="24"/>
                <w:szCs w:val="24"/>
              </w:rPr>
            </w:pPr>
            <w:r w:rsidRPr="009B76B7">
              <w:rPr>
                <w:rFonts w:ascii="Times New Roman" w:hAnsi="Times New Roman" w:cs="Times New Roman"/>
                <w:sz w:val="24"/>
                <w:szCs w:val="24"/>
              </w:rPr>
              <w:t>dobrý</w:t>
            </w:r>
          </w:p>
        </w:tc>
        <w:tc>
          <w:tcPr>
            <w:tcW w:w="4606" w:type="dxa"/>
          </w:tcPr>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Čiastočne sa kontaktoval s poslucháčmi.</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Rečníkovi bolo niekedy zle rozumieť.</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Prejav nemal výraznú hlavnú myšlienku.</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Príklady boli uplatnené iba niekedy.</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Slovná zásoba bola postačujúca.</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Vyskytovali sa jazykové chyby a chyby v stavbe vety.</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Dĺžka prejavu bola primeraná.</w:t>
            </w:r>
          </w:p>
          <w:p w:rsidR="0082516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 xml:space="preserve">Prejav nebol výzvou k diskusii. </w:t>
            </w:r>
          </w:p>
        </w:tc>
      </w:tr>
      <w:tr w:rsidR="00825167" w:rsidTr="00825167">
        <w:tc>
          <w:tcPr>
            <w:tcW w:w="4606" w:type="dxa"/>
          </w:tcPr>
          <w:p w:rsidR="00825167" w:rsidRPr="009B76B7" w:rsidRDefault="009B76B7" w:rsidP="00C02546">
            <w:pPr>
              <w:rPr>
                <w:rFonts w:ascii="Times New Roman" w:hAnsi="Times New Roman" w:cs="Times New Roman"/>
                <w:sz w:val="24"/>
                <w:szCs w:val="24"/>
              </w:rPr>
            </w:pPr>
            <w:r w:rsidRPr="009B76B7">
              <w:rPr>
                <w:rFonts w:ascii="Times New Roman" w:hAnsi="Times New Roman" w:cs="Times New Roman"/>
                <w:sz w:val="24"/>
                <w:szCs w:val="24"/>
              </w:rPr>
              <w:t>dostatočný</w:t>
            </w:r>
          </w:p>
        </w:tc>
        <w:tc>
          <w:tcPr>
            <w:tcW w:w="4606" w:type="dxa"/>
          </w:tcPr>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Žiak sa minimálne kontaktoval s poslucháčmi.</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Rečníkovi bolo zle rozumieť. Prejav nebol presvedčivý.</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Ústny prejav bol zle štruktúrovaný, hlavná myšlienka bola nevýrazná.</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Príklady boli nefunkčné.</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Slovná zásoba bola malá.</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Vyskytovali sa časté chyby v jazyku a chyby v stavbe vety.</w:t>
            </w:r>
          </w:p>
          <w:p w:rsidR="0082516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Dĺžka prejavu nezodpovedá téme.</w:t>
            </w:r>
          </w:p>
        </w:tc>
      </w:tr>
      <w:tr w:rsidR="009B76B7" w:rsidTr="00825167">
        <w:tc>
          <w:tcPr>
            <w:tcW w:w="4606" w:type="dxa"/>
          </w:tcPr>
          <w:p w:rsidR="009B76B7" w:rsidRPr="009B76B7" w:rsidRDefault="009B76B7" w:rsidP="00C02546">
            <w:pPr>
              <w:rPr>
                <w:rFonts w:ascii="Times New Roman" w:hAnsi="Times New Roman" w:cs="Times New Roman"/>
                <w:sz w:val="24"/>
                <w:szCs w:val="24"/>
              </w:rPr>
            </w:pPr>
            <w:r>
              <w:rPr>
                <w:rFonts w:ascii="Times New Roman" w:hAnsi="Times New Roman" w:cs="Times New Roman"/>
                <w:sz w:val="24"/>
                <w:szCs w:val="24"/>
              </w:rPr>
              <w:t>nedostatočný</w:t>
            </w:r>
          </w:p>
        </w:tc>
        <w:tc>
          <w:tcPr>
            <w:tcW w:w="4606" w:type="dxa"/>
          </w:tcPr>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Chýbal kontakt s poslucháčmi.</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Rečníkovi nebolo vôbec rozumieť.</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Prejav bol nepresvedčivý a nezaujímavý.</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Chýbala hlavná myšlienka.</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Chýbali príklady.</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Slovná zásoba bola veľmi malá.</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Vyskytovali sa často chyby v jazyku, stavba vety nebola správna.</w:t>
            </w:r>
          </w:p>
          <w:p w:rsidR="009B76B7" w:rsidRPr="009B76B7" w:rsidRDefault="009B76B7" w:rsidP="009B76B7">
            <w:pPr>
              <w:rPr>
                <w:rFonts w:ascii="Times New Roman" w:hAnsi="Times New Roman" w:cs="Times New Roman"/>
                <w:sz w:val="24"/>
                <w:szCs w:val="24"/>
              </w:rPr>
            </w:pPr>
            <w:r w:rsidRPr="009B76B7">
              <w:rPr>
                <w:rFonts w:ascii="Times New Roman" w:hAnsi="Times New Roman" w:cs="Times New Roman"/>
                <w:sz w:val="24"/>
                <w:szCs w:val="24"/>
              </w:rPr>
              <w:t>Dĺžka prejavu bola veľmi krátka, dlhá, zmysel vystúpenia nebol jasný.</w:t>
            </w:r>
          </w:p>
        </w:tc>
      </w:tr>
    </w:tbl>
    <w:p w:rsidR="009B76B7" w:rsidRDefault="009B76B7" w:rsidP="006E6368">
      <w:pPr>
        <w:spacing w:line="360" w:lineRule="auto"/>
        <w:jc w:val="both"/>
        <w:rPr>
          <w:rFonts w:ascii="Times New Roman" w:hAnsi="Times New Roman" w:cs="Times New Roman"/>
          <w:b/>
          <w:sz w:val="24"/>
          <w:szCs w:val="24"/>
        </w:rPr>
      </w:pPr>
      <w:r w:rsidRPr="009B76B7">
        <w:rPr>
          <w:rFonts w:ascii="Times New Roman" w:hAnsi="Times New Roman" w:cs="Times New Roman"/>
          <w:b/>
          <w:sz w:val="24"/>
          <w:szCs w:val="24"/>
        </w:rPr>
        <w:lastRenderedPageBreak/>
        <w:t>Kritériá pre obhajobu písomnej absolventskej práce</w:t>
      </w:r>
    </w:p>
    <w:tbl>
      <w:tblPr>
        <w:tblStyle w:val="Mriekatabuky"/>
        <w:tblW w:w="0" w:type="auto"/>
        <w:tblLook w:val="04A0" w:firstRow="1" w:lastRow="0" w:firstColumn="1" w:lastColumn="0" w:noHBand="0" w:noVBand="1"/>
      </w:tblPr>
      <w:tblGrid>
        <w:gridCol w:w="1535"/>
        <w:gridCol w:w="1535"/>
        <w:gridCol w:w="1535"/>
        <w:gridCol w:w="1535"/>
        <w:gridCol w:w="1536"/>
        <w:gridCol w:w="1603"/>
      </w:tblGrid>
      <w:tr w:rsidR="009B76B7" w:rsidTr="009B76B7">
        <w:tc>
          <w:tcPr>
            <w:tcW w:w="1535" w:type="dxa"/>
          </w:tcPr>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Stupeň hodnotenia</w:t>
            </w:r>
          </w:p>
        </w:tc>
        <w:tc>
          <w:tcPr>
            <w:tcW w:w="1535" w:type="dxa"/>
            <w:vMerge w:val="restart"/>
          </w:tcPr>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Výborný</w:t>
            </w:r>
          </w:p>
          <w:p w:rsidR="009B76B7" w:rsidRDefault="009B76B7" w:rsidP="006E6368">
            <w:pPr>
              <w:spacing w:line="360" w:lineRule="auto"/>
              <w:jc w:val="both"/>
              <w:rPr>
                <w:rFonts w:ascii="Times New Roman" w:hAnsi="Times New Roman" w:cs="Times New Roman"/>
                <w:b/>
                <w:sz w:val="24"/>
                <w:szCs w:val="24"/>
              </w:rPr>
            </w:pPr>
          </w:p>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9-10 b.</w:t>
            </w:r>
          </w:p>
        </w:tc>
        <w:tc>
          <w:tcPr>
            <w:tcW w:w="1535" w:type="dxa"/>
            <w:vMerge w:val="restart"/>
          </w:tcPr>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Chválitebný</w:t>
            </w:r>
          </w:p>
          <w:p w:rsidR="009B76B7" w:rsidRDefault="009B76B7" w:rsidP="006E6368">
            <w:pPr>
              <w:spacing w:line="360" w:lineRule="auto"/>
              <w:jc w:val="both"/>
              <w:rPr>
                <w:rFonts w:ascii="Times New Roman" w:hAnsi="Times New Roman" w:cs="Times New Roman"/>
                <w:b/>
                <w:sz w:val="24"/>
                <w:szCs w:val="24"/>
              </w:rPr>
            </w:pPr>
          </w:p>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7-8 b. </w:t>
            </w:r>
          </w:p>
        </w:tc>
        <w:tc>
          <w:tcPr>
            <w:tcW w:w="1535" w:type="dxa"/>
            <w:vMerge w:val="restart"/>
          </w:tcPr>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Dobrý</w:t>
            </w:r>
          </w:p>
          <w:p w:rsidR="009B76B7" w:rsidRDefault="009B76B7" w:rsidP="006E6368">
            <w:pPr>
              <w:spacing w:line="360" w:lineRule="auto"/>
              <w:jc w:val="both"/>
              <w:rPr>
                <w:rFonts w:ascii="Times New Roman" w:hAnsi="Times New Roman" w:cs="Times New Roman"/>
                <w:b/>
                <w:sz w:val="24"/>
                <w:szCs w:val="24"/>
              </w:rPr>
            </w:pPr>
          </w:p>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6-5 b. </w:t>
            </w:r>
          </w:p>
        </w:tc>
        <w:tc>
          <w:tcPr>
            <w:tcW w:w="1536" w:type="dxa"/>
            <w:vMerge w:val="restart"/>
          </w:tcPr>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Dostatočný</w:t>
            </w:r>
          </w:p>
          <w:p w:rsidR="009B76B7" w:rsidRDefault="009B76B7" w:rsidP="006E6368">
            <w:pPr>
              <w:spacing w:line="360" w:lineRule="auto"/>
              <w:jc w:val="both"/>
              <w:rPr>
                <w:rFonts w:ascii="Times New Roman" w:hAnsi="Times New Roman" w:cs="Times New Roman"/>
                <w:b/>
                <w:sz w:val="24"/>
                <w:szCs w:val="24"/>
              </w:rPr>
            </w:pPr>
          </w:p>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4-3 b.</w:t>
            </w:r>
          </w:p>
        </w:tc>
        <w:tc>
          <w:tcPr>
            <w:tcW w:w="1603" w:type="dxa"/>
            <w:vMerge w:val="restart"/>
          </w:tcPr>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Nedostatočný</w:t>
            </w:r>
          </w:p>
          <w:p w:rsidR="009B76B7" w:rsidRDefault="009B76B7" w:rsidP="006E6368">
            <w:pPr>
              <w:spacing w:line="360" w:lineRule="auto"/>
              <w:jc w:val="both"/>
              <w:rPr>
                <w:rFonts w:ascii="Times New Roman" w:hAnsi="Times New Roman" w:cs="Times New Roman"/>
                <w:b/>
                <w:sz w:val="24"/>
                <w:szCs w:val="24"/>
              </w:rPr>
            </w:pPr>
          </w:p>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2 b.</w:t>
            </w:r>
          </w:p>
        </w:tc>
      </w:tr>
      <w:tr w:rsidR="009B76B7" w:rsidTr="009B76B7">
        <w:tc>
          <w:tcPr>
            <w:tcW w:w="1535" w:type="dxa"/>
          </w:tcPr>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Kritériá hodnotenia</w:t>
            </w:r>
          </w:p>
        </w:tc>
        <w:tc>
          <w:tcPr>
            <w:tcW w:w="1535" w:type="dxa"/>
            <w:vMerge/>
          </w:tcPr>
          <w:p w:rsidR="009B76B7" w:rsidRDefault="009B76B7" w:rsidP="006E6368">
            <w:pPr>
              <w:spacing w:line="360" w:lineRule="auto"/>
              <w:jc w:val="both"/>
              <w:rPr>
                <w:rFonts w:ascii="Times New Roman" w:hAnsi="Times New Roman" w:cs="Times New Roman"/>
                <w:b/>
                <w:sz w:val="24"/>
                <w:szCs w:val="24"/>
              </w:rPr>
            </w:pPr>
          </w:p>
        </w:tc>
        <w:tc>
          <w:tcPr>
            <w:tcW w:w="1535" w:type="dxa"/>
            <w:vMerge/>
          </w:tcPr>
          <w:p w:rsidR="009B76B7" w:rsidRDefault="009B76B7" w:rsidP="006E6368">
            <w:pPr>
              <w:spacing w:line="360" w:lineRule="auto"/>
              <w:jc w:val="both"/>
              <w:rPr>
                <w:rFonts w:ascii="Times New Roman" w:hAnsi="Times New Roman" w:cs="Times New Roman"/>
                <w:b/>
                <w:sz w:val="24"/>
                <w:szCs w:val="24"/>
              </w:rPr>
            </w:pPr>
          </w:p>
        </w:tc>
        <w:tc>
          <w:tcPr>
            <w:tcW w:w="1535" w:type="dxa"/>
            <w:vMerge/>
          </w:tcPr>
          <w:p w:rsidR="009B76B7" w:rsidRDefault="009B76B7" w:rsidP="006E6368">
            <w:pPr>
              <w:spacing w:line="360" w:lineRule="auto"/>
              <w:jc w:val="both"/>
              <w:rPr>
                <w:rFonts w:ascii="Times New Roman" w:hAnsi="Times New Roman" w:cs="Times New Roman"/>
                <w:b/>
                <w:sz w:val="24"/>
                <w:szCs w:val="24"/>
              </w:rPr>
            </w:pPr>
          </w:p>
        </w:tc>
        <w:tc>
          <w:tcPr>
            <w:tcW w:w="1536" w:type="dxa"/>
            <w:vMerge/>
          </w:tcPr>
          <w:p w:rsidR="009B76B7" w:rsidRDefault="009B76B7" w:rsidP="006E6368">
            <w:pPr>
              <w:spacing w:line="360" w:lineRule="auto"/>
              <w:jc w:val="both"/>
              <w:rPr>
                <w:rFonts w:ascii="Times New Roman" w:hAnsi="Times New Roman" w:cs="Times New Roman"/>
                <w:b/>
                <w:sz w:val="24"/>
                <w:szCs w:val="24"/>
              </w:rPr>
            </w:pPr>
          </w:p>
        </w:tc>
        <w:tc>
          <w:tcPr>
            <w:tcW w:w="1603" w:type="dxa"/>
            <w:vMerge/>
          </w:tcPr>
          <w:p w:rsidR="009B76B7" w:rsidRDefault="009B76B7" w:rsidP="006E6368">
            <w:pPr>
              <w:spacing w:line="360" w:lineRule="auto"/>
              <w:jc w:val="both"/>
              <w:rPr>
                <w:rFonts w:ascii="Times New Roman" w:hAnsi="Times New Roman" w:cs="Times New Roman"/>
                <w:b/>
                <w:sz w:val="24"/>
                <w:szCs w:val="24"/>
              </w:rPr>
            </w:pPr>
          </w:p>
        </w:tc>
      </w:tr>
      <w:tr w:rsidR="009B76B7" w:rsidTr="009B76B7">
        <w:tc>
          <w:tcPr>
            <w:tcW w:w="1535" w:type="dxa"/>
          </w:tcPr>
          <w:p w:rsidR="009B76B7" w:rsidRDefault="009B76B7"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t>Pochopenie témy</w:t>
            </w:r>
          </w:p>
        </w:tc>
        <w:tc>
          <w:tcPr>
            <w:tcW w:w="1535" w:type="dxa"/>
          </w:tcPr>
          <w:p w:rsidR="009B76B7" w:rsidRPr="008A21C5" w:rsidRDefault="009B76B7" w:rsidP="006E6368">
            <w:pPr>
              <w:spacing w:line="360" w:lineRule="auto"/>
              <w:jc w:val="both"/>
              <w:rPr>
                <w:rFonts w:ascii="Times New Roman" w:hAnsi="Times New Roman" w:cs="Times New Roman"/>
                <w:sz w:val="24"/>
                <w:szCs w:val="24"/>
              </w:rPr>
            </w:pPr>
            <w:r w:rsidRPr="008A21C5">
              <w:rPr>
                <w:rFonts w:ascii="Times New Roman" w:hAnsi="Times New Roman" w:cs="Times New Roman"/>
                <w:sz w:val="24"/>
                <w:szCs w:val="24"/>
              </w:rPr>
              <w:t>Pochopil tému dobre</w:t>
            </w:r>
          </w:p>
        </w:tc>
        <w:tc>
          <w:tcPr>
            <w:tcW w:w="1535" w:type="dxa"/>
          </w:tcPr>
          <w:p w:rsidR="009B76B7" w:rsidRPr="008A21C5" w:rsidRDefault="009B76B7" w:rsidP="006E6368">
            <w:pPr>
              <w:spacing w:line="360" w:lineRule="auto"/>
              <w:jc w:val="both"/>
              <w:rPr>
                <w:rFonts w:ascii="Times New Roman" w:hAnsi="Times New Roman" w:cs="Times New Roman"/>
                <w:sz w:val="24"/>
                <w:szCs w:val="24"/>
              </w:rPr>
            </w:pPr>
            <w:r w:rsidRPr="008A21C5">
              <w:rPr>
                <w:rFonts w:ascii="Times New Roman" w:hAnsi="Times New Roman" w:cs="Times New Roman"/>
                <w:sz w:val="24"/>
                <w:szCs w:val="24"/>
              </w:rPr>
              <w:t>V podstate tému pochopil</w:t>
            </w:r>
          </w:p>
        </w:tc>
        <w:tc>
          <w:tcPr>
            <w:tcW w:w="1535" w:type="dxa"/>
          </w:tcPr>
          <w:p w:rsidR="009B76B7" w:rsidRPr="008A21C5" w:rsidRDefault="009B76B7" w:rsidP="006E6368">
            <w:pPr>
              <w:spacing w:line="360" w:lineRule="auto"/>
              <w:jc w:val="both"/>
              <w:rPr>
                <w:rFonts w:ascii="Times New Roman" w:hAnsi="Times New Roman" w:cs="Times New Roman"/>
                <w:sz w:val="24"/>
                <w:szCs w:val="24"/>
              </w:rPr>
            </w:pPr>
            <w:r w:rsidRPr="008A21C5">
              <w:rPr>
                <w:rFonts w:ascii="Times New Roman" w:hAnsi="Times New Roman" w:cs="Times New Roman"/>
                <w:sz w:val="24"/>
                <w:szCs w:val="24"/>
              </w:rPr>
              <w:t>Pochopil s nedostatkami</w:t>
            </w:r>
          </w:p>
        </w:tc>
        <w:tc>
          <w:tcPr>
            <w:tcW w:w="1536" w:type="dxa"/>
          </w:tcPr>
          <w:p w:rsidR="009B76B7" w:rsidRPr="008A21C5" w:rsidRDefault="009B76B7" w:rsidP="006E6368">
            <w:pPr>
              <w:spacing w:line="360" w:lineRule="auto"/>
              <w:jc w:val="both"/>
              <w:rPr>
                <w:rFonts w:ascii="Times New Roman" w:hAnsi="Times New Roman" w:cs="Times New Roman"/>
                <w:sz w:val="24"/>
                <w:szCs w:val="24"/>
              </w:rPr>
            </w:pPr>
            <w:r w:rsidRPr="008A21C5">
              <w:rPr>
                <w:rFonts w:ascii="Times New Roman" w:hAnsi="Times New Roman" w:cs="Times New Roman"/>
                <w:sz w:val="24"/>
                <w:szCs w:val="24"/>
              </w:rPr>
              <w:t>Pochopil so závažnými nedostatkami</w:t>
            </w:r>
          </w:p>
        </w:tc>
        <w:tc>
          <w:tcPr>
            <w:tcW w:w="1603" w:type="dxa"/>
          </w:tcPr>
          <w:p w:rsidR="009B76B7" w:rsidRPr="008A21C5" w:rsidRDefault="009B76B7" w:rsidP="006E6368">
            <w:pPr>
              <w:spacing w:line="360" w:lineRule="auto"/>
              <w:jc w:val="both"/>
              <w:rPr>
                <w:rFonts w:ascii="Times New Roman" w:hAnsi="Times New Roman" w:cs="Times New Roman"/>
                <w:sz w:val="24"/>
                <w:szCs w:val="24"/>
              </w:rPr>
            </w:pPr>
            <w:r w:rsidRPr="008A21C5">
              <w:rPr>
                <w:rFonts w:ascii="Times New Roman" w:hAnsi="Times New Roman" w:cs="Times New Roman"/>
                <w:sz w:val="24"/>
                <w:szCs w:val="24"/>
              </w:rPr>
              <w:t>Nepochopil tému</w:t>
            </w:r>
          </w:p>
        </w:tc>
      </w:tr>
    </w:tbl>
    <w:p w:rsidR="009B76B7" w:rsidRDefault="009B76B7" w:rsidP="006E6368">
      <w:pPr>
        <w:spacing w:line="360" w:lineRule="auto"/>
        <w:jc w:val="both"/>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1535"/>
        <w:gridCol w:w="1535"/>
        <w:gridCol w:w="1535"/>
        <w:gridCol w:w="1535"/>
        <w:gridCol w:w="1536"/>
        <w:gridCol w:w="1536"/>
      </w:tblGrid>
      <w:tr w:rsidR="008A21C5" w:rsidTr="008A21C5">
        <w:tc>
          <w:tcPr>
            <w:tcW w:w="1535" w:type="dxa"/>
          </w:tcPr>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Správne</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používanie</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odbornej</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terminológie</w:t>
            </w:r>
          </w:p>
          <w:p w:rsid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10 b</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Správne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používal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odbornú</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terminológiu</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samostatne</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Používal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 malou</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 xml:space="preserve">pomocou </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Vyžadoval si pomoc</w:t>
            </w:r>
          </w:p>
        </w:tc>
        <w:tc>
          <w:tcPr>
            <w:tcW w:w="1536"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Robil zásadné chyby</w:t>
            </w:r>
          </w:p>
        </w:tc>
        <w:tc>
          <w:tcPr>
            <w:tcW w:w="1536"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Neovládal odbornú terminológiu</w:t>
            </w:r>
          </w:p>
        </w:tc>
      </w:tr>
      <w:tr w:rsidR="008A21C5" w:rsidTr="008A21C5">
        <w:tc>
          <w:tcPr>
            <w:tcW w:w="1535" w:type="dxa"/>
          </w:tcPr>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Schopnosť</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aplikovať</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teoretické</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poznatky pri</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riešení úloh</w:t>
            </w:r>
          </w:p>
          <w:p w:rsid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10 b</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Aplikoval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teoretické</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poznatky</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samostatne</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Aplikoval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celkom</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správne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samostatne</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Aplikoval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nepresne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s pomocou</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skúšajúceho</w:t>
            </w:r>
          </w:p>
        </w:tc>
        <w:tc>
          <w:tcPr>
            <w:tcW w:w="1536"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Aplikoval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minimálne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zo</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zásadnými</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chybami</w:t>
            </w:r>
          </w:p>
        </w:tc>
        <w:tc>
          <w:tcPr>
            <w:tcW w:w="1536"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Neaplikoval</w:t>
            </w:r>
          </w:p>
        </w:tc>
      </w:tr>
      <w:tr w:rsidR="008A21C5" w:rsidTr="008A21C5">
        <w:tc>
          <w:tcPr>
            <w:tcW w:w="1535" w:type="dxa"/>
          </w:tcPr>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Správna voľba</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metód pri</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vypracovaní</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práce</w:t>
            </w:r>
          </w:p>
          <w:p w:rsid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10 b</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Správne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aplikoval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vhodné</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 xml:space="preserve">metódy </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Celkom</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správne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aplikoval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vhodné</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metódy</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Aplikoval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nepresne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čiastočne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nevhodné</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 xml:space="preserve">metódy </w:t>
            </w:r>
          </w:p>
        </w:tc>
        <w:tc>
          <w:tcPr>
            <w:tcW w:w="1536"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Aplikoval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metódy</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 problémami</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zásadnými</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 xml:space="preserve">chybami </w:t>
            </w:r>
          </w:p>
        </w:tc>
        <w:tc>
          <w:tcPr>
            <w:tcW w:w="1536"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Nedokázal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aplikovať</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vhodné metódy</w:t>
            </w:r>
          </w:p>
        </w:tc>
      </w:tr>
      <w:tr w:rsidR="008A21C5" w:rsidTr="008A21C5">
        <w:tc>
          <w:tcPr>
            <w:tcW w:w="1535" w:type="dxa"/>
          </w:tcPr>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Práca s odbornou</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literatúrou</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a ďalšími zdrojmi</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informácii</w:t>
            </w:r>
          </w:p>
          <w:p w:rsid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10 b</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Správne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používal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odbornú</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literatúru</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ďalšie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zdroje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informácií</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Celkom</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správne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používal odb.</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literatúru</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ďalšie zdroje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informácií</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Čiastočne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nesprávne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používal odb.</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literatúru</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ďalšie zdroje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 xml:space="preserve">informácií </w:t>
            </w:r>
          </w:p>
        </w:tc>
        <w:tc>
          <w:tcPr>
            <w:tcW w:w="1536"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Minimálne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používal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odbornú</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literatúru</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ďalšie zdroje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 xml:space="preserve">informácií </w:t>
            </w:r>
          </w:p>
        </w:tc>
        <w:tc>
          <w:tcPr>
            <w:tcW w:w="1536"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Nepoužíval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odbornú</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literatúru</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ďalšie zdroje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informácii</w:t>
            </w:r>
          </w:p>
        </w:tc>
      </w:tr>
      <w:tr w:rsidR="008A21C5" w:rsidTr="008A21C5">
        <w:tc>
          <w:tcPr>
            <w:tcW w:w="1535" w:type="dxa"/>
          </w:tcPr>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Výsledok práce,</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formálny,</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odborný</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a schopnosť</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predniesť vlastné</w:t>
            </w:r>
          </w:p>
          <w:p w:rsidR="008A21C5" w:rsidRP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riešenia</w:t>
            </w:r>
          </w:p>
          <w:p w:rsidR="008A21C5" w:rsidRDefault="008A21C5" w:rsidP="00905DCA">
            <w:pPr>
              <w:jc w:val="both"/>
              <w:rPr>
                <w:rFonts w:ascii="Times New Roman" w:hAnsi="Times New Roman" w:cs="Times New Roman"/>
                <w:b/>
                <w:sz w:val="24"/>
                <w:szCs w:val="24"/>
              </w:rPr>
            </w:pPr>
            <w:r w:rsidRPr="008A21C5">
              <w:rPr>
                <w:rFonts w:ascii="Times New Roman" w:hAnsi="Times New Roman" w:cs="Times New Roman"/>
                <w:b/>
                <w:sz w:val="24"/>
                <w:szCs w:val="24"/>
              </w:rPr>
              <w:t>10 b</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Výsledok</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práce bol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výstižný</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bolo</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prednesene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vlastné</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riešenie</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Výsledok</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práce bol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celkom</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výstižný, bolo</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prednesené</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vlastné</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riešenie</w:t>
            </w:r>
          </w:p>
        </w:tc>
        <w:tc>
          <w:tcPr>
            <w:tcW w:w="1535"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Výsledok</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práce bol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nekomplexný</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vlastné</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riešenie bolo s</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chybami</w:t>
            </w:r>
          </w:p>
        </w:tc>
        <w:tc>
          <w:tcPr>
            <w:tcW w:w="1536"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Výsledok</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práce bol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nekomplexný</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a vlastné</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riešenie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minimálne</w:t>
            </w:r>
          </w:p>
        </w:tc>
        <w:tc>
          <w:tcPr>
            <w:tcW w:w="1536" w:type="dxa"/>
          </w:tcPr>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Výsledok práce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bol</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nekomplexný</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so zásadnými</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chybami,</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vlastné riešenie</w:t>
            </w:r>
          </w:p>
          <w:p w:rsidR="008A21C5" w:rsidRPr="00905DCA" w:rsidRDefault="008A21C5" w:rsidP="00905DCA">
            <w:pPr>
              <w:jc w:val="both"/>
              <w:rPr>
                <w:rFonts w:ascii="Times New Roman" w:hAnsi="Times New Roman" w:cs="Times New Roman"/>
                <w:sz w:val="24"/>
                <w:szCs w:val="24"/>
              </w:rPr>
            </w:pPr>
            <w:r w:rsidRPr="00905DCA">
              <w:rPr>
                <w:rFonts w:ascii="Times New Roman" w:hAnsi="Times New Roman" w:cs="Times New Roman"/>
                <w:sz w:val="24"/>
                <w:szCs w:val="24"/>
              </w:rPr>
              <w:t>neprednesené</w:t>
            </w:r>
          </w:p>
        </w:tc>
      </w:tr>
    </w:tbl>
    <w:p w:rsidR="008A21C5" w:rsidRPr="009B76B7" w:rsidRDefault="008A21C5" w:rsidP="006E6368">
      <w:pPr>
        <w:spacing w:line="360" w:lineRule="auto"/>
        <w:jc w:val="both"/>
        <w:rPr>
          <w:rFonts w:ascii="Times New Roman" w:hAnsi="Times New Roman" w:cs="Times New Roman"/>
          <w:b/>
          <w:sz w:val="24"/>
          <w:szCs w:val="24"/>
        </w:rPr>
      </w:pPr>
    </w:p>
    <w:p w:rsidR="00905DCA" w:rsidRPr="00905DCA" w:rsidRDefault="00F9079A" w:rsidP="00905DCA">
      <w:pPr>
        <w:spacing w:after="0" w:line="360" w:lineRule="auto"/>
        <w:jc w:val="both"/>
        <w:rPr>
          <w:rFonts w:ascii="Times New Roman" w:hAnsi="Times New Roman" w:cs="Times New Roman"/>
          <w:b/>
          <w:sz w:val="24"/>
          <w:szCs w:val="24"/>
        </w:rPr>
      </w:pPr>
      <w:r w:rsidRPr="00905DCA">
        <w:rPr>
          <w:rFonts w:ascii="Times New Roman" w:hAnsi="Times New Roman" w:cs="Times New Roman"/>
          <w:b/>
          <w:sz w:val="24"/>
          <w:szCs w:val="24"/>
        </w:rPr>
        <w:lastRenderedPageBreak/>
        <w:t xml:space="preserve">Celkové hodnotenie obhajoby písomnej absolventskej práce: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60 – 53 b výborný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52– 43 b chválitebný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42 – 35 b dobrý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34 – 27 b dostatočný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26 – 0 b nedostatočný </w:t>
      </w:r>
    </w:p>
    <w:p w:rsidR="00905DCA" w:rsidRDefault="00905DCA" w:rsidP="00905DCA">
      <w:pPr>
        <w:spacing w:after="0" w:line="360" w:lineRule="auto"/>
        <w:jc w:val="both"/>
        <w:rPr>
          <w:rFonts w:ascii="Times New Roman" w:hAnsi="Times New Roman" w:cs="Times New Roman"/>
          <w:sz w:val="24"/>
          <w:szCs w:val="24"/>
        </w:rPr>
      </w:pPr>
    </w:p>
    <w:p w:rsidR="00905DCA" w:rsidRPr="00905DCA" w:rsidRDefault="00F9079A" w:rsidP="006E6368">
      <w:pPr>
        <w:spacing w:line="360" w:lineRule="auto"/>
        <w:jc w:val="both"/>
        <w:rPr>
          <w:rFonts w:ascii="Times New Roman" w:hAnsi="Times New Roman" w:cs="Times New Roman"/>
          <w:b/>
          <w:sz w:val="24"/>
          <w:szCs w:val="24"/>
        </w:rPr>
      </w:pPr>
      <w:r w:rsidRPr="00905DCA">
        <w:rPr>
          <w:rFonts w:ascii="Times New Roman" w:hAnsi="Times New Roman" w:cs="Times New Roman"/>
          <w:b/>
          <w:sz w:val="24"/>
          <w:szCs w:val="24"/>
        </w:rPr>
        <w:t xml:space="preserve">2. Komplexná skúška z odborných predmetov absolventskej skúšky </w:t>
      </w:r>
    </w:p>
    <w:p w:rsidR="00905DCA" w:rsidRDefault="00F9079A" w:rsidP="006E6368">
      <w:pPr>
        <w:spacing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Hodnotenie žiakov pri absolvenstskej skúške je v súlade s kritériami hodnotenia tohto školského vzdelávacieho programu a v súlade s Metodickým pokynom č. 21 / 20011 zo 1. mája 2011 na hodnotenie a klasifikáciu žiakov stredných škôl. </w:t>
      </w:r>
    </w:p>
    <w:p w:rsidR="00905DCA" w:rsidRPr="00905DCA" w:rsidRDefault="00F9079A" w:rsidP="006E6368">
      <w:pPr>
        <w:spacing w:line="360" w:lineRule="auto"/>
        <w:jc w:val="both"/>
        <w:rPr>
          <w:rFonts w:ascii="Times New Roman" w:hAnsi="Times New Roman" w:cs="Times New Roman"/>
          <w:b/>
          <w:sz w:val="24"/>
          <w:szCs w:val="24"/>
        </w:rPr>
      </w:pPr>
      <w:r w:rsidRPr="00905DCA">
        <w:rPr>
          <w:rFonts w:ascii="Times New Roman" w:hAnsi="Times New Roman" w:cs="Times New Roman"/>
          <w:b/>
          <w:sz w:val="24"/>
          <w:szCs w:val="24"/>
        </w:rPr>
        <w:t xml:space="preserve">Hodnotenie ústnej odpovede: </w:t>
      </w:r>
    </w:p>
    <w:p w:rsidR="00905DCA" w:rsidRDefault="00F9079A" w:rsidP="006E6368">
      <w:pPr>
        <w:spacing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Pri hodnotení ústnej odpovede postupujeme podľa kritérií Metodického pokynu č. 21/2011 na hodnotenie a klasifikáciu žiakov stredných škôl Čl. 17 </w:t>
      </w:r>
    </w:p>
    <w:p w:rsidR="00905DCA" w:rsidRPr="00905DCA" w:rsidRDefault="00F9079A" w:rsidP="006E6368">
      <w:pPr>
        <w:spacing w:line="360" w:lineRule="auto"/>
        <w:jc w:val="both"/>
        <w:rPr>
          <w:rFonts w:ascii="Times New Roman" w:hAnsi="Times New Roman" w:cs="Times New Roman"/>
          <w:b/>
          <w:sz w:val="24"/>
          <w:szCs w:val="24"/>
        </w:rPr>
      </w:pPr>
      <w:r w:rsidRPr="00905DCA">
        <w:rPr>
          <w:rFonts w:ascii="Times New Roman" w:hAnsi="Times New Roman" w:cs="Times New Roman"/>
          <w:b/>
          <w:sz w:val="24"/>
          <w:szCs w:val="24"/>
        </w:rPr>
        <w:t xml:space="preserve">Klasifikácia odborných predmetov teoretického vyučovania: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Pri klasifikácii výsledkov v odborných vyučovacích predmetoch v rámci odborného teoretického vzdelávania sa v súlade s požiadavkami výkonových štandardov, obsahových štandardov, učebných osnov stan</w:t>
      </w:r>
      <w:r w:rsidR="00905DCA">
        <w:rPr>
          <w:rFonts w:ascii="Times New Roman" w:hAnsi="Times New Roman" w:cs="Times New Roman"/>
          <w:sz w:val="24"/>
          <w:szCs w:val="24"/>
        </w:rPr>
        <w:t>ovených v školských vzdelávacích programoch hodnotí:</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 1) celistvosť, presnosť a trvácnosť osvojenia požadovaných poznatkov, faktov, pojmov, definícií, zákonitostí a vzťahov a schopnosť vyjadriť ich,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2) kvalita a rozsah získaných zručností vykonávať požadované intelektuálne a motorické činnosti,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3) schopnosť uplatňovať osvojené poznatky a zručnosti pri riešení teoretických a praktických úloh, pri výklade a hodnotení spoločenských a prírodných javov a zákonitostí,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4) schopnosť využívať a zovšeobecňovať skúsenosti a poznatky získané pri praktických činnostiach,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5) kvalita myslenia, predovšetkým jeho logickosť, samostatnosť a tvorivosť,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6) aktivita v prístupe k činnostiam, záujem o ne a vzťah k nim,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7) dodržiavanie stanovených termínov,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8) presnosť, výstižnosť a odborná a jazyková správnosť ústneho, písomného a grafického prejavu,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lastRenderedPageBreak/>
        <w:t xml:space="preserve">9) kvalita výsledkov činnosti, </w:t>
      </w:r>
    </w:p>
    <w:p w:rsidR="00905DCA" w:rsidRDefault="00F9079A" w:rsidP="00905DC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10) osvojenie účinných metód samostatného štúdia. </w:t>
      </w:r>
    </w:p>
    <w:p w:rsidR="00905DCA" w:rsidRDefault="00905DCA" w:rsidP="00905DCA">
      <w:pPr>
        <w:spacing w:after="0" w:line="360" w:lineRule="auto"/>
        <w:jc w:val="both"/>
        <w:rPr>
          <w:rFonts w:ascii="Times New Roman" w:hAnsi="Times New Roman" w:cs="Times New Roman"/>
          <w:sz w:val="24"/>
          <w:szCs w:val="24"/>
        </w:rPr>
      </w:pPr>
    </w:p>
    <w:p w:rsidR="00905DCA" w:rsidRPr="00C1444F" w:rsidRDefault="00F9079A" w:rsidP="00C1444F">
      <w:pPr>
        <w:spacing w:line="240" w:lineRule="auto"/>
        <w:jc w:val="both"/>
        <w:rPr>
          <w:rFonts w:ascii="Times New Roman" w:hAnsi="Times New Roman" w:cs="Times New Roman"/>
          <w:b/>
          <w:sz w:val="24"/>
          <w:szCs w:val="24"/>
        </w:rPr>
      </w:pPr>
      <w:r w:rsidRPr="00905DCA">
        <w:rPr>
          <w:rFonts w:ascii="Times New Roman" w:hAnsi="Times New Roman" w:cs="Times New Roman"/>
          <w:b/>
          <w:sz w:val="24"/>
          <w:szCs w:val="24"/>
        </w:rPr>
        <w:t>Krité</w:t>
      </w:r>
      <w:r w:rsidRPr="00C1444F">
        <w:rPr>
          <w:rFonts w:ascii="Times New Roman" w:hAnsi="Times New Roman" w:cs="Times New Roman"/>
          <w:b/>
          <w:sz w:val="24"/>
          <w:szCs w:val="24"/>
        </w:rPr>
        <w:t>ria pre komplexnú skúšku z odborných predmetov</w:t>
      </w:r>
    </w:p>
    <w:tbl>
      <w:tblPr>
        <w:tblStyle w:val="Mriekatabuky"/>
        <w:tblW w:w="0" w:type="auto"/>
        <w:tblLook w:val="04A0" w:firstRow="1" w:lastRow="0" w:firstColumn="1" w:lastColumn="0" w:noHBand="0" w:noVBand="1"/>
      </w:tblPr>
      <w:tblGrid>
        <w:gridCol w:w="1635"/>
        <w:gridCol w:w="1471"/>
        <w:gridCol w:w="1493"/>
        <w:gridCol w:w="1523"/>
        <w:gridCol w:w="1583"/>
        <w:gridCol w:w="1583"/>
      </w:tblGrid>
      <w:tr w:rsidR="00C1444F" w:rsidRPr="00C1444F" w:rsidTr="00C1444F">
        <w:tc>
          <w:tcPr>
            <w:tcW w:w="1635" w:type="dxa"/>
          </w:tcPr>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Stupeň hodnotenia</w:t>
            </w:r>
          </w:p>
        </w:tc>
        <w:tc>
          <w:tcPr>
            <w:tcW w:w="1519" w:type="dxa"/>
            <w:vMerge w:val="restart"/>
          </w:tcPr>
          <w:p w:rsidR="00C1444F" w:rsidRDefault="00C1444F" w:rsidP="00C1444F">
            <w:pPr>
              <w:jc w:val="both"/>
              <w:rPr>
                <w:rFonts w:ascii="Times New Roman" w:hAnsi="Times New Roman" w:cs="Times New Roman"/>
                <w:b/>
                <w:sz w:val="24"/>
                <w:szCs w:val="24"/>
              </w:rPr>
            </w:pPr>
            <w:r>
              <w:rPr>
                <w:rFonts w:ascii="Times New Roman" w:hAnsi="Times New Roman" w:cs="Times New Roman"/>
                <w:b/>
                <w:sz w:val="24"/>
                <w:szCs w:val="24"/>
              </w:rPr>
              <w:t>výborný</w:t>
            </w:r>
          </w:p>
          <w:p w:rsidR="00C1444F" w:rsidRDefault="00C1444F" w:rsidP="00C1444F">
            <w:pPr>
              <w:jc w:val="both"/>
              <w:rPr>
                <w:rFonts w:ascii="Times New Roman" w:hAnsi="Times New Roman" w:cs="Times New Roman"/>
                <w:b/>
                <w:sz w:val="24"/>
                <w:szCs w:val="24"/>
              </w:rPr>
            </w:pPr>
          </w:p>
          <w:p w:rsidR="00C1444F" w:rsidRPr="00C1444F" w:rsidRDefault="00C1444F" w:rsidP="00C1444F">
            <w:pPr>
              <w:jc w:val="both"/>
              <w:rPr>
                <w:rFonts w:ascii="Times New Roman" w:hAnsi="Times New Roman" w:cs="Times New Roman"/>
                <w:b/>
                <w:sz w:val="24"/>
                <w:szCs w:val="24"/>
              </w:rPr>
            </w:pPr>
          </w:p>
          <w:p w:rsidR="00C1444F" w:rsidRPr="00C1444F" w:rsidRDefault="00C1444F" w:rsidP="00C1444F">
            <w:pPr>
              <w:jc w:val="both"/>
              <w:rPr>
                <w:rFonts w:ascii="Times New Roman" w:hAnsi="Times New Roman" w:cs="Times New Roman"/>
                <w:b/>
                <w:sz w:val="24"/>
                <w:szCs w:val="24"/>
              </w:rPr>
            </w:pPr>
            <w:r>
              <w:rPr>
                <w:rFonts w:ascii="Times New Roman" w:hAnsi="Times New Roman" w:cs="Times New Roman"/>
                <w:b/>
                <w:sz w:val="24"/>
                <w:szCs w:val="24"/>
              </w:rPr>
              <w:t xml:space="preserve">10-9 b. </w:t>
            </w:r>
          </w:p>
        </w:tc>
        <w:tc>
          <w:tcPr>
            <w:tcW w:w="1531" w:type="dxa"/>
            <w:vMerge w:val="restart"/>
          </w:tcPr>
          <w:p w:rsidR="00C1444F" w:rsidRDefault="00C1444F" w:rsidP="00C1444F">
            <w:pPr>
              <w:jc w:val="both"/>
              <w:rPr>
                <w:rFonts w:ascii="Times New Roman" w:hAnsi="Times New Roman" w:cs="Times New Roman"/>
                <w:b/>
                <w:sz w:val="24"/>
                <w:szCs w:val="24"/>
              </w:rPr>
            </w:pPr>
            <w:r>
              <w:rPr>
                <w:rFonts w:ascii="Times New Roman" w:hAnsi="Times New Roman" w:cs="Times New Roman"/>
                <w:b/>
                <w:sz w:val="24"/>
                <w:szCs w:val="24"/>
              </w:rPr>
              <w:t>chválitebný</w:t>
            </w:r>
          </w:p>
          <w:p w:rsidR="00C1444F" w:rsidRDefault="00C1444F" w:rsidP="00C1444F">
            <w:pPr>
              <w:jc w:val="both"/>
              <w:rPr>
                <w:rFonts w:ascii="Times New Roman" w:hAnsi="Times New Roman" w:cs="Times New Roman"/>
                <w:b/>
                <w:sz w:val="24"/>
                <w:szCs w:val="24"/>
              </w:rPr>
            </w:pPr>
          </w:p>
          <w:p w:rsidR="00C1444F" w:rsidRPr="00C1444F" w:rsidRDefault="00C1444F" w:rsidP="00C1444F">
            <w:pPr>
              <w:jc w:val="both"/>
              <w:rPr>
                <w:rFonts w:ascii="Times New Roman" w:hAnsi="Times New Roman" w:cs="Times New Roman"/>
                <w:b/>
                <w:sz w:val="24"/>
                <w:szCs w:val="24"/>
              </w:rPr>
            </w:pPr>
          </w:p>
          <w:p w:rsidR="00C1444F" w:rsidRPr="00C1444F" w:rsidRDefault="00C1444F" w:rsidP="00C1444F">
            <w:pPr>
              <w:jc w:val="both"/>
              <w:rPr>
                <w:rFonts w:ascii="Times New Roman" w:hAnsi="Times New Roman" w:cs="Times New Roman"/>
                <w:b/>
                <w:sz w:val="24"/>
                <w:szCs w:val="24"/>
              </w:rPr>
            </w:pPr>
            <w:r>
              <w:rPr>
                <w:rFonts w:ascii="Times New Roman" w:hAnsi="Times New Roman" w:cs="Times New Roman"/>
                <w:b/>
                <w:sz w:val="24"/>
                <w:szCs w:val="24"/>
              </w:rPr>
              <w:t>8-7 b.</w:t>
            </w:r>
          </w:p>
        </w:tc>
        <w:tc>
          <w:tcPr>
            <w:tcW w:w="1511" w:type="dxa"/>
            <w:vMerge w:val="restart"/>
          </w:tcPr>
          <w:p w:rsidR="00C1444F" w:rsidRDefault="00C1444F" w:rsidP="00C1444F">
            <w:pPr>
              <w:jc w:val="both"/>
              <w:rPr>
                <w:rFonts w:ascii="Times New Roman" w:hAnsi="Times New Roman" w:cs="Times New Roman"/>
                <w:b/>
                <w:sz w:val="24"/>
                <w:szCs w:val="24"/>
              </w:rPr>
            </w:pPr>
            <w:r>
              <w:rPr>
                <w:rFonts w:ascii="Times New Roman" w:hAnsi="Times New Roman" w:cs="Times New Roman"/>
                <w:b/>
                <w:sz w:val="24"/>
                <w:szCs w:val="24"/>
              </w:rPr>
              <w:t>dobrý</w:t>
            </w:r>
          </w:p>
          <w:p w:rsidR="00C1444F" w:rsidRDefault="00C1444F" w:rsidP="00C1444F">
            <w:pPr>
              <w:jc w:val="both"/>
              <w:rPr>
                <w:rFonts w:ascii="Times New Roman" w:hAnsi="Times New Roman" w:cs="Times New Roman"/>
                <w:b/>
                <w:sz w:val="24"/>
                <w:szCs w:val="24"/>
              </w:rPr>
            </w:pPr>
          </w:p>
          <w:p w:rsidR="00C1444F" w:rsidRPr="00C1444F" w:rsidRDefault="00C1444F" w:rsidP="00C1444F">
            <w:pPr>
              <w:jc w:val="both"/>
              <w:rPr>
                <w:rFonts w:ascii="Times New Roman" w:hAnsi="Times New Roman" w:cs="Times New Roman"/>
                <w:b/>
                <w:sz w:val="24"/>
                <w:szCs w:val="24"/>
              </w:rPr>
            </w:pPr>
          </w:p>
          <w:p w:rsidR="00C1444F" w:rsidRPr="00C1444F" w:rsidRDefault="00C1444F" w:rsidP="00C1444F">
            <w:pPr>
              <w:jc w:val="both"/>
              <w:rPr>
                <w:rFonts w:ascii="Times New Roman" w:hAnsi="Times New Roman" w:cs="Times New Roman"/>
                <w:b/>
                <w:sz w:val="24"/>
                <w:szCs w:val="24"/>
              </w:rPr>
            </w:pPr>
            <w:r>
              <w:rPr>
                <w:rFonts w:ascii="Times New Roman" w:hAnsi="Times New Roman" w:cs="Times New Roman"/>
                <w:b/>
                <w:sz w:val="24"/>
                <w:szCs w:val="24"/>
              </w:rPr>
              <w:t>6-5 b.</w:t>
            </w:r>
          </w:p>
        </w:tc>
        <w:tc>
          <w:tcPr>
            <w:tcW w:w="1529" w:type="dxa"/>
            <w:vMerge w:val="restart"/>
          </w:tcPr>
          <w:p w:rsidR="00C1444F" w:rsidRDefault="00C1444F" w:rsidP="00C1444F">
            <w:pPr>
              <w:jc w:val="both"/>
              <w:rPr>
                <w:rFonts w:ascii="Times New Roman" w:hAnsi="Times New Roman" w:cs="Times New Roman"/>
                <w:b/>
                <w:sz w:val="24"/>
                <w:szCs w:val="24"/>
              </w:rPr>
            </w:pPr>
            <w:r>
              <w:rPr>
                <w:rFonts w:ascii="Times New Roman" w:hAnsi="Times New Roman" w:cs="Times New Roman"/>
                <w:b/>
                <w:sz w:val="24"/>
                <w:szCs w:val="24"/>
              </w:rPr>
              <w:t>dostatočný</w:t>
            </w:r>
          </w:p>
          <w:p w:rsidR="00C1444F" w:rsidRDefault="00C1444F" w:rsidP="00C1444F">
            <w:pPr>
              <w:jc w:val="both"/>
              <w:rPr>
                <w:rFonts w:ascii="Times New Roman" w:hAnsi="Times New Roman" w:cs="Times New Roman"/>
                <w:b/>
                <w:sz w:val="24"/>
                <w:szCs w:val="24"/>
              </w:rPr>
            </w:pPr>
          </w:p>
          <w:p w:rsidR="00C1444F" w:rsidRPr="00C1444F" w:rsidRDefault="00C1444F" w:rsidP="00C1444F">
            <w:pPr>
              <w:jc w:val="both"/>
              <w:rPr>
                <w:rFonts w:ascii="Times New Roman" w:hAnsi="Times New Roman" w:cs="Times New Roman"/>
                <w:b/>
                <w:sz w:val="24"/>
                <w:szCs w:val="24"/>
              </w:rPr>
            </w:pPr>
          </w:p>
          <w:p w:rsidR="00C1444F" w:rsidRPr="00C1444F" w:rsidRDefault="00C1444F" w:rsidP="00C1444F">
            <w:pPr>
              <w:jc w:val="both"/>
              <w:rPr>
                <w:rFonts w:ascii="Times New Roman" w:hAnsi="Times New Roman" w:cs="Times New Roman"/>
                <w:b/>
                <w:sz w:val="24"/>
                <w:szCs w:val="24"/>
              </w:rPr>
            </w:pPr>
            <w:r>
              <w:rPr>
                <w:rFonts w:ascii="Times New Roman" w:hAnsi="Times New Roman" w:cs="Times New Roman"/>
                <w:b/>
                <w:sz w:val="24"/>
                <w:szCs w:val="24"/>
              </w:rPr>
              <w:t>4-3 b.</w:t>
            </w:r>
          </w:p>
        </w:tc>
        <w:tc>
          <w:tcPr>
            <w:tcW w:w="1563" w:type="dxa"/>
            <w:vMerge w:val="restart"/>
          </w:tcPr>
          <w:p w:rsidR="00C1444F" w:rsidRDefault="00C1444F" w:rsidP="00C1444F">
            <w:pPr>
              <w:jc w:val="both"/>
              <w:rPr>
                <w:rFonts w:ascii="Times New Roman" w:hAnsi="Times New Roman" w:cs="Times New Roman"/>
                <w:b/>
                <w:sz w:val="24"/>
                <w:szCs w:val="24"/>
              </w:rPr>
            </w:pPr>
            <w:r>
              <w:rPr>
                <w:rFonts w:ascii="Times New Roman" w:hAnsi="Times New Roman" w:cs="Times New Roman"/>
                <w:b/>
                <w:sz w:val="24"/>
                <w:szCs w:val="24"/>
              </w:rPr>
              <w:t>nedostatočný</w:t>
            </w:r>
          </w:p>
          <w:p w:rsidR="00C1444F" w:rsidRDefault="00C1444F" w:rsidP="00C1444F">
            <w:pPr>
              <w:jc w:val="both"/>
              <w:rPr>
                <w:rFonts w:ascii="Times New Roman" w:hAnsi="Times New Roman" w:cs="Times New Roman"/>
                <w:b/>
                <w:sz w:val="24"/>
                <w:szCs w:val="24"/>
              </w:rPr>
            </w:pPr>
          </w:p>
          <w:p w:rsidR="00C1444F" w:rsidRPr="00C1444F" w:rsidRDefault="00C1444F" w:rsidP="00C1444F">
            <w:pPr>
              <w:jc w:val="both"/>
              <w:rPr>
                <w:rFonts w:ascii="Times New Roman" w:hAnsi="Times New Roman" w:cs="Times New Roman"/>
                <w:b/>
                <w:sz w:val="24"/>
                <w:szCs w:val="24"/>
              </w:rPr>
            </w:pPr>
          </w:p>
          <w:p w:rsidR="00C1444F" w:rsidRPr="00C1444F" w:rsidRDefault="00C1444F" w:rsidP="00C1444F">
            <w:pPr>
              <w:jc w:val="both"/>
              <w:rPr>
                <w:rFonts w:ascii="Times New Roman" w:hAnsi="Times New Roman" w:cs="Times New Roman"/>
                <w:b/>
                <w:sz w:val="24"/>
                <w:szCs w:val="24"/>
              </w:rPr>
            </w:pPr>
            <w:r>
              <w:rPr>
                <w:rFonts w:ascii="Times New Roman" w:hAnsi="Times New Roman" w:cs="Times New Roman"/>
                <w:b/>
                <w:sz w:val="24"/>
                <w:szCs w:val="24"/>
              </w:rPr>
              <w:t>2 b.</w:t>
            </w:r>
          </w:p>
        </w:tc>
      </w:tr>
      <w:tr w:rsidR="00C1444F" w:rsidRPr="00C1444F" w:rsidTr="00C1444F">
        <w:tc>
          <w:tcPr>
            <w:tcW w:w="1635" w:type="dxa"/>
          </w:tcPr>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Kritériá hodnotenia</w:t>
            </w:r>
          </w:p>
        </w:tc>
        <w:tc>
          <w:tcPr>
            <w:tcW w:w="1519" w:type="dxa"/>
            <w:vMerge/>
          </w:tcPr>
          <w:p w:rsidR="00C1444F" w:rsidRPr="00C1444F" w:rsidRDefault="00C1444F" w:rsidP="00C1444F">
            <w:pPr>
              <w:jc w:val="both"/>
              <w:rPr>
                <w:rFonts w:ascii="Times New Roman" w:hAnsi="Times New Roman" w:cs="Times New Roman"/>
                <w:b/>
                <w:sz w:val="24"/>
                <w:szCs w:val="24"/>
              </w:rPr>
            </w:pPr>
          </w:p>
        </w:tc>
        <w:tc>
          <w:tcPr>
            <w:tcW w:w="1531" w:type="dxa"/>
            <w:vMerge/>
          </w:tcPr>
          <w:p w:rsidR="00C1444F" w:rsidRPr="00C1444F" w:rsidRDefault="00C1444F" w:rsidP="00C1444F">
            <w:pPr>
              <w:jc w:val="both"/>
              <w:rPr>
                <w:rFonts w:ascii="Times New Roman" w:hAnsi="Times New Roman" w:cs="Times New Roman"/>
                <w:b/>
                <w:sz w:val="24"/>
                <w:szCs w:val="24"/>
              </w:rPr>
            </w:pPr>
          </w:p>
        </w:tc>
        <w:tc>
          <w:tcPr>
            <w:tcW w:w="1511" w:type="dxa"/>
            <w:vMerge/>
          </w:tcPr>
          <w:p w:rsidR="00C1444F" w:rsidRPr="00C1444F" w:rsidRDefault="00C1444F" w:rsidP="00C1444F">
            <w:pPr>
              <w:jc w:val="both"/>
              <w:rPr>
                <w:rFonts w:ascii="Times New Roman" w:hAnsi="Times New Roman" w:cs="Times New Roman"/>
                <w:b/>
                <w:sz w:val="24"/>
                <w:szCs w:val="24"/>
              </w:rPr>
            </w:pPr>
          </w:p>
        </w:tc>
        <w:tc>
          <w:tcPr>
            <w:tcW w:w="1529" w:type="dxa"/>
            <w:vMerge/>
          </w:tcPr>
          <w:p w:rsidR="00C1444F" w:rsidRPr="00C1444F" w:rsidRDefault="00C1444F" w:rsidP="00C1444F">
            <w:pPr>
              <w:jc w:val="both"/>
              <w:rPr>
                <w:rFonts w:ascii="Times New Roman" w:hAnsi="Times New Roman" w:cs="Times New Roman"/>
                <w:b/>
                <w:sz w:val="24"/>
                <w:szCs w:val="24"/>
              </w:rPr>
            </w:pPr>
          </w:p>
        </w:tc>
        <w:tc>
          <w:tcPr>
            <w:tcW w:w="1563" w:type="dxa"/>
            <w:vMerge/>
          </w:tcPr>
          <w:p w:rsidR="00C1444F" w:rsidRPr="00C1444F" w:rsidRDefault="00C1444F" w:rsidP="00C1444F">
            <w:pPr>
              <w:jc w:val="both"/>
              <w:rPr>
                <w:rFonts w:ascii="Times New Roman" w:hAnsi="Times New Roman" w:cs="Times New Roman"/>
                <w:b/>
                <w:sz w:val="24"/>
                <w:szCs w:val="24"/>
              </w:rPr>
            </w:pPr>
          </w:p>
        </w:tc>
      </w:tr>
      <w:tr w:rsidR="00C1444F" w:rsidRPr="00C1444F" w:rsidTr="00C1444F">
        <w:tc>
          <w:tcPr>
            <w:tcW w:w="1635" w:type="dxa"/>
          </w:tcPr>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Porozumenie</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téme</w:t>
            </w:r>
          </w:p>
          <w:p w:rsidR="00905DCA"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10 b</w:t>
            </w:r>
          </w:p>
        </w:tc>
        <w:tc>
          <w:tcPr>
            <w:tcW w:w="1519" w:type="dxa"/>
          </w:tcPr>
          <w:p w:rsidR="00905DCA" w:rsidRPr="00C1444F" w:rsidRDefault="00C1444F" w:rsidP="00C1444F">
            <w:pPr>
              <w:jc w:val="both"/>
              <w:rPr>
                <w:rFonts w:ascii="Times New Roman" w:hAnsi="Times New Roman" w:cs="Times New Roman"/>
                <w:sz w:val="24"/>
                <w:szCs w:val="24"/>
              </w:rPr>
            </w:pPr>
            <w:r>
              <w:rPr>
                <w:rFonts w:ascii="Times New Roman" w:hAnsi="Times New Roman" w:cs="Times New Roman"/>
                <w:sz w:val="24"/>
                <w:szCs w:val="24"/>
              </w:rPr>
              <w:t>Téme dobre rozumel</w:t>
            </w:r>
          </w:p>
        </w:tc>
        <w:tc>
          <w:tcPr>
            <w:tcW w:w="1531" w:type="dxa"/>
          </w:tcPr>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V podstate rozumel</w:t>
            </w:r>
          </w:p>
        </w:tc>
        <w:tc>
          <w:tcPr>
            <w:tcW w:w="1511" w:type="dxa"/>
          </w:tcPr>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Rozumel s nedostatkami</w:t>
            </w:r>
          </w:p>
        </w:tc>
        <w:tc>
          <w:tcPr>
            <w:tcW w:w="1529" w:type="dxa"/>
          </w:tcPr>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Rozumel so závažnýmí nedostatkami</w:t>
            </w:r>
          </w:p>
        </w:tc>
        <w:tc>
          <w:tcPr>
            <w:tcW w:w="1563" w:type="dxa"/>
          </w:tcPr>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Nerozumel téme</w:t>
            </w:r>
          </w:p>
        </w:tc>
      </w:tr>
      <w:tr w:rsidR="00C1444F" w:rsidRPr="00C1444F" w:rsidTr="00C1444F">
        <w:tc>
          <w:tcPr>
            <w:tcW w:w="1635" w:type="dxa"/>
          </w:tcPr>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Používanie</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odbornej</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terminológie</w:t>
            </w:r>
          </w:p>
          <w:p w:rsidR="00905DCA"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10 b</w:t>
            </w:r>
          </w:p>
        </w:tc>
        <w:tc>
          <w:tcPr>
            <w:tcW w:w="1519" w:type="dxa"/>
          </w:tcPr>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Používal samostatne</w:t>
            </w:r>
          </w:p>
        </w:tc>
        <w:tc>
          <w:tcPr>
            <w:tcW w:w="1531" w:type="dxa"/>
          </w:tcPr>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Používal s malou pomocou</w:t>
            </w:r>
          </w:p>
        </w:tc>
        <w:tc>
          <w:tcPr>
            <w:tcW w:w="1511" w:type="dxa"/>
          </w:tcPr>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Vyžadoval si pomoc</w:t>
            </w:r>
          </w:p>
        </w:tc>
        <w:tc>
          <w:tcPr>
            <w:tcW w:w="1529" w:type="dxa"/>
          </w:tcPr>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Robil zásadné chyby</w:t>
            </w:r>
          </w:p>
        </w:tc>
        <w:tc>
          <w:tcPr>
            <w:tcW w:w="1563" w:type="dxa"/>
          </w:tcPr>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Neovládal</w:t>
            </w:r>
          </w:p>
        </w:tc>
      </w:tr>
      <w:tr w:rsidR="00C1444F" w:rsidRPr="00C1444F" w:rsidTr="00C1444F">
        <w:tc>
          <w:tcPr>
            <w:tcW w:w="1635" w:type="dxa"/>
          </w:tcPr>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Vecnosť,</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správnosť</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a komplexnosť</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odpovede</w:t>
            </w:r>
          </w:p>
          <w:p w:rsidR="00905DCA"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10 b</w:t>
            </w:r>
          </w:p>
        </w:tc>
        <w:tc>
          <w:tcPr>
            <w:tcW w:w="1519" w:type="dxa"/>
          </w:tcPr>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Bol</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samostatný,</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tvorivý,</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pohotový,</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pochopil</w:t>
            </w:r>
          </w:p>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 xml:space="preserve">súvislosti </w:t>
            </w:r>
          </w:p>
        </w:tc>
        <w:tc>
          <w:tcPr>
            <w:tcW w:w="1531" w:type="dxa"/>
          </w:tcPr>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Bol celkom</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samostatný,</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tvorivý a</w:t>
            </w:r>
          </w:p>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pohotový</w:t>
            </w:r>
          </w:p>
        </w:tc>
        <w:tc>
          <w:tcPr>
            <w:tcW w:w="1511" w:type="dxa"/>
          </w:tcPr>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Bol menej</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samostatný,</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nekomplexný</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a málo</w:t>
            </w:r>
          </w:p>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pohotový</w:t>
            </w:r>
          </w:p>
        </w:tc>
        <w:tc>
          <w:tcPr>
            <w:tcW w:w="1529" w:type="dxa"/>
          </w:tcPr>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Bol</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nesamostatný,</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často vykazoval</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chyby, nechápal</w:t>
            </w:r>
          </w:p>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súvislosti</w:t>
            </w:r>
          </w:p>
        </w:tc>
        <w:tc>
          <w:tcPr>
            <w:tcW w:w="1563" w:type="dxa"/>
          </w:tcPr>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Bol nesamostatný,</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ťažkopádny,</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vykazoval</w:t>
            </w:r>
          </w:p>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zásadne chyby</w:t>
            </w:r>
          </w:p>
        </w:tc>
      </w:tr>
      <w:tr w:rsidR="00C1444F" w:rsidRPr="00C1444F" w:rsidTr="00C1444F">
        <w:tc>
          <w:tcPr>
            <w:tcW w:w="1635" w:type="dxa"/>
          </w:tcPr>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Samostatnosť</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prejavu</w:t>
            </w:r>
          </w:p>
          <w:p w:rsidR="00905DCA"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10 b</w:t>
            </w:r>
          </w:p>
        </w:tc>
        <w:tc>
          <w:tcPr>
            <w:tcW w:w="1519" w:type="dxa"/>
          </w:tcPr>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Vyjadroval sa</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výstižne,</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súvisle a</w:t>
            </w:r>
          </w:p>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správne</w:t>
            </w:r>
          </w:p>
        </w:tc>
        <w:tc>
          <w:tcPr>
            <w:tcW w:w="1531" w:type="dxa"/>
          </w:tcPr>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Vyjadroval sa</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celkom</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výstižne a</w:t>
            </w:r>
          </w:p>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 xml:space="preserve">súvisle </w:t>
            </w:r>
          </w:p>
        </w:tc>
        <w:tc>
          <w:tcPr>
            <w:tcW w:w="1511" w:type="dxa"/>
          </w:tcPr>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Vyjadroval sa</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nepresne,</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niekedy</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nesúvisle, s</w:t>
            </w:r>
          </w:p>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 xml:space="preserve">chybami </w:t>
            </w:r>
          </w:p>
        </w:tc>
        <w:tc>
          <w:tcPr>
            <w:tcW w:w="1529" w:type="dxa"/>
          </w:tcPr>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Vyjadroval sa</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s problémami</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nesúvisle, s</w:t>
            </w:r>
          </w:p>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 xml:space="preserve">chybami </w:t>
            </w:r>
          </w:p>
        </w:tc>
        <w:tc>
          <w:tcPr>
            <w:tcW w:w="1563" w:type="dxa"/>
          </w:tcPr>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Nedokázal sa</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vyjadriť ani</w:t>
            </w:r>
          </w:p>
          <w:p w:rsidR="00C1444F"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s pomocou</w:t>
            </w:r>
          </w:p>
          <w:p w:rsidR="00905DCA" w:rsidRPr="00C1444F" w:rsidRDefault="00C1444F" w:rsidP="00C1444F">
            <w:pPr>
              <w:jc w:val="both"/>
              <w:rPr>
                <w:rFonts w:ascii="Times New Roman" w:hAnsi="Times New Roman" w:cs="Times New Roman"/>
                <w:sz w:val="24"/>
                <w:szCs w:val="24"/>
              </w:rPr>
            </w:pPr>
            <w:r w:rsidRPr="00C1444F">
              <w:rPr>
                <w:rFonts w:ascii="Times New Roman" w:hAnsi="Times New Roman" w:cs="Times New Roman"/>
                <w:sz w:val="24"/>
                <w:szCs w:val="24"/>
              </w:rPr>
              <w:t>skúšajúceho</w:t>
            </w:r>
          </w:p>
        </w:tc>
      </w:tr>
      <w:tr w:rsidR="00C1444F" w:rsidRPr="00C1444F" w:rsidTr="00C1444F">
        <w:tc>
          <w:tcPr>
            <w:tcW w:w="1635" w:type="dxa"/>
          </w:tcPr>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Schopnosť</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praktickej</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aplikácie</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teoretických</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poznatkov</w:t>
            </w:r>
          </w:p>
          <w:p w:rsidR="00905DCA"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10 b</w:t>
            </w:r>
          </w:p>
        </w:tc>
        <w:tc>
          <w:tcPr>
            <w:tcW w:w="1519" w:type="dxa"/>
          </w:tcPr>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Správne</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a samostatne</w:t>
            </w:r>
          </w:p>
          <w:p w:rsidR="00905DC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aplikoval</w:t>
            </w:r>
          </w:p>
        </w:tc>
        <w:tc>
          <w:tcPr>
            <w:tcW w:w="1531" w:type="dxa"/>
          </w:tcPr>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Celkom</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správne</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a samostatne</w:t>
            </w:r>
          </w:p>
          <w:p w:rsidR="00905DC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aplikoval</w:t>
            </w:r>
          </w:p>
        </w:tc>
        <w:tc>
          <w:tcPr>
            <w:tcW w:w="1511" w:type="dxa"/>
          </w:tcPr>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Aplikoval</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nepresne,</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s problémami</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a s pomocou</w:t>
            </w:r>
          </w:p>
          <w:p w:rsidR="00905DC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skúšajúceho</w:t>
            </w:r>
          </w:p>
        </w:tc>
        <w:tc>
          <w:tcPr>
            <w:tcW w:w="1529" w:type="dxa"/>
          </w:tcPr>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Aplikoval veľmi</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nepresne, s</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problémami</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a zásadnými</w:t>
            </w:r>
          </w:p>
          <w:p w:rsidR="00905DC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 xml:space="preserve">chybami </w:t>
            </w:r>
          </w:p>
        </w:tc>
        <w:tc>
          <w:tcPr>
            <w:tcW w:w="1563" w:type="dxa"/>
          </w:tcPr>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Nedokázal</w:t>
            </w:r>
          </w:p>
          <w:p w:rsidR="00905DC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aplikovať</w:t>
            </w:r>
          </w:p>
        </w:tc>
      </w:tr>
      <w:tr w:rsidR="00C1444F" w:rsidRPr="00C1444F" w:rsidTr="00C1444F">
        <w:tc>
          <w:tcPr>
            <w:tcW w:w="1635" w:type="dxa"/>
          </w:tcPr>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Schopnosť</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predniesť</w:t>
            </w:r>
          </w:p>
          <w:p w:rsidR="00C1444F"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vlastné riešenie</w:t>
            </w:r>
          </w:p>
          <w:p w:rsidR="00905DCA" w:rsidRPr="00C1444F" w:rsidRDefault="00C1444F" w:rsidP="00C1444F">
            <w:pPr>
              <w:jc w:val="both"/>
              <w:rPr>
                <w:rFonts w:ascii="Times New Roman" w:hAnsi="Times New Roman" w:cs="Times New Roman"/>
                <w:b/>
                <w:sz w:val="24"/>
                <w:szCs w:val="24"/>
              </w:rPr>
            </w:pPr>
            <w:r w:rsidRPr="00C1444F">
              <w:rPr>
                <w:rFonts w:ascii="Times New Roman" w:hAnsi="Times New Roman" w:cs="Times New Roman"/>
                <w:b/>
                <w:sz w:val="24"/>
                <w:szCs w:val="24"/>
              </w:rPr>
              <w:t>10 b</w:t>
            </w:r>
          </w:p>
        </w:tc>
        <w:tc>
          <w:tcPr>
            <w:tcW w:w="1519" w:type="dxa"/>
          </w:tcPr>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Správne</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predniesol</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vlastné</w:t>
            </w:r>
          </w:p>
          <w:p w:rsidR="00905DC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riešenie</w:t>
            </w:r>
          </w:p>
        </w:tc>
        <w:tc>
          <w:tcPr>
            <w:tcW w:w="1531" w:type="dxa"/>
          </w:tcPr>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V podstate</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predniesol</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vlastné</w:t>
            </w:r>
          </w:p>
          <w:p w:rsidR="00905DC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riešenie</w:t>
            </w:r>
          </w:p>
        </w:tc>
        <w:tc>
          <w:tcPr>
            <w:tcW w:w="1511" w:type="dxa"/>
          </w:tcPr>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Predniesol</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vlastné</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riešenie</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s pomocou</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skúšajúceho s</w:t>
            </w:r>
          </w:p>
          <w:p w:rsidR="00905DC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 xml:space="preserve">problémom </w:t>
            </w:r>
          </w:p>
        </w:tc>
        <w:tc>
          <w:tcPr>
            <w:tcW w:w="1529" w:type="dxa"/>
          </w:tcPr>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Vlastné riešenie</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bolo so</w:t>
            </w:r>
          </w:p>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zásadnými</w:t>
            </w:r>
          </w:p>
          <w:p w:rsidR="00905DC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chybami</w:t>
            </w:r>
          </w:p>
        </w:tc>
        <w:tc>
          <w:tcPr>
            <w:tcW w:w="1563" w:type="dxa"/>
          </w:tcPr>
          <w:p w:rsidR="00E4582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Nepredniesol</w:t>
            </w:r>
          </w:p>
          <w:p w:rsidR="00905DCA" w:rsidRPr="00E4582A" w:rsidRDefault="00E4582A" w:rsidP="00E4582A">
            <w:pPr>
              <w:jc w:val="both"/>
              <w:rPr>
                <w:rFonts w:ascii="Times New Roman" w:hAnsi="Times New Roman" w:cs="Times New Roman"/>
                <w:sz w:val="24"/>
                <w:szCs w:val="24"/>
              </w:rPr>
            </w:pPr>
            <w:r w:rsidRPr="00E4582A">
              <w:rPr>
                <w:rFonts w:ascii="Times New Roman" w:hAnsi="Times New Roman" w:cs="Times New Roman"/>
                <w:sz w:val="24"/>
                <w:szCs w:val="24"/>
              </w:rPr>
              <w:t>vlastné riešenie</w:t>
            </w:r>
          </w:p>
        </w:tc>
      </w:tr>
    </w:tbl>
    <w:p w:rsidR="00905DCA" w:rsidRPr="00905DCA" w:rsidRDefault="00905DCA" w:rsidP="006E6368">
      <w:pPr>
        <w:spacing w:line="360" w:lineRule="auto"/>
        <w:jc w:val="both"/>
        <w:rPr>
          <w:rFonts w:ascii="Times New Roman" w:hAnsi="Times New Roman" w:cs="Times New Roman"/>
          <w:b/>
          <w:sz w:val="24"/>
          <w:szCs w:val="24"/>
        </w:rPr>
      </w:pPr>
    </w:p>
    <w:p w:rsidR="00E4582A" w:rsidRPr="00E4582A" w:rsidRDefault="00F06226" w:rsidP="00E4582A">
      <w:pPr>
        <w:spacing w:after="0" w:line="360" w:lineRule="auto"/>
        <w:jc w:val="both"/>
        <w:rPr>
          <w:rFonts w:ascii="Times New Roman" w:hAnsi="Times New Roman" w:cs="Times New Roman"/>
          <w:b/>
          <w:sz w:val="24"/>
          <w:szCs w:val="24"/>
        </w:rPr>
      </w:pPr>
      <w:r w:rsidRPr="00E4582A">
        <w:rPr>
          <w:rFonts w:ascii="Times New Roman" w:hAnsi="Times New Roman" w:cs="Times New Roman"/>
          <w:b/>
          <w:sz w:val="24"/>
          <w:szCs w:val="24"/>
        </w:rPr>
        <w:t xml:space="preserve">Celkové hodnotenie komplexnej skúšky z odborných predmetov: </w:t>
      </w:r>
    </w:p>
    <w:p w:rsidR="00E4582A" w:rsidRDefault="00F06226" w:rsidP="00E4582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60 – 53 b výborný </w:t>
      </w:r>
    </w:p>
    <w:p w:rsidR="00E4582A" w:rsidRDefault="00F06226" w:rsidP="00E4582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52– 43 b chválitebný </w:t>
      </w:r>
    </w:p>
    <w:p w:rsidR="00E4582A" w:rsidRDefault="00F06226" w:rsidP="00E4582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lastRenderedPageBreak/>
        <w:t xml:space="preserve">42 – 35 b dobrý </w:t>
      </w:r>
    </w:p>
    <w:p w:rsidR="00E4582A" w:rsidRDefault="00F06226" w:rsidP="00E4582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34 – 27 b dostatočný </w:t>
      </w:r>
    </w:p>
    <w:p w:rsidR="00E4582A" w:rsidRDefault="00F06226" w:rsidP="00E4582A">
      <w:pPr>
        <w:spacing w:after="0"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26 – 0 b nedostatočný </w:t>
      </w:r>
    </w:p>
    <w:p w:rsidR="00E4582A" w:rsidRDefault="00E4582A" w:rsidP="00E4582A">
      <w:pPr>
        <w:spacing w:after="0" w:line="360" w:lineRule="auto"/>
        <w:jc w:val="both"/>
        <w:rPr>
          <w:rFonts w:ascii="Times New Roman" w:hAnsi="Times New Roman" w:cs="Times New Roman"/>
          <w:sz w:val="24"/>
          <w:szCs w:val="24"/>
        </w:rPr>
      </w:pPr>
    </w:p>
    <w:p w:rsidR="00E4582A" w:rsidRDefault="00F06226" w:rsidP="00F06226">
      <w:pPr>
        <w:spacing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Výchovno-vzdelávacie výsledky v odborných vyučovacích predmetoch v sa klasifikujú podľa nasledovných kritérií, v primeranom rozsahu pre príslušný študijný odbor: </w:t>
      </w:r>
    </w:p>
    <w:p w:rsidR="00E4582A" w:rsidRDefault="00F06226" w:rsidP="00F06226">
      <w:pPr>
        <w:spacing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Stupňom 1 – výborný sa žiak klasifikuje, ak ovláda poznatky, fakty, pojmy, definície a zákonitosti, ktoré požadujú výkonové štandardy, obsahové štandardy, učebné osnovy pre teoretické vzdelávanie, celistvo, presne a úplne a chápe vzťahy medzi nimi. Pohotovo vykonáva požadované intelektuálne a motorické činnosti. Samostatne a tvorivo uplatňuje osvojené vedomosti a zručnosti pri riešení teoretických a praktických úloh, pri výklade a hodnotení javov a zákonitostí. Myslí logicky správne, zreteľne sa u neho prejavuje samostatnosť a tvorivosť. Jeho ústny a písomný prejav je správny, presný a výstižný. Výsledky jeho činnosti sú kvalitné, iba s menšími nedostatkami. Je schopný samostatne študovať vhodné texty. </w:t>
      </w:r>
    </w:p>
    <w:p w:rsidR="00E4582A" w:rsidRDefault="00F06226" w:rsidP="00F06226">
      <w:pPr>
        <w:spacing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Stupňom 2 – chválitebný sa žiak klasifikuje, ak ovláda poznatky, fakty, pojmy, definície a zákonitosti, ktoré požadujú výkonové štandardy, obsahové štandardy, učebné osnovy pre teoretické vzdelávanie, v podstate celistvo, presne a úplne. Pohotovo vykonáva požadované intelektuálne a motorické činnosti. Samostatne a produktívne alebo s menšími podnetmi učiteľa uplatňuje osvojené vedomosti a zručnosti pri riešení teoretických a praktických úloh, pri výklade a hodnotení javov a zákonitostí. Myslí správne, v jeho myslení sa prejavuje logika a tvorivosť. Ústny a písomný prejav máva menšie nedostatky v správnosti, presnosti a výstižnosti. Kvalita výsledkov činnosti je spravidla bez podstatných nedostatkov. Žiak je schopný samostatne alebo s menšou pomocou študovať vhodné texty. </w:t>
      </w:r>
    </w:p>
    <w:p w:rsidR="00E4582A" w:rsidRDefault="00F06226" w:rsidP="00F06226">
      <w:pPr>
        <w:spacing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Stupňom 3 – dobrý sa žiak klasifikuje, ak má v celistvosti, presnosti a úplnosti osvojenia požadovaných poznatkov, faktov, pojmov, definícií a zákonitostí nepodstatné medzery. Požadované intelektuálne a motorické činnosti nevykonáva vždy presne. Podstatnejšie nepresnosti a chyby vie za pomoci učiteľa korigovať. Osvojené vedomosti a zručnosti aplikuje pri riešení teoretických a praktických úloh s chybami. Uplatňuje poznatky a hodnotí javy a zákonitosti podľa podnetov učiteľa. Jeho myslenie je vcelku správne, nie je vždy tvorivé. V ústnom a písomnom prejave má nedostatky v správnosti, presnosti a výstižnosti. V </w:t>
      </w:r>
      <w:r w:rsidRPr="00E8283E">
        <w:rPr>
          <w:rFonts w:ascii="Times New Roman" w:hAnsi="Times New Roman" w:cs="Times New Roman"/>
          <w:sz w:val="24"/>
          <w:szCs w:val="24"/>
        </w:rPr>
        <w:lastRenderedPageBreak/>
        <w:t xml:space="preserve">kvalite výsledkov jeho činnosti sú častejšie nedostatky. Je schopný samostatne študovať podľa návodu učiteľa. </w:t>
      </w:r>
    </w:p>
    <w:p w:rsidR="00E4582A" w:rsidRDefault="00F06226" w:rsidP="00F06226">
      <w:pPr>
        <w:spacing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Stupňom 4 – dostatočný sa žiak klasifikuje, ak má v celistvosti, presnosti a úplnosti 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Pri využívaní vedomostí pri výklade a hodnotení javov je nesamostatný. V logickosti myslenia sa vyskytujú závažné chyby a myslenie je spravidla málo tvorivé. Jeho ústny a písomný prejav má spravidla závažné nedostatky v správnosti, presnosti a výstižnosti. Závažné nedostatky a chyby vie žiak za pomoci učiteľa opraviť. Pri samostatnom štúdiu má veľké nedo </w:t>
      </w:r>
    </w:p>
    <w:p w:rsidR="00E4582A" w:rsidRPr="00E8283E" w:rsidRDefault="00F06226" w:rsidP="00E4582A">
      <w:pPr>
        <w:spacing w:line="360" w:lineRule="auto"/>
        <w:jc w:val="both"/>
        <w:rPr>
          <w:rFonts w:ascii="Times New Roman" w:hAnsi="Times New Roman" w:cs="Times New Roman"/>
          <w:sz w:val="24"/>
          <w:szCs w:val="24"/>
        </w:rPr>
      </w:pPr>
      <w:r w:rsidRPr="00E8283E">
        <w:rPr>
          <w:rFonts w:ascii="Times New Roman" w:hAnsi="Times New Roman" w:cs="Times New Roman"/>
          <w:sz w:val="24"/>
          <w:szCs w:val="24"/>
        </w:rPr>
        <w:t>Stupňom 5 – nedostatočný</w:t>
      </w:r>
      <w:r w:rsidR="00E4582A" w:rsidRPr="00E4582A">
        <w:rPr>
          <w:rFonts w:ascii="Times New Roman" w:hAnsi="Times New Roman" w:cs="Times New Roman"/>
          <w:sz w:val="24"/>
          <w:szCs w:val="24"/>
        </w:rPr>
        <w:t xml:space="preserve"> </w:t>
      </w:r>
      <w:r w:rsidR="00E4582A" w:rsidRPr="00E8283E">
        <w:rPr>
          <w:rFonts w:ascii="Times New Roman" w:hAnsi="Times New Roman" w:cs="Times New Roman"/>
          <w:sz w:val="24"/>
          <w:szCs w:val="24"/>
        </w:rPr>
        <w:t>sa žiak klasifikuje, ak si neosvojil vedomosti požadované učebnými osnovami celistvo, presne a úplne, má v</w:t>
      </w:r>
      <w:r w:rsidR="00E4582A" w:rsidRPr="00E4582A">
        <w:rPr>
          <w:rFonts w:ascii="Times New Roman" w:hAnsi="Times New Roman" w:cs="Times New Roman"/>
          <w:sz w:val="24"/>
          <w:szCs w:val="24"/>
        </w:rPr>
        <w:t xml:space="preserve"> </w:t>
      </w:r>
      <w:r w:rsidR="00E4582A" w:rsidRPr="00E8283E">
        <w:rPr>
          <w:rFonts w:ascii="Times New Roman" w:hAnsi="Times New Roman" w:cs="Times New Roman"/>
          <w:sz w:val="24"/>
          <w:szCs w:val="24"/>
        </w:rPr>
        <w:t>nich závažné a značné nedostatky. Jeho schopnosť vykonávať požadované intelektuálne a praktické</w:t>
      </w:r>
      <w:r w:rsidR="00E4582A" w:rsidRPr="00E4582A">
        <w:rPr>
          <w:rFonts w:ascii="Times New Roman" w:hAnsi="Times New Roman" w:cs="Times New Roman"/>
          <w:sz w:val="24"/>
          <w:szCs w:val="24"/>
        </w:rPr>
        <w:t xml:space="preserve"> </w:t>
      </w:r>
      <w:r w:rsidR="00E4582A" w:rsidRPr="00E8283E">
        <w:rPr>
          <w:rFonts w:ascii="Times New Roman" w:hAnsi="Times New Roman" w:cs="Times New Roman"/>
          <w:sz w:val="24"/>
          <w:szCs w:val="24"/>
        </w:rPr>
        <w:t>činnosti má veľmi podstatné nedostatky. V uplatňovaní osvojených vedomostí a zručností pri riešení</w:t>
      </w:r>
      <w:r w:rsidR="00E4582A" w:rsidRPr="00E4582A">
        <w:rPr>
          <w:rFonts w:ascii="Times New Roman" w:hAnsi="Times New Roman" w:cs="Times New Roman"/>
          <w:sz w:val="24"/>
          <w:szCs w:val="24"/>
        </w:rPr>
        <w:t xml:space="preserve"> </w:t>
      </w:r>
      <w:r w:rsidR="00E4582A" w:rsidRPr="00E8283E">
        <w:rPr>
          <w:rFonts w:ascii="Times New Roman" w:hAnsi="Times New Roman" w:cs="Times New Roman"/>
          <w:sz w:val="24"/>
          <w:szCs w:val="24"/>
        </w:rPr>
        <w:t>teoretických a praktických úloh sa vyskytujú veľmi závažné chyby. Pri výklade a hodnotení javov a</w:t>
      </w:r>
      <w:r w:rsidR="00E4582A" w:rsidRPr="00E4582A">
        <w:rPr>
          <w:rFonts w:ascii="Times New Roman" w:hAnsi="Times New Roman" w:cs="Times New Roman"/>
          <w:sz w:val="24"/>
          <w:szCs w:val="24"/>
        </w:rPr>
        <w:t xml:space="preserve"> </w:t>
      </w:r>
      <w:r w:rsidR="00E4582A" w:rsidRPr="00E8283E">
        <w:rPr>
          <w:rFonts w:ascii="Times New Roman" w:hAnsi="Times New Roman" w:cs="Times New Roman"/>
          <w:sz w:val="24"/>
          <w:szCs w:val="24"/>
        </w:rPr>
        <w:t>zákonitostí nevie svoje vedomosti uplatniť, a to ani na podnet učiteľa. Neprejavuje samostatnosť v myslení,</w:t>
      </w:r>
      <w:r w:rsidR="00E4582A" w:rsidRPr="00E4582A">
        <w:rPr>
          <w:rFonts w:ascii="Times New Roman" w:hAnsi="Times New Roman" w:cs="Times New Roman"/>
          <w:sz w:val="24"/>
          <w:szCs w:val="24"/>
        </w:rPr>
        <w:t xml:space="preserve"> </w:t>
      </w:r>
      <w:r w:rsidR="00E4582A" w:rsidRPr="00E8283E">
        <w:rPr>
          <w:rFonts w:ascii="Times New Roman" w:hAnsi="Times New Roman" w:cs="Times New Roman"/>
          <w:sz w:val="24"/>
          <w:szCs w:val="24"/>
        </w:rPr>
        <w:t>vyskytujú sa u neho časté logické nedostatky. V ústnom a písomnom prejave má závažné nedostatky v</w:t>
      </w:r>
      <w:r w:rsidR="00E4582A" w:rsidRPr="00E4582A">
        <w:rPr>
          <w:rFonts w:ascii="Times New Roman" w:hAnsi="Times New Roman" w:cs="Times New Roman"/>
          <w:sz w:val="24"/>
          <w:szCs w:val="24"/>
        </w:rPr>
        <w:t xml:space="preserve"> </w:t>
      </w:r>
      <w:r w:rsidR="00E4582A" w:rsidRPr="00E8283E">
        <w:rPr>
          <w:rFonts w:ascii="Times New Roman" w:hAnsi="Times New Roman" w:cs="Times New Roman"/>
          <w:sz w:val="24"/>
          <w:szCs w:val="24"/>
        </w:rPr>
        <w:t>správnosti, presnosti a výstižnosti. Závažné nedostatky a chyby nevie opraviť ani s pomocou učiteľa. Nevie</w:t>
      </w:r>
      <w:r w:rsidR="00E4582A" w:rsidRPr="00E4582A">
        <w:rPr>
          <w:rFonts w:ascii="Times New Roman" w:hAnsi="Times New Roman" w:cs="Times New Roman"/>
          <w:sz w:val="24"/>
          <w:szCs w:val="24"/>
        </w:rPr>
        <w:t xml:space="preserve"> </w:t>
      </w:r>
      <w:r w:rsidR="00E4582A" w:rsidRPr="00E8283E">
        <w:rPr>
          <w:rFonts w:ascii="Times New Roman" w:hAnsi="Times New Roman" w:cs="Times New Roman"/>
          <w:sz w:val="24"/>
          <w:szCs w:val="24"/>
        </w:rPr>
        <w:t>samostatne študovať.</w:t>
      </w:r>
    </w:p>
    <w:p w:rsidR="00F06226" w:rsidRPr="00E8283E" w:rsidRDefault="00F06226" w:rsidP="00F06226">
      <w:pPr>
        <w:spacing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Skúšobná komisia pri </w:t>
      </w:r>
      <w:r w:rsidRPr="00E4582A">
        <w:rPr>
          <w:rFonts w:ascii="Times New Roman" w:hAnsi="Times New Roman" w:cs="Times New Roman"/>
          <w:b/>
          <w:sz w:val="24"/>
          <w:szCs w:val="24"/>
        </w:rPr>
        <w:t>celkovom hodnotení</w:t>
      </w:r>
      <w:r w:rsidRPr="00E8283E">
        <w:rPr>
          <w:rFonts w:ascii="Times New Roman" w:hAnsi="Times New Roman" w:cs="Times New Roman"/>
          <w:sz w:val="24"/>
          <w:szCs w:val="24"/>
        </w:rPr>
        <w:t xml:space="preserve"> na absolventskej skúške klasifikuje žiaka takto:</w:t>
      </w:r>
    </w:p>
    <w:p w:rsidR="00E4582A" w:rsidRPr="00E8283E" w:rsidRDefault="00E4582A" w:rsidP="00E4582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06226" w:rsidRPr="00E8283E">
        <w:rPr>
          <w:rFonts w:ascii="Times New Roman" w:hAnsi="Times New Roman" w:cs="Times New Roman"/>
          <w:sz w:val="24"/>
          <w:szCs w:val="24"/>
        </w:rPr>
        <w:t xml:space="preserve"> prospel s vyznamenaním, ak nemá na absolventskej skúške priemerný prospech z jednotlivých častí</w:t>
      </w:r>
      <w:r w:rsidRPr="00E4582A">
        <w:rPr>
          <w:rFonts w:ascii="Times New Roman" w:hAnsi="Times New Roman" w:cs="Times New Roman"/>
          <w:sz w:val="24"/>
          <w:szCs w:val="24"/>
        </w:rPr>
        <w:t xml:space="preserve"> </w:t>
      </w:r>
      <w:r w:rsidRPr="00E8283E">
        <w:rPr>
          <w:rFonts w:ascii="Times New Roman" w:hAnsi="Times New Roman" w:cs="Times New Roman"/>
          <w:sz w:val="24"/>
          <w:szCs w:val="24"/>
        </w:rPr>
        <w:t>absolventskej skúšky horší ako 1,50.</w:t>
      </w:r>
    </w:p>
    <w:p w:rsidR="00E4582A" w:rsidRPr="00E8283E" w:rsidRDefault="00E4582A" w:rsidP="00E4582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06226" w:rsidRPr="00E8283E">
        <w:rPr>
          <w:rFonts w:ascii="Times New Roman" w:hAnsi="Times New Roman" w:cs="Times New Roman"/>
          <w:sz w:val="24"/>
          <w:szCs w:val="24"/>
        </w:rPr>
        <w:t xml:space="preserve"> prospel veľmi dobre, ak nemá na absolventskej skúške priemerný prospech z jednotlivých častí</w:t>
      </w:r>
      <w:r w:rsidRPr="00E4582A">
        <w:rPr>
          <w:rFonts w:ascii="Times New Roman" w:hAnsi="Times New Roman" w:cs="Times New Roman"/>
          <w:sz w:val="24"/>
          <w:szCs w:val="24"/>
        </w:rPr>
        <w:t xml:space="preserve"> </w:t>
      </w:r>
      <w:r w:rsidRPr="00E8283E">
        <w:rPr>
          <w:rFonts w:ascii="Times New Roman" w:hAnsi="Times New Roman" w:cs="Times New Roman"/>
          <w:sz w:val="24"/>
          <w:szCs w:val="24"/>
        </w:rPr>
        <w:t>absolventskej skúšky horší ako 2,00.</w:t>
      </w:r>
    </w:p>
    <w:p w:rsidR="00F06226" w:rsidRPr="00E8283E" w:rsidRDefault="00E4582A" w:rsidP="00F0622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06226" w:rsidRPr="00E8283E">
        <w:rPr>
          <w:rFonts w:ascii="Times New Roman" w:hAnsi="Times New Roman" w:cs="Times New Roman"/>
          <w:sz w:val="24"/>
          <w:szCs w:val="24"/>
        </w:rPr>
        <w:t xml:space="preserve"> prospel, ak nemá na absolventskej skúške z niektorej častí absolventskej skúšky stupeň prospechu</w:t>
      </w:r>
      <w:r w:rsidRPr="00E4582A">
        <w:rPr>
          <w:rFonts w:ascii="Times New Roman" w:hAnsi="Times New Roman" w:cs="Times New Roman"/>
          <w:sz w:val="24"/>
          <w:szCs w:val="24"/>
        </w:rPr>
        <w:t xml:space="preserve"> </w:t>
      </w:r>
      <w:r w:rsidRPr="00E8283E">
        <w:rPr>
          <w:rFonts w:ascii="Times New Roman" w:hAnsi="Times New Roman" w:cs="Times New Roman"/>
          <w:sz w:val="24"/>
          <w:szCs w:val="24"/>
        </w:rPr>
        <w:t>nedostatočný.</w:t>
      </w:r>
    </w:p>
    <w:p w:rsidR="00341B83" w:rsidRPr="00341B83" w:rsidRDefault="00F06226" w:rsidP="00F06226">
      <w:pPr>
        <w:spacing w:line="360" w:lineRule="auto"/>
        <w:jc w:val="both"/>
        <w:rPr>
          <w:rFonts w:ascii="Times New Roman" w:hAnsi="Times New Roman" w:cs="Times New Roman"/>
          <w:b/>
          <w:sz w:val="24"/>
          <w:szCs w:val="24"/>
        </w:rPr>
      </w:pPr>
      <w:r w:rsidRPr="00341B83">
        <w:rPr>
          <w:rFonts w:ascii="Times New Roman" w:hAnsi="Times New Roman" w:cs="Times New Roman"/>
          <w:b/>
          <w:sz w:val="24"/>
          <w:szCs w:val="24"/>
        </w:rPr>
        <w:t xml:space="preserve">Hodnotenie správania žiakov </w:t>
      </w:r>
    </w:p>
    <w:p w:rsidR="0099774C" w:rsidRDefault="00F06226" w:rsidP="00F06226">
      <w:pPr>
        <w:spacing w:line="360" w:lineRule="auto"/>
        <w:jc w:val="both"/>
        <w:rPr>
          <w:rFonts w:ascii="Times New Roman" w:hAnsi="Times New Roman" w:cs="Times New Roman"/>
          <w:sz w:val="24"/>
          <w:szCs w:val="24"/>
        </w:rPr>
      </w:pPr>
      <w:r w:rsidRPr="00E8283E">
        <w:rPr>
          <w:rFonts w:ascii="Times New Roman" w:hAnsi="Times New Roman" w:cs="Times New Roman"/>
          <w:sz w:val="24"/>
          <w:szCs w:val="24"/>
        </w:rPr>
        <w:t xml:space="preserve">Medzi výchovné opatrenia patria pochvaly, napomenutia triedneho učiteľa, pokarhanie triedneho učiteľa, pokarhanie riaditeľa školy, podmienečné vylúčenie zo štúdia, vylúčenie zo </w:t>
      </w:r>
      <w:r w:rsidRPr="00E8283E">
        <w:rPr>
          <w:rFonts w:ascii="Times New Roman" w:hAnsi="Times New Roman" w:cs="Times New Roman"/>
          <w:sz w:val="24"/>
          <w:szCs w:val="24"/>
        </w:rPr>
        <w:lastRenderedPageBreak/>
        <w:t>štúdia. Akékoľvek výchovné opatrenie musí byť okamžite oznámené v písomnej forme. Opatrenie sa zaznamenáva do katalógového listu žiaka. Neuvádza sa na vysvedčení. Výchovné opatrenia sa udeľujú len v súlade so Školským poriadkom školy.</w:t>
      </w:r>
      <w:r w:rsidR="0099774C">
        <w:rPr>
          <w:rFonts w:ascii="Times New Roman" w:hAnsi="Times New Roman" w:cs="Times New Roman"/>
          <w:sz w:val="24"/>
          <w:szCs w:val="24"/>
        </w:rPr>
        <w:br w:type="page"/>
      </w:r>
    </w:p>
    <w:p w:rsidR="0099774C" w:rsidRDefault="0099774C" w:rsidP="0099774C">
      <w:pPr>
        <w:jc w:val="center"/>
        <w:rPr>
          <w:b/>
          <w:sz w:val="40"/>
          <w:szCs w:val="40"/>
        </w:rPr>
      </w:pPr>
    </w:p>
    <w:p w:rsidR="0099774C" w:rsidRDefault="0099774C" w:rsidP="0099774C">
      <w:pPr>
        <w:jc w:val="center"/>
        <w:rPr>
          <w:b/>
          <w:sz w:val="40"/>
          <w:szCs w:val="40"/>
        </w:rPr>
      </w:pPr>
    </w:p>
    <w:p w:rsidR="0099774C" w:rsidRDefault="0099774C" w:rsidP="0099774C">
      <w:pPr>
        <w:jc w:val="center"/>
        <w:rPr>
          <w:b/>
          <w:sz w:val="40"/>
          <w:szCs w:val="40"/>
        </w:rPr>
      </w:pPr>
    </w:p>
    <w:p w:rsidR="0099774C" w:rsidRDefault="0099774C" w:rsidP="0099774C">
      <w:pPr>
        <w:jc w:val="center"/>
        <w:rPr>
          <w:b/>
          <w:sz w:val="40"/>
          <w:szCs w:val="40"/>
        </w:rPr>
      </w:pPr>
    </w:p>
    <w:p w:rsidR="0099774C" w:rsidRDefault="0099774C" w:rsidP="0099774C">
      <w:pPr>
        <w:jc w:val="center"/>
        <w:rPr>
          <w:b/>
          <w:sz w:val="40"/>
          <w:szCs w:val="40"/>
        </w:rPr>
      </w:pPr>
      <w:r w:rsidRPr="00117DE9">
        <w:rPr>
          <w:b/>
          <w:sz w:val="40"/>
          <w:szCs w:val="40"/>
        </w:rPr>
        <w:t>Učebný plán</w:t>
      </w:r>
      <w:r>
        <w:rPr>
          <w:b/>
          <w:sz w:val="40"/>
          <w:szCs w:val="40"/>
        </w:rPr>
        <w:t xml:space="preserve"> pre</w:t>
      </w:r>
    </w:p>
    <w:p w:rsidR="0099774C" w:rsidRDefault="0099774C" w:rsidP="0099774C">
      <w:pPr>
        <w:jc w:val="center"/>
        <w:rPr>
          <w:b/>
          <w:sz w:val="40"/>
          <w:szCs w:val="40"/>
        </w:rPr>
      </w:pPr>
      <w:r>
        <w:rPr>
          <w:b/>
          <w:sz w:val="40"/>
          <w:szCs w:val="40"/>
        </w:rPr>
        <w:t>Školský vzdelávací program</w:t>
      </w:r>
    </w:p>
    <w:p w:rsidR="0099774C" w:rsidRDefault="0099774C" w:rsidP="0099774C">
      <w:pPr>
        <w:jc w:val="center"/>
        <w:rPr>
          <w:b/>
          <w:sz w:val="40"/>
          <w:szCs w:val="40"/>
        </w:rPr>
      </w:pPr>
      <w:r>
        <w:rPr>
          <w:b/>
          <w:sz w:val="40"/>
          <w:szCs w:val="40"/>
        </w:rPr>
        <w:t>Pre potreby trhu práce</w:t>
      </w:r>
    </w:p>
    <w:p w:rsidR="0099774C" w:rsidRPr="00117DE9" w:rsidRDefault="0099774C" w:rsidP="0099774C">
      <w:pPr>
        <w:jc w:val="center"/>
        <w:rPr>
          <w:b/>
          <w:sz w:val="40"/>
          <w:szCs w:val="40"/>
        </w:rPr>
      </w:pPr>
      <w:r>
        <w:rPr>
          <w:b/>
          <w:sz w:val="40"/>
          <w:szCs w:val="40"/>
        </w:rPr>
        <w:t>študijný odbor: 6310 Q financie – pomaturitné štúdium</w:t>
      </w:r>
    </w:p>
    <w:p w:rsidR="0099774C" w:rsidRPr="00117DE9" w:rsidRDefault="0099774C" w:rsidP="0099774C">
      <w:pPr>
        <w:jc w:val="center"/>
        <w:rPr>
          <w:b/>
          <w:sz w:val="40"/>
          <w:szCs w:val="40"/>
        </w:rPr>
      </w:pPr>
      <w:r w:rsidRPr="00117DE9">
        <w:rPr>
          <w:b/>
          <w:sz w:val="40"/>
          <w:szCs w:val="40"/>
        </w:rPr>
        <w:t>platný od 1. septembra</w:t>
      </w:r>
      <w:r>
        <w:rPr>
          <w:b/>
          <w:sz w:val="40"/>
          <w:szCs w:val="40"/>
        </w:rPr>
        <w:t xml:space="preserve"> </w:t>
      </w:r>
      <w:r w:rsidRPr="00117DE9">
        <w:rPr>
          <w:b/>
          <w:sz w:val="40"/>
          <w:szCs w:val="40"/>
        </w:rPr>
        <w:t>201</w:t>
      </w:r>
      <w:r>
        <w:rPr>
          <w:b/>
          <w:sz w:val="40"/>
          <w:szCs w:val="40"/>
        </w:rPr>
        <w:t>9</w:t>
      </w:r>
    </w:p>
    <w:p w:rsidR="0099774C" w:rsidRPr="00117DE9" w:rsidRDefault="0099774C" w:rsidP="0099774C">
      <w:pPr>
        <w:jc w:val="center"/>
        <w:rPr>
          <w:b/>
          <w:sz w:val="40"/>
          <w:szCs w:val="40"/>
        </w:rPr>
      </w:pPr>
      <w:r w:rsidRPr="00117DE9">
        <w:rPr>
          <w:b/>
          <w:sz w:val="40"/>
          <w:szCs w:val="40"/>
        </w:rPr>
        <w:t>začínajúc 1. ročníkom</w:t>
      </w:r>
    </w:p>
    <w:p w:rsidR="0099774C" w:rsidRPr="00117DE9" w:rsidRDefault="0099774C" w:rsidP="0099774C">
      <w:pPr>
        <w:jc w:val="center"/>
        <w:rPr>
          <w:b/>
          <w:sz w:val="40"/>
          <w:szCs w:val="40"/>
        </w:rPr>
      </w:pPr>
    </w:p>
    <w:p w:rsidR="0099774C" w:rsidRPr="00DE7EC9" w:rsidRDefault="0099774C" w:rsidP="0099774C">
      <w:pPr>
        <w:jc w:val="center"/>
        <w:rPr>
          <w:rFonts w:ascii="Times New Roman" w:hAnsi="Times New Roman" w:cs="Times New Roman"/>
          <w:b/>
          <w:sz w:val="24"/>
          <w:szCs w:val="24"/>
        </w:rPr>
      </w:pPr>
      <w:r>
        <w:br w:type="page"/>
      </w:r>
      <w:r w:rsidRPr="00DE7EC9">
        <w:rPr>
          <w:rFonts w:ascii="Times New Roman" w:hAnsi="Times New Roman" w:cs="Times New Roman"/>
          <w:b/>
          <w:sz w:val="24"/>
          <w:szCs w:val="24"/>
        </w:rPr>
        <w:lastRenderedPageBreak/>
        <w:t xml:space="preserve">Učebný plán </w:t>
      </w:r>
      <w:proofErr w:type="spellStart"/>
      <w:r w:rsidRPr="00DE7EC9">
        <w:rPr>
          <w:rFonts w:ascii="Times New Roman" w:hAnsi="Times New Roman" w:cs="Times New Roman"/>
          <w:b/>
          <w:sz w:val="24"/>
          <w:szCs w:val="24"/>
        </w:rPr>
        <w:t>ŠkVP</w:t>
      </w:r>
      <w:proofErr w:type="spellEnd"/>
    </w:p>
    <w:p w:rsidR="0099774C" w:rsidRPr="00DE7EC9" w:rsidRDefault="0099774C" w:rsidP="0099774C">
      <w:pPr>
        <w:jc w:val="center"/>
        <w:rPr>
          <w:rFonts w:ascii="Times New Roman" w:hAnsi="Times New Roman" w:cs="Times New Roman"/>
          <w:sz w:val="24"/>
          <w:szCs w:val="24"/>
        </w:rPr>
      </w:pPr>
    </w:p>
    <w:p w:rsidR="0099774C" w:rsidRPr="00DE7EC9" w:rsidRDefault="0099774C" w:rsidP="0099774C">
      <w:pPr>
        <w:rPr>
          <w:rFonts w:ascii="Times New Roman" w:hAnsi="Times New Roman" w:cs="Times New Roman"/>
          <w:sz w:val="24"/>
          <w:szCs w:val="24"/>
        </w:rPr>
      </w:pPr>
      <w:r w:rsidRPr="00DE7EC9">
        <w:rPr>
          <w:rFonts w:ascii="Times New Roman" w:hAnsi="Times New Roman" w:cs="Times New Roman"/>
          <w:sz w:val="24"/>
          <w:szCs w:val="24"/>
        </w:rPr>
        <w:t xml:space="preserve">Názov a adresa školy: </w:t>
      </w:r>
      <w:r>
        <w:rPr>
          <w:rFonts w:ascii="Times New Roman" w:hAnsi="Times New Roman" w:cs="Times New Roman"/>
          <w:sz w:val="24"/>
          <w:szCs w:val="24"/>
        </w:rPr>
        <w:tab/>
      </w:r>
      <w:r>
        <w:rPr>
          <w:rFonts w:ascii="Times New Roman" w:hAnsi="Times New Roman" w:cs="Times New Roman"/>
          <w:sz w:val="24"/>
          <w:szCs w:val="24"/>
        </w:rPr>
        <w:tab/>
      </w:r>
      <w:r w:rsidRPr="00DE7EC9">
        <w:rPr>
          <w:rFonts w:ascii="Times New Roman" w:hAnsi="Times New Roman" w:cs="Times New Roman"/>
          <w:sz w:val="24"/>
          <w:szCs w:val="24"/>
        </w:rPr>
        <w:t xml:space="preserve">Obchodná akadémia, </w:t>
      </w:r>
      <w:proofErr w:type="spellStart"/>
      <w:r w:rsidRPr="00DE7EC9">
        <w:rPr>
          <w:rFonts w:ascii="Times New Roman" w:hAnsi="Times New Roman" w:cs="Times New Roman"/>
          <w:sz w:val="24"/>
          <w:szCs w:val="24"/>
        </w:rPr>
        <w:t>Bolečkova</w:t>
      </w:r>
      <w:proofErr w:type="spellEnd"/>
      <w:r w:rsidRPr="00DE7EC9">
        <w:rPr>
          <w:rFonts w:ascii="Times New Roman" w:hAnsi="Times New Roman" w:cs="Times New Roman"/>
          <w:sz w:val="24"/>
          <w:szCs w:val="24"/>
        </w:rPr>
        <w:t xml:space="preserve"> 2, Nitra</w:t>
      </w:r>
    </w:p>
    <w:p w:rsidR="0099774C" w:rsidRPr="00DE7EC9" w:rsidRDefault="0099774C" w:rsidP="0099774C">
      <w:pPr>
        <w:rPr>
          <w:rFonts w:ascii="Times New Roman" w:hAnsi="Times New Roman" w:cs="Times New Roman"/>
          <w:sz w:val="24"/>
          <w:szCs w:val="24"/>
        </w:rPr>
      </w:pPr>
      <w:r w:rsidRPr="00DE7EC9">
        <w:rPr>
          <w:rFonts w:ascii="Times New Roman" w:hAnsi="Times New Roman" w:cs="Times New Roman"/>
          <w:sz w:val="24"/>
          <w:szCs w:val="24"/>
        </w:rPr>
        <w:t xml:space="preserve">Názov </w:t>
      </w:r>
      <w:proofErr w:type="spellStart"/>
      <w:r w:rsidRPr="00DE7EC9">
        <w:rPr>
          <w:rFonts w:ascii="Times New Roman" w:hAnsi="Times New Roman" w:cs="Times New Roman"/>
          <w:sz w:val="24"/>
          <w:szCs w:val="24"/>
        </w:rPr>
        <w:t>ŠkVP</w:t>
      </w:r>
      <w:proofErr w:type="spellEnd"/>
      <w:r w:rsidRPr="00DE7EC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EC9">
        <w:rPr>
          <w:rFonts w:ascii="Times New Roman" w:hAnsi="Times New Roman" w:cs="Times New Roman"/>
          <w:sz w:val="24"/>
          <w:szCs w:val="24"/>
        </w:rPr>
        <w:t>Pre potreby trhu práce</w:t>
      </w:r>
    </w:p>
    <w:p w:rsidR="0099774C" w:rsidRPr="00DE7EC9" w:rsidRDefault="0099774C" w:rsidP="0099774C">
      <w:pPr>
        <w:rPr>
          <w:rFonts w:ascii="Times New Roman" w:hAnsi="Times New Roman" w:cs="Times New Roman"/>
          <w:sz w:val="24"/>
          <w:szCs w:val="24"/>
        </w:rPr>
      </w:pPr>
      <w:r w:rsidRPr="00DE7EC9">
        <w:rPr>
          <w:rFonts w:ascii="Times New Roman" w:hAnsi="Times New Roman" w:cs="Times New Roman"/>
          <w:sz w:val="24"/>
          <w:szCs w:val="24"/>
        </w:rPr>
        <w:t xml:space="preserve">Kód a názov študijného odboru: </w:t>
      </w:r>
      <w:r>
        <w:rPr>
          <w:rFonts w:ascii="Times New Roman" w:hAnsi="Times New Roman" w:cs="Times New Roman"/>
          <w:sz w:val="24"/>
          <w:szCs w:val="24"/>
        </w:rPr>
        <w:tab/>
      </w:r>
      <w:r w:rsidRPr="00DE7EC9">
        <w:rPr>
          <w:rFonts w:ascii="Times New Roman" w:hAnsi="Times New Roman" w:cs="Times New Roman"/>
          <w:sz w:val="24"/>
          <w:szCs w:val="24"/>
        </w:rPr>
        <w:t>6310 Q financie</w:t>
      </w:r>
    </w:p>
    <w:p w:rsidR="0099774C" w:rsidRPr="00DE7EC9" w:rsidRDefault="0099774C" w:rsidP="0099774C">
      <w:pPr>
        <w:rPr>
          <w:rFonts w:ascii="Times New Roman" w:hAnsi="Times New Roman" w:cs="Times New Roman"/>
          <w:sz w:val="24"/>
          <w:szCs w:val="24"/>
        </w:rPr>
      </w:pPr>
      <w:r w:rsidRPr="00DE7EC9">
        <w:rPr>
          <w:rFonts w:ascii="Times New Roman" w:hAnsi="Times New Roman" w:cs="Times New Roman"/>
          <w:sz w:val="24"/>
          <w:szCs w:val="24"/>
        </w:rPr>
        <w:t xml:space="preserve">Stupeň vzdelávania: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EC9">
        <w:rPr>
          <w:rFonts w:ascii="Times New Roman" w:hAnsi="Times New Roman" w:cs="Times New Roman"/>
          <w:sz w:val="24"/>
          <w:szCs w:val="24"/>
        </w:rPr>
        <w:t>vyššie odborné vzdelávanie</w:t>
      </w:r>
    </w:p>
    <w:p w:rsidR="0099774C" w:rsidRPr="00DE7EC9" w:rsidRDefault="0099774C" w:rsidP="0099774C">
      <w:pPr>
        <w:rPr>
          <w:rFonts w:ascii="Times New Roman" w:hAnsi="Times New Roman" w:cs="Times New Roman"/>
          <w:sz w:val="24"/>
          <w:szCs w:val="24"/>
        </w:rPr>
      </w:pPr>
      <w:r w:rsidRPr="00DE7EC9">
        <w:rPr>
          <w:rFonts w:ascii="Times New Roman" w:hAnsi="Times New Roman" w:cs="Times New Roman"/>
          <w:sz w:val="24"/>
          <w:szCs w:val="24"/>
        </w:rPr>
        <w:t xml:space="preserve">Dĺžka štúdia: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EC9">
        <w:rPr>
          <w:rFonts w:ascii="Times New Roman" w:hAnsi="Times New Roman" w:cs="Times New Roman"/>
          <w:sz w:val="24"/>
          <w:szCs w:val="24"/>
        </w:rPr>
        <w:t>3 roky</w:t>
      </w:r>
    </w:p>
    <w:p w:rsidR="0099774C" w:rsidRPr="00DE7EC9" w:rsidRDefault="0099774C" w:rsidP="0099774C">
      <w:pPr>
        <w:rPr>
          <w:rFonts w:ascii="Times New Roman" w:hAnsi="Times New Roman" w:cs="Times New Roman"/>
          <w:sz w:val="24"/>
          <w:szCs w:val="24"/>
        </w:rPr>
      </w:pPr>
      <w:r w:rsidRPr="00DE7EC9">
        <w:rPr>
          <w:rFonts w:ascii="Times New Roman" w:hAnsi="Times New Roman" w:cs="Times New Roman"/>
          <w:sz w:val="24"/>
          <w:szCs w:val="24"/>
        </w:rPr>
        <w:t xml:space="preserve">Forma štúdia: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EC9">
        <w:rPr>
          <w:rFonts w:ascii="Times New Roman" w:hAnsi="Times New Roman" w:cs="Times New Roman"/>
          <w:sz w:val="24"/>
          <w:szCs w:val="24"/>
        </w:rPr>
        <w:t>Denné vyššie pomaturitné štúdium</w:t>
      </w:r>
    </w:p>
    <w:p w:rsidR="0099774C" w:rsidRPr="00DE7EC9" w:rsidRDefault="0099774C" w:rsidP="0099774C">
      <w:pPr>
        <w:rPr>
          <w:rFonts w:ascii="Times New Roman" w:hAnsi="Times New Roman" w:cs="Times New Roman"/>
          <w:sz w:val="24"/>
          <w:szCs w:val="24"/>
        </w:rPr>
      </w:pPr>
      <w:r w:rsidRPr="00DE7EC9">
        <w:rPr>
          <w:rFonts w:ascii="Times New Roman" w:hAnsi="Times New Roman" w:cs="Times New Roman"/>
          <w:sz w:val="24"/>
          <w:szCs w:val="24"/>
        </w:rPr>
        <w:t xml:space="preserve">Vyučovací jazyk: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7EC9">
        <w:rPr>
          <w:rFonts w:ascii="Times New Roman" w:hAnsi="Times New Roman" w:cs="Times New Roman"/>
          <w:sz w:val="24"/>
          <w:szCs w:val="24"/>
        </w:rPr>
        <w:t>slovenský</w:t>
      </w:r>
    </w:p>
    <w:tbl>
      <w:tblPr>
        <w:tblStyle w:val="Mriekatabuky"/>
        <w:tblW w:w="8507" w:type="dxa"/>
        <w:tblLayout w:type="fixed"/>
        <w:tblLook w:val="04A0" w:firstRow="1" w:lastRow="0" w:firstColumn="1" w:lastColumn="0" w:noHBand="0" w:noVBand="1"/>
      </w:tblPr>
      <w:tblGrid>
        <w:gridCol w:w="5211"/>
        <w:gridCol w:w="709"/>
        <w:gridCol w:w="709"/>
        <w:gridCol w:w="709"/>
        <w:gridCol w:w="1169"/>
      </w:tblGrid>
      <w:tr w:rsidR="0099774C" w:rsidTr="0099774C">
        <w:trPr>
          <w:gridAfter w:val="4"/>
          <w:wAfter w:w="3296" w:type="dxa"/>
          <w:trHeight w:val="269"/>
        </w:trPr>
        <w:tc>
          <w:tcPr>
            <w:tcW w:w="5211" w:type="dxa"/>
            <w:vMerge w:val="restart"/>
            <w:shd w:val="clear" w:color="auto" w:fill="FFFF99"/>
          </w:tcPr>
          <w:p w:rsidR="0099774C" w:rsidRDefault="0099774C" w:rsidP="0099774C">
            <w:r>
              <w:t>Kategórie a názvy vzdelávacích oblastí a vyučovacích predmetov</w:t>
            </w:r>
          </w:p>
        </w:tc>
      </w:tr>
      <w:tr w:rsidR="0099774C" w:rsidTr="0099774C">
        <w:tc>
          <w:tcPr>
            <w:tcW w:w="5211" w:type="dxa"/>
            <w:vMerge/>
            <w:shd w:val="clear" w:color="auto" w:fill="FFFF99"/>
          </w:tcPr>
          <w:p w:rsidR="0099774C" w:rsidRDefault="0099774C" w:rsidP="0099774C"/>
        </w:tc>
        <w:tc>
          <w:tcPr>
            <w:tcW w:w="709" w:type="dxa"/>
            <w:shd w:val="clear" w:color="auto" w:fill="FFFF99"/>
          </w:tcPr>
          <w:p w:rsidR="0099774C" w:rsidRDefault="0099774C" w:rsidP="0099774C">
            <w:r>
              <w:t xml:space="preserve">1. </w:t>
            </w:r>
          </w:p>
        </w:tc>
        <w:tc>
          <w:tcPr>
            <w:tcW w:w="709" w:type="dxa"/>
            <w:shd w:val="clear" w:color="auto" w:fill="FFFF99"/>
          </w:tcPr>
          <w:p w:rsidR="0099774C" w:rsidRDefault="0099774C" w:rsidP="0099774C">
            <w:r>
              <w:t>2.</w:t>
            </w:r>
          </w:p>
        </w:tc>
        <w:tc>
          <w:tcPr>
            <w:tcW w:w="709" w:type="dxa"/>
            <w:shd w:val="clear" w:color="auto" w:fill="FFFF99"/>
          </w:tcPr>
          <w:p w:rsidR="0099774C" w:rsidRDefault="0099774C" w:rsidP="0099774C">
            <w:r>
              <w:t xml:space="preserve">3. </w:t>
            </w:r>
          </w:p>
        </w:tc>
        <w:tc>
          <w:tcPr>
            <w:tcW w:w="1169" w:type="dxa"/>
            <w:shd w:val="clear" w:color="auto" w:fill="FFFF99"/>
          </w:tcPr>
          <w:p w:rsidR="0099774C" w:rsidRDefault="0099774C" w:rsidP="0099774C">
            <w:r>
              <w:t>Spolu</w:t>
            </w:r>
          </w:p>
        </w:tc>
      </w:tr>
      <w:tr w:rsidR="0099774C" w:rsidTr="0099774C">
        <w:tc>
          <w:tcPr>
            <w:tcW w:w="5211" w:type="dxa"/>
            <w:shd w:val="clear" w:color="auto" w:fill="00CCFF"/>
          </w:tcPr>
          <w:p w:rsidR="0099774C" w:rsidRDefault="0099774C" w:rsidP="0099774C">
            <w:r>
              <w:t>Teoretické vzdelávanie</w:t>
            </w:r>
          </w:p>
        </w:tc>
        <w:tc>
          <w:tcPr>
            <w:tcW w:w="709" w:type="dxa"/>
            <w:shd w:val="clear" w:color="auto" w:fill="00CCFF"/>
          </w:tcPr>
          <w:p w:rsidR="0099774C" w:rsidRDefault="0099774C" w:rsidP="0099774C">
            <w:r>
              <w:t>26</w:t>
            </w:r>
          </w:p>
        </w:tc>
        <w:tc>
          <w:tcPr>
            <w:tcW w:w="709" w:type="dxa"/>
            <w:shd w:val="clear" w:color="auto" w:fill="00CCFF"/>
          </w:tcPr>
          <w:p w:rsidR="0099774C" w:rsidRDefault="0099774C" w:rsidP="0099774C">
            <w:r>
              <w:t>14</w:t>
            </w:r>
          </w:p>
        </w:tc>
        <w:tc>
          <w:tcPr>
            <w:tcW w:w="709" w:type="dxa"/>
            <w:shd w:val="clear" w:color="auto" w:fill="00CCFF"/>
          </w:tcPr>
          <w:p w:rsidR="0099774C" w:rsidRDefault="0099774C" w:rsidP="0099774C">
            <w:r>
              <w:t>11</w:t>
            </w:r>
          </w:p>
        </w:tc>
        <w:tc>
          <w:tcPr>
            <w:tcW w:w="1169" w:type="dxa"/>
            <w:shd w:val="clear" w:color="auto" w:fill="00CCFF"/>
          </w:tcPr>
          <w:p w:rsidR="0099774C" w:rsidRDefault="0099774C" w:rsidP="0099774C">
            <w:r>
              <w:t>51</w:t>
            </w:r>
          </w:p>
        </w:tc>
      </w:tr>
      <w:tr w:rsidR="0099774C" w:rsidTr="0099774C">
        <w:tc>
          <w:tcPr>
            <w:tcW w:w="5211" w:type="dxa"/>
          </w:tcPr>
          <w:p w:rsidR="0099774C" w:rsidRDefault="0099774C" w:rsidP="0099774C">
            <w:r>
              <w:t>odborná jazyková príprava v nemeckom jazyku  a)</w:t>
            </w:r>
          </w:p>
        </w:tc>
        <w:tc>
          <w:tcPr>
            <w:tcW w:w="709" w:type="dxa"/>
          </w:tcPr>
          <w:p w:rsidR="0099774C" w:rsidRDefault="0099774C" w:rsidP="0099774C">
            <w:r>
              <w:t>4</w:t>
            </w:r>
          </w:p>
        </w:tc>
        <w:tc>
          <w:tcPr>
            <w:tcW w:w="709" w:type="dxa"/>
          </w:tcPr>
          <w:p w:rsidR="0099774C" w:rsidRDefault="0099774C" w:rsidP="0099774C">
            <w:r>
              <w:t>2</w:t>
            </w:r>
          </w:p>
        </w:tc>
        <w:tc>
          <w:tcPr>
            <w:tcW w:w="709" w:type="dxa"/>
          </w:tcPr>
          <w:p w:rsidR="0099774C" w:rsidRDefault="0099774C" w:rsidP="0099774C">
            <w:r>
              <w:t>2</w:t>
            </w:r>
          </w:p>
        </w:tc>
        <w:tc>
          <w:tcPr>
            <w:tcW w:w="1169" w:type="dxa"/>
          </w:tcPr>
          <w:p w:rsidR="0099774C" w:rsidRDefault="0099774C" w:rsidP="0099774C">
            <w:r>
              <w:t>8</w:t>
            </w:r>
          </w:p>
        </w:tc>
      </w:tr>
      <w:tr w:rsidR="0099774C" w:rsidTr="0099774C">
        <w:tc>
          <w:tcPr>
            <w:tcW w:w="5211" w:type="dxa"/>
          </w:tcPr>
          <w:p w:rsidR="0099774C" w:rsidRDefault="0099774C" w:rsidP="0099774C">
            <w:r>
              <w:t>odborná jazyková príprava v anglickom jazyku   a)</w:t>
            </w:r>
          </w:p>
        </w:tc>
        <w:tc>
          <w:tcPr>
            <w:tcW w:w="709" w:type="dxa"/>
          </w:tcPr>
          <w:p w:rsidR="0099774C" w:rsidRDefault="0099774C" w:rsidP="0099774C">
            <w:r>
              <w:t>3</w:t>
            </w:r>
          </w:p>
        </w:tc>
        <w:tc>
          <w:tcPr>
            <w:tcW w:w="709" w:type="dxa"/>
          </w:tcPr>
          <w:p w:rsidR="0099774C" w:rsidRDefault="0099774C" w:rsidP="0099774C">
            <w:r>
              <w:t>2</w:t>
            </w:r>
          </w:p>
        </w:tc>
        <w:tc>
          <w:tcPr>
            <w:tcW w:w="709" w:type="dxa"/>
          </w:tcPr>
          <w:p w:rsidR="0099774C" w:rsidRDefault="0099774C" w:rsidP="0099774C">
            <w:r>
              <w:t>2</w:t>
            </w:r>
          </w:p>
        </w:tc>
        <w:tc>
          <w:tcPr>
            <w:tcW w:w="1169" w:type="dxa"/>
          </w:tcPr>
          <w:p w:rsidR="0099774C" w:rsidRDefault="0099774C" w:rsidP="0099774C">
            <w:r>
              <w:t>7</w:t>
            </w:r>
          </w:p>
        </w:tc>
      </w:tr>
      <w:tr w:rsidR="0099774C" w:rsidTr="0099774C">
        <w:tc>
          <w:tcPr>
            <w:tcW w:w="5211" w:type="dxa"/>
          </w:tcPr>
          <w:p w:rsidR="0099774C" w:rsidRDefault="0099774C" w:rsidP="0099774C">
            <w:r>
              <w:t>všeobecná ekonomická teória</w:t>
            </w:r>
          </w:p>
        </w:tc>
        <w:tc>
          <w:tcPr>
            <w:tcW w:w="709" w:type="dxa"/>
          </w:tcPr>
          <w:p w:rsidR="0099774C" w:rsidRDefault="0099774C" w:rsidP="0099774C">
            <w:r>
              <w:t>3</w:t>
            </w:r>
          </w:p>
        </w:tc>
        <w:tc>
          <w:tcPr>
            <w:tcW w:w="709" w:type="dxa"/>
          </w:tcPr>
          <w:p w:rsidR="0099774C" w:rsidRDefault="0099774C" w:rsidP="0099774C">
            <w:r>
              <w:t>0</w:t>
            </w:r>
          </w:p>
        </w:tc>
        <w:tc>
          <w:tcPr>
            <w:tcW w:w="709" w:type="dxa"/>
          </w:tcPr>
          <w:p w:rsidR="0099774C" w:rsidRDefault="0099774C" w:rsidP="0099774C">
            <w:r>
              <w:t>0</w:t>
            </w:r>
          </w:p>
        </w:tc>
        <w:tc>
          <w:tcPr>
            <w:tcW w:w="1169" w:type="dxa"/>
          </w:tcPr>
          <w:p w:rsidR="0099774C" w:rsidRDefault="0099774C" w:rsidP="0099774C">
            <w:r>
              <w:t>3</w:t>
            </w:r>
          </w:p>
        </w:tc>
      </w:tr>
      <w:tr w:rsidR="0099774C" w:rsidTr="0099774C">
        <w:tc>
          <w:tcPr>
            <w:tcW w:w="5211" w:type="dxa"/>
          </w:tcPr>
          <w:p w:rsidR="0099774C" w:rsidRDefault="0099774C" w:rsidP="0099774C">
            <w:r>
              <w:t>marketing služieb</w:t>
            </w:r>
          </w:p>
        </w:tc>
        <w:tc>
          <w:tcPr>
            <w:tcW w:w="709" w:type="dxa"/>
          </w:tcPr>
          <w:p w:rsidR="0099774C" w:rsidRDefault="0099774C" w:rsidP="0099774C">
            <w:r>
              <w:t>2</w:t>
            </w:r>
          </w:p>
        </w:tc>
        <w:tc>
          <w:tcPr>
            <w:tcW w:w="709" w:type="dxa"/>
          </w:tcPr>
          <w:p w:rsidR="0099774C" w:rsidRDefault="0099774C" w:rsidP="0099774C">
            <w:r>
              <w:t>1</w:t>
            </w:r>
          </w:p>
        </w:tc>
        <w:tc>
          <w:tcPr>
            <w:tcW w:w="709" w:type="dxa"/>
          </w:tcPr>
          <w:p w:rsidR="0099774C" w:rsidRDefault="0099774C" w:rsidP="0099774C">
            <w:r>
              <w:t>0</w:t>
            </w:r>
          </w:p>
        </w:tc>
        <w:tc>
          <w:tcPr>
            <w:tcW w:w="1169" w:type="dxa"/>
          </w:tcPr>
          <w:p w:rsidR="0099774C" w:rsidRDefault="0099774C" w:rsidP="0099774C">
            <w:r>
              <w:t>3</w:t>
            </w:r>
          </w:p>
        </w:tc>
      </w:tr>
      <w:tr w:rsidR="0099774C" w:rsidTr="0099774C">
        <w:tc>
          <w:tcPr>
            <w:tcW w:w="5211" w:type="dxa"/>
          </w:tcPr>
          <w:p w:rsidR="0099774C" w:rsidRDefault="0099774C" w:rsidP="0099774C">
            <w:r>
              <w:t>obchodné a finančné právo</w:t>
            </w:r>
          </w:p>
        </w:tc>
        <w:tc>
          <w:tcPr>
            <w:tcW w:w="709" w:type="dxa"/>
          </w:tcPr>
          <w:p w:rsidR="0099774C" w:rsidRDefault="0099774C" w:rsidP="0099774C">
            <w:r>
              <w:t>2</w:t>
            </w:r>
          </w:p>
        </w:tc>
        <w:tc>
          <w:tcPr>
            <w:tcW w:w="709" w:type="dxa"/>
          </w:tcPr>
          <w:p w:rsidR="0099774C" w:rsidRDefault="0099774C" w:rsidP="0099774C">
            <w:r>
              <w:t>0</w:t>
            </w:r>
          </w:p>
        </w:tc>
        <w:tc>
          <w:tcPr>
            <w:tcW w:w="709" w:type="dxa"/>
          </w:tcPr>
          <w:p w:rsidR="0099774C" w:rsidRDefault="0099774C" w:rsidP="0099774C">
            <w:r>
              <w:t>0</w:t>
            </w:r>
          </w:p>
        </w:tc>
        <w:tc>
          <w:tcPr>
            <w:tcW w:w="1169" w:type="dxa"/>
          </w:tcPr>
          <w:p w:rsidR="0099774C" w:rsidRDefault="0099774C" w:rsidP="0099774C">
            <w:r>
              <w:t>2</w:t>
            </w:r>
          </w:p>
        </w:tc>
      </w:tr>
      <w:tr w:rsidR="0099774C" w:rsidTr="0099774C">
        <w:tc>
          <w:tcPr>
            <w:tcW w:w="5211" w:type="dxa"/>
          </w:tcPr>
          <w:p w:rsidR="0099774C" w:rsidRDefault="0099774C" w:rsidP="0099774C">
            <w:r>
              <w:t>podnikový a finančný manažment</w:t>
            </w:r>
          </w:p>
        </w:tc>
        <w:tc>
          <w:tcPr>
            <w:tcW w:w="709" w:type="dxa"/>
          </w:tcPr>
          <w:p w:rsidR="0099774C" w:rsidRDefault="0099774C" w:rsidP="0099774C">
            <w:r>
              <w:t>3</w:t>
            </w:r>
          </w:p>
        </w:tc>
        <w:tc>
          <w:tcPr>
            <w:tcW w:w="709" w:type="dxa"/>
          </w:tcPr>
          <w:p w:rsidR="0099774C" w:rsidRDefault="0099774C" w:rsidP="0099774C">
            <w:r>
              <w:t>2</w:t>
            </w:r>
          </w:p>
        </w:tc>
        <w:tc>
          <w:tcPr>
            <w:tcW w:w="709" w:type="dxa"/>
          </w:tcPr>
          <w:p w:rsidR="0099774C" w:rsidRDefault="0099774C" w:rsidP="0099774C">
            <w:r>
              <w:t>0</w:t>
            </w:r>
          </w:p>
        </w:tc>
        <w:tc>
          <w:tcPr>
            <w:tcW w:w="1169" w:type="dxa"/>
          </w:tcPr>
          <w:p w:rsidR="0099774C" w:rsidRDefault="0099774C" w:rsidP="0099774C">
            <w:r>
              <w:t>5</w:t>
            </w:r>
          </w:p>
        </w:tc>
      </w:tr>
      <w:tr w:rsidR="0099774C" w:rsidTr="0099774C">
        <w:tc>
          <w:tcPr>
            <w:tcW w:w="5211" w:type="dxa"/>
          </w:tcPr>
          <w:p w:rsidR="0099774C" w:rsidRDefault="0099774C" w:rsidP="0099774C">
            <w:r>
              <w:t>podnikové účtovníctvo</w:t>
            </w:r>
          </w:p>
        </w:tc>
        <w:tc>
          <w:tcPr>
            <w:tcW w:w="709" w:type="dxa"/>
          </w:tcPr>
          <w:p w:rsidR="0099774C" w:rsidRDefault="0099774C" w:rsidP="0099774C">
            <w:r>
              <w:t>3</w:t>
            </w:r>
          </w:p>
        </w:tc>
        <w:tc>
          <w:tcPr>
            <w:tcW w:w="709" w:type="dxa"/>
          </w:tcPr>
          <w:p w:rsidR="0099774C" w:rsidRDefault="0099774C" w:rsidP="0099774C">
            <w:r>
              <w:t>2</w:t>
            </w:r>
          </w:p>
        </w:tc>
        <w:tc>
          <w:tcPr>
            <w:tcW w:w="709" w:type="dxa"/>
          </w:tcPr>
          <w:p w:rsidR="0099774C" w:rsidRDefault="0099774C" w:rsidP="0099774C">
            <w:r>
              <w:t>2</w:t>
            </w:r>
          </w:p>
        </w:tc>
        <w:tc>
          <w:tcPr>
            <w:tcW w:w="1169" w:type="dxa"/>
          </w:tcPr>
          <w:p w:rsidR="0099774C" w:rsidRDefault="0099774C" w:rsidP="0099774C">
            <w:r>
              <w:t>7</w:t>
            </w:r>
          </w:p>
        </w:tc>
      </w:tr>
      <w:tr w:rsidR="0099774C" w:rsidTr="0099774C">
        <w:tc>
          <w:tcPr>
            <w:tcW w:w="5211" w:type="dxa"/>
          </w:tcPr>
          <w:p w:rsidR="0099774C" w:rsidRDefault="0099774C" w:rsidP="0099774C">
            <w:r>
              <w:t>bankovníctvo   c)</w:t>
            </w:r>
          </w:p>
        </w:tc>
        <w:tc>
          <w:tcPr>
            <w:tcW w:w="709" w:type="dxa"/>
          </w:tcPr>
          <w:p w:rsidR="0099774C" w:rsidRDefault="0099774C" w:rsidP="0099774C">
            <w:r>
              <w:t>2</w:t>
            </w:r>
          </w:p>
        </w:tc>
        <w:tc>
          <w:tcPr>
            <w:tcW w:w="709" w:type="dxa"/>
          </w:tcPr>
          <w:p w:rsidR="0099774C" w:rsidRDefault="0099774C" w:rsidP="0099774C">
            <w:r>
              <w:t>1</w:t>
            </w:r>
          </w:p>
        </w:tc>
        <w:tc>
          <w:tcPr>
            <w:tcW w:w="709" w:type="dxa"/>
          </w:tcPr>
          <w:p w:rsidR="0099774C" w:rsidRDefault="0099774C" w:rsidP="0099774C">
            <w:r>
              <w:t>1</w:t>
            </w:r>
          </w:p>
        </w:tc>
        <w:tc>
          <w:tcPr>
            <w:tcW w:w="1169" w:type="dxa"/>
          </w:tcPr>
          <w:p w:rsidR="0099774C" w:rsidRDefault="0099774C" w:rsidP="0099774C">
            <w:r>
              <w:t>4</w:t>
            </w:r>
          </w:p>
        </w:tc>
      </w:tr>
      <w:tr w:rsidR="0099774C" w:rsidTr="0099774C">
        <w:tc>
          <w:tcPr>
            <w:tcW w:w="5211" w:type="dxa"/>
          </w:tcPr>
          <w:p w:rsidR="0099774C" w:rsidRDefault="0099774C" w:rsidP="0099774C">
            <w:r>
              <w:t>poisťovníctvo   c)</w:t>
            </w:r>
          </w:p>
        </w:tc>
        <w:tc>
          <w:tcPr>
            <w:tcW w:w="709" w:type="dxa"/>
          </w:tcPr>
          <w:p w:rsidR="0099774C" w:rsidRDefault="0099774C" w:rsidP="0099774C">
            <w:r>
              <w:t>2</w:t>
            </w:r>
          </w:p>
        </w:tc>
        <w:tc>
          <w:tcPr>
            <w:tcW w:w="709" w:type="dxa"/>
          </w:tcPr>
          <w:p w:rsidR="0099774C" w:rsidRDefault="0099774C" w:rsidP="0099774C">
            <w:r>
              <w:t>1</w:t>
            </w:r>
          </w:p>
        </w:tc>
        <w:tc>
          <w:tcPr>
            <w:tcW w:w="709" w:type="dxa"/>
          </w:tcPr>
          <w:p w:rsidR="0099774C" w:rsidRDefault="0099774C" w:rsidP="0099774C">
            <w:r>
              <w:t>1</w:t>
            </w:r>
          </w:p>
        </w:tc>
        <w:tc>
          <w:tcPr>
            <w:tcW w:w="1169" w:type="dxa"/>
          </w:tcPr>
          <w:p w:rsidR="0099774C" w:rsidRDefault="0099774C" w:rsidP="0099774C">
            <w:r>
              <w:t>4</w:t>
            </w:r>
          </w:p>
        </w:tc>
      </w:tr>
      <w:tr w:rsidR="0099774C" w:rsidTr="0099774C">
        <w:tc>
          <w:tcPr>
            <w:tcW w:w="5211" w:type="dxa"/>
          </w:tcPr>
          <w:p w:rsidR="0099774C" w:rsidRDefault="0099774C" w:rsidP="0099774C">
            <w:r>
              <w:t>financie a mena</w:t>
            </w:r>
          </w:p>
        </w:tc>
        <w:tc>
          <w:tcPr>
            <w:tcW w:w="709" w:type="dxa"/>
          </w:tcPr>
          <w:p w:rsidR="0099774C" w:rsidRDefault="0099774C" w:rsidP="0099774C">
            <w:r>
              <w:t>0</w:t>
            </w:r>
          </w:p>
        </w:tc>
        <w:tc>
          <w:tcPr>
            <w:tcW w:w="709" w:type="dxa"/>
          </w:tcPr>
          <w:p w:rsidR="0099774C" w:rsidRDefault="0099774C" w:rsidP="0099774C">
            <w:r>
              <w:t>2</w:t>
            </w:r>
          </w:p>
        </w:tc>
        <w:tc>
          <w:tcPr>
            <w:tcW w:w="709" w:type="dxa"/>
          </w:tcPr>
          <w:p w:rsidR="0099774C" w:rsidRDefault="0099774C" w:rsidP="0099774C">
            <w:r>
              <w:t>1</w:t>
            </w:r>
          </w:p>
        </w:tc>
        <w:tc>
          <w:tcPr>
            <w:tcW w:w="1169" w:type="dxa"/>
          </w:tcPr>
          <w:p w:rsidR="0099774C" w:rsidRDefault="0099774C" w:rsidP="0099774C">
            <w:r>
              <w:t>3</w:t>
            </w:r>
          </w:p>
        </w:tc>
      </w:tr>
      <w:tr w:rsidR="0099774C" w:rsidTr="0099774C">
        <w:tc>
          <w:tcPr>
            <w:tcW w:w="5211" w:type="dxa"/>
          </w:tcPr>
          <w:p w:rsidR="0099774C" w:rsidRDefault="0099774C" w:rsidP="0099774C">
            <w:r>
              <w:t>komunikácia</w:t>
            </w:r>
          </w:p>
        </w:tc>
        <w:tc>
          <w:tcPr>
            <w:tcW w:w="709" w:type="dxa"/>
          </w:tcPr>
          <w:p w:rsidR="0099774C" w:rsidRDefault="0099774C" w:rsidP="0099774C">
            <w:r>
              <w:t>2</w:t>
            </w:r>
          </w:p>
        </w:tc>
        <w:tc>
          <w:tcPr>
            <w:tcW w:w="709" w:type="dxa"/>
          </w:tcPr>
          <w:p w:rsidR="0099774C" w:rsidRDefault="0099774C" w:rsidP="0099774C">
            <w:r>
              <w:t>1</w:t>
            </w:r>
          </w:p>
        </w:tc>
        <w:tc>
          <w:tcPr>
            <w:tcW w:w="709" w:type="dxa"/>
          </w:tcPr>
          <w:p w:rsidR="0099774C" w:rsidRDefault="0099774C" w:rsidP="0099774C">
            <w:r>
              <w:t>0</w:t>
            </w:r>
          </w:p>
        </w:tc>
        <w:tc>
          <w:tcPr>
            <w:tcW w:w="1169" w:type="dxa"/>
          </w:tcPr>
          <w:p w:rsidR="0099774C" w:rsidRDefault="0099774C" w:rsidP="0099774C">
            <w:r>
              <w:t>3</w:t>
            </w:r>
          </w:p>
        </w:tc>
      </w:tr>
      <w:tr w:rsidR="0099774C" w:rsidTr="0099774C">
        <w:tc>
          <w:tcPr>
            <w:tcW w:w="5211" w:type="dxa"/>
          </w:tcPr>
          <w:p w:rsidR="0099774C" w:rsidRDefault="0099774C" w:rsidP="0099774C">
            <w:r>
              <w:t>seminár k tvorbe záverečných prác</w:t>
            </w:r>
          </w:p>
        </w:tc>
        <w:tc>
          <w:tcPr>
            <w:tcW w:w="709" w:type="dxa"/>
          </w:tcPr>
          <w:p w:rsidR="0099774C" w:rsidRDefault="0099774C" w:rsidP="0099774C">
            <w:r>
              <w:t>0</w:t>
            </w:r>
          </w:p>
        </w:tc>
        <w:tc>
          <w:tcPr>
            <w:tcW w:w="709" w:type="dxa"/>
          </w:tcPr>
          <w:p w:rsidR="0099774C" w:rsidRDefault="0099774C" w:rsidP="0099774C">
            <w:r>
              <w:t>0</w:t>
            </w:r>
          </w:p>
        </w:tc>
        <w:tc>
          <w:tcPr>
            <w:tcW w:w="709" w:type="dxa"/>
          </w:tcPr>
          <w:p w:rsidR="0099774C" w:rsidRDefault="0099774C" w:rsidP="0099774C">
            <w:r>
              <w:t>2</w:t>
            </w:r>
          </w:p>
        </w:tc>
        <w:tc>
          <w:tcPr>
            <w:tcW w:w="1169" w:type="dxa"/>
          </w:tcPr>
          <w:p w:rsidR="0099774C" w:rsidRDefault="0099774C" w:rsidP="0099774C">
            <w:r>
              <w:t>4</w:t>
            </w:r>
          </w:p>
        </w:tc>
      </w:tr>
      <w:tr w:rsidR="0099774C" w:rsidTr="0099774C">
        <w:tc>
          <w:tcPr>
            <w:tcW w:w="5211" w:type="dxa"/>
            <w:shd w:val="clear" w:color="auto" w:fill="00CCFF"/>
          </w:tcPr>
          <w:p w:rsidR="0099774C" w:rsidRDefault="0099774C" w:rsidP="0099774C">
            <w:r>
              <w:t>Praktické vyučovanie</w:t>
            </w:r>
          </w:p>
        </w:tc>
        <w:tc>
          <w:tcPr>
            <w:tcW w:w="709" w:type="dxa"/>
            <w:shd w:val="clear" w:color="auto" w:fill="00CCFF"/>
          </w:tcPr>
          <w:p w:rsidR="0099774C" w:rsidRDefault="0099774C" w:rsidP="0099774C">
            <w:r>
              <w:t>7</w:t>
            </w:r>
          </w:p>
        </w:tc>
        <w:tc>
          <w:tcPr>
            <w:tcW w:w="709" w:type="dxa"/>
            <w:shd w:val="clear" w:color="auto" w:fill="00CCFF"/>
          </w:tcPr>
          <w:p w:rsidR="0099774C" w:rsidRDefault="0099774C" w:rsidP="0099774C">
            <w:r>
              <w:t>20</w:t>
            </w:r>
          </w:p>
        </w:tc>
        <w:tc>
          <w:tcPr>
            <w:tcW w:w="709" w:type="dxa"/>
            <w:shd w:val="clear" w:color="auto" w:fill="00CCFF"/>
          </w:tcPr>
          <w:p w:rsidR="0099774C" w:rsidRDefault="0099774C" w:rsidP="0099774C">
            <w:r>
              <w:t>24</w:t>
            </w:r>
          </w:p>
        </w:tc>
        <w:tc>
          <w:tcPr>
            <w:tcW w:w="1169" w:type="dxa"/>
            <w:shd w:val="clear" w:color="auto" w:fill="00CCFF"/>
          </w:tcPr>
          <w:p w:rsidR="0099774C" w:rsidRDefault="0099774C" w:rsidP="0099774C">
            <w:r>
              <w:t>51</w:t>
            </w:r>
          </w:p>
        </w:tc>
      </w:tr>
      <w:tr w:rsidR="0099774C" w:rsidTr="0099774C">
        <w:tc>
          <w:tcPr>
            <w:tcW w:w="5211" w:type="dxa"/>
          </w:tcPr>
          <w:p w:rsidR="0099774C" w:rsidRDefault="0099774C" w:rsidP="0099774C">
            <w:r>
              <w:t>odborná prax    b)</w:t>
            </w:r>
          </w:p>
        </w:tc>
        <w:tc>
          <w:tcPr>
            <w:tcW w:w="709" w:type="dxa"/>
          </w:tcPr>
          <w:p w:rsidR="0099774C" w:rsidRDefault="0099774C" w:rsidP="0099774C">
            <w:r>
              <w:t>7</w:t>
            </w:r>
          </w:p>
        </w:tc>
        <w:tc>
          <w:tcPr>
            <w:tcW w:w="709" w:type="dxa"/>
          </w:tcPr>
          <w:p w:rsidR="0099774C" w:rsidRDefault="0099774C" w:rsidP="0099774C">
            <w:r>
              <w:t>20</w:t>
            </w:r>
          </w:p>
        </w:tc>
        <w:tc>
          <w:tcPr>
            <w:tcW w:w="709" w:type="dxa"/>
          </w:tcPr>
          <w:p w:rsidR="0099774C" w:rsidRDefault="0099774C" w:rsidP="0099774C">
            <w:r>
              <w:t>24</w:t>
            </w:r>
          </w:p>
        </w:tc>
        <w:tc>
          <w:tcPr>
            <w:tcW w:w="1169" w:type="dxa"/>
          </w:tcPr>
          <w:p w:rsidR="0099774C" w:rsidRDefault="0099774C" w:rsidP="0099774C">
            <w:r>
              <w:t>51</w:t>
            </w:r>
          </w:p>
        </w:tc>
      </w:tr>
      <w:tr w:rsidR="0099774C" w:rsidTr="0099774C">
        <w:tc>
          <w:tcPr>
            <w:tcW w:w="5211" w:type="dxa"/>
            <w:shd w:val="clear" w:color="auto" w:fill="92D050"/>
          </w:tcPr>
          <w:p w:rsidR="0099774C" w:rsidRDefault="0099774C" w:rsidP="0099774C">
            <w:r>
              <w:t>Spolu</w:t>
            </w:r>
          </w:p>
        </w:tc>
        <w:tc>
          <w:tcPr>
            <w:tcW w:w="709" w:type="dxa"/>
            <w:shd w:val="clear" w:color="auto" w:fill="92D050"/>
          </w:tcPr>
          <w:p w:rsidR="0099774C" w:rsidRDefault="0099774C" w:rsidP="0099774C">
            <w:r>
              <w:t>33</w:t>
            </w:r>
          </w:p>
        </w:tc>
        <w:tc>
          <w:tcPr>
            <w:tcW w:w="709" w:type="dxa"/>
            <w:shd w:val="clear" w:color="auto" w:fill="92D050"/>
          </w:tcPr>
          <w:p w:rsidR="0099774C" w:rsidRDefault="0099774C" w:rsidP="0099774C">
            <w:r>
              <w:t>34</w:t>
            </w:r>
          </w:p>
        </w:tc>
        <w:tc>
          <w:tcPr>
            <w:tcW w:w="709" w:type="dxa"/>
            <w:shd w:val="clear" w:color="auto" w:fill="92D050"/>
          </w:tcPr>
          <w:p w:rsidR="0099774C" w:rsidRDefault="0099774C" w:rsidP="0099774C">
            <w:r>
              <w:t>35</w:t>
            </w:r>
          </w:p>
        </w:tc>
        <w:tc>
          <w:tcPr>
            <w:tcW w:w="1169" w:type="dxa"/>
            <w:shd w:val="clear" w:color="auto" w:fill="92D050"/>
          </w:tcPr>
          <w:p w:rsidR="0099774C" w:rsidRDefault="0099774C" w:rsidP="0099774C">
            <w:r>
              <w:t>102</w:t>
            </w:r>
          </w:p>
        </w:tc>
      </w:tr>
    </w:tbl>
    <w:p w:rsidR="0099774C" w:rsidRDefault="0099774C" w:rsidP="0099774C"/>
    <w:p w:rsidR="0099774C" w:rsidRPr="00906BCD" w:rsidRDefault="0099774C" w:rsidP="0099774C">
      <w:pPr>
        <w:rPr>
          <w:b/>
        </w:rPr>
      </w:pPr>
      <w:r w:rsidRPr="00906BCD">
        <w:rPr>
          <w:b/>
        </w:rPr>
        <w:t>Prehľad využitia týždňov</w:t>
      </w:r>
    </w:p>
    <w:tbl>
      <w:tblPr>
        <w:tblStyle w:val="Mriekatabuky"/>
        <w:tblW w:w="0" w:type="auto"/>
        <w:tblLook w:val="04A0" w:firstRow="1" w:lastRow="0" w:firstColumn="1" w:lastColumn="0" w:noHBand="0" w:noVBand="1"/>
      </w:tblPr>
      <w:tblGrid>
        <w:gridCol w:w="5920"/>
        <w:gridCol w:w="709"/>
        <w:gridCol w:w="709"/>
        <w:gridCol w:w="850"/>
      </w:tblGrid>
      <w:tr w:rsidR="0099774C" w:rsidTr="0099774C">
        <w:tc>
          <w:tcPr>
            <w:tcW w:w="5920" w:type="dxa"/>
            <w:shd w:val="clear" w:color="auto" w:fill="FFFF99"/>
          </w:tcPr>
          <w:p w:rsidR="0099774C" w:rsidRPr="0076598F" w:rsidRDefault="0099774C" w:rsidP="0099774C">
            <w:pPr>
              <w:rPr>
                <w:b/>
              </w:rPr>
            </w:pPr>
            <w:r w:rsidRPr="0076598F">
              <w:rPr>
                <w:b/>
              </w:rPr>
              <w:t>Činnosť</w:t>
            </w:r>
          </w:p>
        </w:tc>
        <w:tc>
          <w:tcPr>
            <w:tcW w:w="709" w:type="dxa"/>
            <w:shd w:val="clear" w:color="auto" w:fill="FFFF99"/>
          </w:tcPr>
          <w:p w:rsidR="0099774C" w:rsidRPr="0076598F" w:rsidRDefault="0099774C" w:rsidP="0099774C">
            <w:pPr>
              <w:rPr>
                <w:b/>
              </w:rPr>
            </w:pPr>
            <w:r w:rsidRPr="0076598F">
              <w:rPr>
                <w:b/>
              </w:rPr>
              <w:t>1.</w:t>
            </w:r>
          </w:p>
        </w:tc>
        <w:tc>
          <w:tcPr>
            <w:tcW w:w="709" w:type="dxa"/>
            <w:shd w:val="clear" w:color="auto" w:fill="FFFF99"/>
          </w:tcPr>
          <w:p w:rsidR="0099774C" w:rsidRPr="0076598F" w:rsidRDefault="0099774C" w:rsidP="0099774C">
            <w:pPr>
              <w:rPr>
                <w:b/>
              </w:rPr>
            </w:pPr>
            <w:r w:rsidRPr="0076598F">
              <w:rPr>
                <w:b/>
              </w:rPr>
              <w:t>2.</w:t>
            </w:r>
          </w:p>
        </w:tc>
        <w:tc>
          <w:tcPr>
            <w:tcW w:w="850" w:type="dxa"/>
            <w:shd w:val="clear" w:color="auto" w:fill="FFFF99"/>
          </w:tcPr>
          <w:p w:rsidR="0099774C" w:rsidRPr="0076598F" w:rsidRDefault="0099774C" w:rsidP="0099774C">
            <w:pPr>
              <w:rPr>
                <w:b/>
              </w:rPr>
            </w:pPr>
            <w:r w:rsidRPr="0076598F">
              <w:rPr>
                <w:b/>
              </w:rPr>
              <w:t>3.</w:t>
            </w:r>
          </w:p>
        </w:tc>
      </w:tr>
      <w:tr w:rsidR="0099774C" w:rsidTr="0099774C">
        <w:tc>
          <w:tcPr>
            <w:tcW w:w="5920" w:type="dxa"/>
          </w:tcPr>
          <w:p w:rsidR="0099774C" w:rsidRDefault="0099774C" w:rsidP="0099774C">
            <w:r>
              <w:t>Vyučovanie podľa rozpisu</w:t>
            </w:r>
          </w:p>
        </w:tc>
        <w:tc>
          <w:tcPr>
            <w:tcW w:w="709" w:type="dxa"/>
          </w:tcPr>
          <w:p w:rsidR="0099774C" w:rsidRDefault="0099774C" w:rsidP="0099774C">
            <w:r>
              <w:t>33</w:t>
            </w:r>
          </w:p>
        </w:tc>
        <w:tc>
          <w:tcPr>
            <w:tcW w:w="709" w:type="dxa"/>
          </w:tcPr>
          <w:p w:rsidR="0099774C" w:rsidRDefault="0099774C" w:rsidP="0099774C">
            <w:r>
              <w:t>33</w:t>
            </w:r>
          </w:p>
        </w:tc>
        <w:tc>
          <w:tcPr>
            <w:tcW w:w="850" w:type="dxa"/>
          </w:tcPr>
          <w:p w:rsidR="0099774C" w:rsidRDefault="0099774C" w:rsidP="0099774C">
            <w:r>
              <w:t>30</w:t>
            </w:r>
          </w:p>
        </w:tc>
      </w:tr>
      <w:tr w:rsidR="0099774C" w:rsidTr="0099774C">
        <w:tc>
          <w:tcPr>
            <w:tcW w:w="5920" w:type="dxa"/>
          </w:tcPr>
          <w:p w:rsidR="0099774C" w:rsidRDefault="0099774C" w:rsidP="0099774C">
            <w:r>
              <w:t>Absolventská skúška</w:t>
            </w:r>
          </w:p>
        </w:tc>
        <w:tc>
          <w:tcPr>
            <w:tcW w:w="709" w:type="dxa"/>
          </w:tcPr>
          <w:p w:rsidR="0099774C" w:rsidRDefault="0099774C" w:rsidP="0099774C">
            <w:r>
              <w:t>-</w:t>
            </w:r>
          </w:p>
        </w:tc>
        <w:tc>
          <w:tcPr>
            <w:tcW w:w="709" w:type="dxa"/>
          </w:tcPr>
          <w:p w:rsidR="0099774C" w:rsidRDefault="0099774C" w:rsidP="0099774C">
            <w:r>
              <w:t>-</w:t>
            </w:r>
          </w:p>
        </w:tc>
        <w:tc>
          <w:tcPr>
            <w:tcW w:w="850" w:type="dxa"/>
          </w:tcPr>
          <w:p w:rsidR="0099774C" w:rsidRDefault="0099774C" w:rsidP="0099774C">
            <w:r>
              <w:t>2</w:t>
            </w:r>
          </w:p>
        </w:tc>
      </w:tr>
      <w:tr w:rsidR="0099774C" w:rsidTr="0099774C">
        <w:tc>
          <w:tcPr>
            <w:tcW w:w="5920" w:type="dxa"/>
          </w:tcPr>
          <w:p w:rsidR="0099774C" w:rsidRDefault="0099774C" w:rsidP="0099774C">
            <w:r>
              <w:t xml:space="preserve">Časová rezerva </w:t>
            </w:r>
          </w:p>
        </w:tc>
        <w:tc>
          <w:tcPr>
            <w:tcW w:w="709" w:type="dxa"/>
          </w:tcPr>
          <w:p w:rsidR="0099774C" w:rsidRDefault="0099774C" w:rsidP="0099774C">
            <w:r>
              <w:t>7</w:t>
            </w:r>
          </w:p>
        </w:tc>
        <w:tc>
          <w:tcPr>
            <w:tcW w:w="709" w:type="dxa"/>
          </w:tcPr>
          <w:p w:rsidR="0099774C" w:rsidRDefault="0099774C" w:rsidP="0099774C">
            <w:r>
              <w:t>7</w:t>
            </w:r>
          </w:p>
        </w:tc>
        <w:tc>
          <w:tcPr>
            <w:tcW w:w="850" w:type="dxa"/>
          </w:tcPr>
          <w:p w:rsidR="0099774C" w:rsidRDefault="0099774C" w:rsidP="0099774C">
            <w:r>
              <w:t>5</w:t>
            </w:r>
          </w:p>
        </w:tc>
      </w:tr>
      <w:tr w:rsidR="0099774C" w:rsidTr="0099774C">
        <w:tc>
          <w:tcPr>
            <w:tcW w:w="5920" w:type="dxa"/>
          </w:tcPr>
          <w:p w:rsidR="0099774C" w:rsidRPr="0076598F" w:rsidRDefault="0099774C" w:rsidP="0099774C">
            <w:pPr>
              <w:rPr>
                <w:b/>
              </w:rPr>
            </w:pPr>
            <w:r w:rsidRPr="0076598F">
              <w:rPr>
                <w:b/>
              </w:rPr>
              <w:t>Spolu týždňov</w:t>
            </w:r>
          </w:p>
        </w:tc>
        <w:tc>
          <w:tcPr>
            <w:tcW w:w="709" w:type="dxa"/>
          </w:tcPr>
          <w:p w:rsidR="0099774C" w:rsidRPr="00DF6FCD" w:rsidRDefault="0099774C" w:rsidP="0099774C">
            <w:pPr>
              <w:rPr>
                <w:b/>
              </w:rPr>
            </w:pPr>
            <w:r w:rsidRPr="00DF6FCD">
              <w:rPr>
                <w:b/>
              </w:rPr>
              <w:t>40</w:t>
            </w:r>
          </w:p>
        </w:tc>
        <w:tc>
          <w:tcPr>
            <w:tcW w:w="709" w:type="dxa"/>
          </w:tcPr>
          <w:p w:rsidR="0099774C" w:rsidRPr="00DF6FCD" w:rsidRDefault="0099774C" w:rsidP="0099774C">
            <w:pPr>
              <w:rPr>
                <w:b/>
              </w:rPr>
            </w:pPr>
            <w:r w:rsidRPr="00DF6FCD">
              <w:rPr>
                <w:b/>
              </w:rPr>
              <w:t>40</w:t>
            </w:r>
          </w:p>
        </w:tc>
        <w:tc>
          <w:tcPr>
            <w:tcW w:w="850" w:type="dxa"/>
          </w:tcPr>
          <w:p w:rsidR="0099774C" w:rsidRPr="00DF6FCD" w:rsidRDefault="0099774C" w:rsidP="0099774C">
            <w:pPr>
              <w:rPr>
                <w:b/>
              </w:rPr>
            </w:pPr>
            <w:r>
              <w:rPr>
                <w:b/>
              </w:rPr>
              <w:t>37</w:t>
            </w:r>
          </w:p>
        </w:tc>
      </w:tr>
    </w:tbl>
    <w:p w:rsidR="0099774C" w:rsidRDefault="0099774C" w:rsidP="0099774C"/>
    <w:p w:rsidR="0099774C" w:rsidRDefault="0099774C" w:rsidP="0099774C">
      <w:pPr>
        <w:jc w:val="center"/>
        <w:rPr>
          <w:b/>
          <w:sz w:val="24"/>
          <w:szCs w:val="24"/>
        </w:rPr>
      </w:pPr>
      <w:r>
        <w:rPr>
          <w:b/>
          <w:sz w:val="24"/>
          <w:szCs w:val="24"/>
        </w:rPr>
        <w:br w:type="page"/>
      </w:r>
    </w:p>
    <w:p w:rsidR="0099774C" w:rsidRDefault="0099774C" w:rsidP="0099774C">
      <w:pPr>
        <w:jc w:val="center"/>
        <w:rPr>
          <w:b/>
          <w:sz w:val="24"/>
          <w:szCs w:val="24"/>
        </w:rPr>
      </w:pPr>
      <w:r w:rsidRPr="0057624E">
        <w:rPr>
          <w:b/>
          <w:sz w:val="24"/>
          <w:szCs w:val="24"/>
        </w:rPr>
        <w:lastRenderedPageBreak/>
        <w:t>Poznámky k učebnému plánu</w:t>
      </w:r>
    </w:p>
    <w:p w:rsidR="0099774C" w:rsidRDefault="0099774C" w:rsidP="0099774C">
      <w:pPr>
        <w:rPr>
          <w:b/>
          <w:sz w:val="24"/>
          <w:szCs w:val="24"/>
        </w:rPr>
      </w:pPr>
    </w:p>
    <w:p w:rsidR="0099774C" w:rsidRDefault="0099774C" w:rsidP="0099774C">
      <w:pPr>
        <w:numPr>
          <w:ilvl w:val="0"/>
          <w:numId w:val="23"/>
        </w:numPr>
        <w:spacing w:after="0" w:line="240" w:lineRule="auto"/>
        <w:jc w:val="both"/>
      </w:pPr>
      <w:r>
        <w:t>Trieda sa delí na 2 skupiny ak je počet žiakov v triede 25 a viac.</w:t>
      </w:r>
    </w:p>
    <w:p w:rsidR="0099774C" w:rsidRDefault="0099774C" w:rsidP="0099774C">
      <w:pPr>
        <w:numPr>
          <w:ilvl w:val="0"/>
          <w:numId w:val="23"/>
        </w:numPr>
        <w:tabs>
          <w:tab w:val="clear" w:pos="539"/>
          <w:tab w:val="num" w:pos="567"/>
        </w:tabs>
        <w:spacing w:after="0" w:line="240" w:lineRule="auto"/>
        <w:jc w:val="both"/>
      </w:pPr>
      <w:r>
        <w:t>Realizuje sa formou duálneho vzdelávania na pracovisku zamestnávateľa</w:t>
      </w:r>
    </w:p>
    <w:p w:rsidR="0099774C" w:rsidRDefault="0099774C" w:rsidP="0099774C">
      <w:pPr>
        <w:spacing w:after="0" w:line="240" w:lineRule="auto"/>
        <w:ind w:left="567" w:hanging="425"/>
        <w:jc w:val="both"/>
      </w:pPr>
      <w:r>
        <w:t xml:space="preserve">c)   Žiaci v každom ročníku absolvujú exkurzie (1-4 dni v školskom roku) na prehĺbenie, upevnenie a rozšírenie poznatkov získaných v teoretickom vyučovaní. Exkurzie sú súčasťou výchovno-vzdelávacieho procesu. </w:t>
      </w:r>
      <w:r>
        <w:br w:type="page"/>
      </w:r>
    </w:p>
    <w:p w:rsidR="0099774C" w:rsidRDefault="0099774C" w:rsidP="0099774C">
      <w:pPr>
        <w:spacing w:after="0" w:line="240" w:lineRule="auto"/>
        <w:ind w:left="567" w:hanging="425"/>
        <w:jc w:val="both"/>
      </w:pPr>
    </w:p>
    <w:p w:rsidR="0099774C" w:rsidRPr="0057624E" w:rsidRDefault="0099774C" w:rsidP="0099774C">
      <w:pPr>
        <w:rPr>
          <w:b/>
          <w:sz w:val="24"/>
          <w:szCs w:val="24"/>
        </w:rPr>
      </w:pPr>
    </w:p>
    <w:p w:rsidR="0099774C" w:rsidRDefault="0099774C" w:rsidP="0099774C"/>
    <w:p w:rsidR="0099774C" w:rsidRPr="00DE7EC9" w:rsidRDefault="0099774C" w:rsidP="0099774C">
      <w:pPr>
        <w:jc w:val="center"/>
        <w:rPr>
          <w:rFonts w:ascii="Times New Roman" w:hAnsi="Times New Roman" w:cs="Times New Roman"/>
          <w:b/>
          <w:sz w:val="24"/>
          <w:szCs w:val="24"/>
        </w:rPr>
      </w:pPr>
      <w:r w:rsidRPr="00DE7EC9">
        <w:rPr>
          <w:rFonts w:ascii="Times New Roman" w:hAnsi="Times New Roman" w:cs="Times New Roman"/>
          <w:b/>
          <w:sz w:val="24"/>
          <w:szCs w:val="24"/>
        </w:rPr>
        <w:t xml:space="preserve">Tabuľka prevodu rámcového učebného plánu ŠVP na učebný plán </w:t>
      </w:r>
      <w:proofErr w:type="spellStart"/>
      <w:r w:rsidRPr="00DE7EC9">
        <w:rPr>
          <w:rFonts w:ascii="Times New Roman" w:hAnsi="Times New Roman" w:cs="Times New Roman"/>
          <w:b/>
          <w:sz w:val="24"/>
          <w:szCs w:val="24"/>
        </w:rPr>
        <w:t>ŠkVP</w:t>
      </w:r>
      <w:proofErr w:type="spellEnd"/>
    </w:p>
    <w:p w:rsidR="0099774C" w:rsidRDefault="0099774C" w:rsidP="0099774C"/>
    <w:tbl>
      <w:tblPr>
        <w:tblStyle w:val="Mriekatabuky"/>
        <w:tblW w:w="0" w:type="auto"/>
        <w:tblLook w:val="04A0" w:firstRow="1" w:lastRow="0" w:firstColumn="1" w:lastColumn="0" w:noHBand="0" w:noVBand="1"/>
      </w:tblPr>
      <w:tblGrid>
        <w:gridCol w:w="1316"/>
        <w:gridCol w:w="1316"/>
        <w:gridCol w:w="1316"/>
        <w:gridCol w:w="1316"/>
        <w:gridCol w:w="1316"/>
        <w:gridCol w:w="1316"/>
        <w:gridCol w:w="1316"/>
      </w:tblGrid>
      <w:tr w:rsidR="0099774C" w:rsidTr="0099774C">
        <w:tc>
          <w:tcPr>
            <w:tcW w:w="3948" w:type="dxa"/>
            <w:gridSpan w:val="3"/>
            <w:shd w:val="clear" w:color="auto" w:fill="B8CCE4" w:themeFill="accent1" w:themeFillTint="66"/>
          </w:tcPr>
          <w:p w:rsidR="0099774C" w:rsidRDefault="0099774C" w:rsidP="0099774C">
            <w:r>
              <w:t>Štátny vzdelávací program</w:t>
            </w:r>
          </w:p>
        </w:tc>
        <w:tc>
          <w:tcPr>
            <w:tcW w:w="5264" w:type="dxa"/>
            <w:gridSpan w:val="4"/>
            <w:shd w:val="clear" w:color="auto" w:fill="FFFF00"/>
          </w:tcPr>
          <w:p w:rsidR="0099774C" w:rsidRDefault="0099774C" w:rsidP="0099774C">
            <w:r>
              <w:t>Školský vzdelávací program</w:t>
            </w:r>
          </w:p>
        </w:tc>
      </w:tr>
      <w:tr w:rsidR="0099774C" w:rsidTr="0099774C">
        <w:tc>
          <w:tcPr>
            <w:tcW w:w="1316" w:type="dxa"/>
            <w:shd w:val="clear" w:color="auto" w:fill="B8CCE4" w:themeFill="accent1" w:themeFillTint="66"/>
          </w:tcPr>
          <w:p w:rsidR="0099774C" w:rsidRDefault="0099774C" w:rsidP="0099774C">
            <w:r>
              <w:t>Vzdelávacie oblasti</w:t>
            </w:r>
          </w:p>
        </w:tc>
        <w:tc>
          <w:tcPr>
            <w:tcW w:w="1316" w:type="dxa"/>
            <w:shd w:val="clear" w:color="auto" w:fill="B8CCE4" w:themeFill="accent1" w:themeFillTint="66"/>
          </w:tcPr>
          <w:p w:rsidR="0099774C" w:rsidRDefault="0099774C" w:rsidP="0099774C">
            <w:r>
              <w:t>minimálny počet týždenných vyuč. hodín celkom</w:t>
            </w:r>
          </w:p>
        </w:tc>
        <w:tc>
          <w:tcPr>
            <w:tcW w:w="1316" w:type="dxa"/>
            <w:shd w:val="clear" w:color="auto" w:fill="B8CCE4" w:themeFill="accent1" w:themeFillTint="66"/>
          </w:tcPr>
          <w:p w:rsidR="0099774C" w:rsidRDefault="0099774C" w:rsidP="0099774C">
            <w:r>
              <w:t>minimálny celkový počet týždenných vyuč. hodín za štúdium</w:t>
            </w:r>
          </w:p>
        </w:tc>
        <w:tc>
          <w:tcPr>
            <w:tcW w:w="1316" w:type="dxa"/>
            <w:shd w:val="clear" w:color="auto" w:fill="FFFF00"/>
          </w:tcPr>
          <w:p w:rsidR="0099774C" w:rsidRDefault="0099774C" w:rsidP="0099774C">
            <w:r>
              <w:t>Vyučovací predmet</w:t>
            </w:r>
          </w:p>
        </w:tc>
        <w:tc>
          <w:tcPr>
            <w:tcW w:w="1316" w:type="dxa"/>
            <w:shd w:val="clear" w:color="auto" w:fill="FFFF00"/>
          </w:tcPr>
          <w:p w:rsidR="0099774C" w:rsidRDefault="0099774C" w:rsidP="0099774C">
            <w:r>
              <w:t>Počet týždenných vyuč. hodín celkom</w:t>
            </w:r>
          </w:p>
        </w:tc>
        <w:tc>
          <w:tcPr>
            <w:tcW w:w="1316" w:type="dxa"/>
            <w:shd w:val="clear" w:color="auto" w:fill="FFFF00"/>
          </w:tcPr>
          <w:p w:rsidR="0099774C" w:rsidRDefault="0099774C" w:rsidP="0099774C">
            <w:r>
              <w:t>disponibilné hodiny</w:t>
            </w:r>
          </w:p>
        </w:tc>
        <w:tc>
          <w:tcPr>
            <w:tcW w:w="1316" w:type="dxa"/>
            <w:shd w:val="clear" w:color="auto" w:fill="FFFF00"/>
          </w:tcPr>
          <w:p w:rsidR="0099774C" w:rsidRDefault="0099774C" w:rsidP="0099774C">
            <w:r>
              <w:t>minimálny celkový počet hodín za štúdium</w:t>
            </w:r>
          </w:p>
        </w:tc>
      </w:tr>
      <w:tr w:rsidR="0099774C" w:rsidTr="0099774C">
        <w:tc>
          <w:tcPr>
            <w:tcW w:w="1316" w:type="dxa"/>
          </w:tcPr>
          <w:p w:rsidR="0099774C" w:rsidRDefault="0099774C" w:rsidP="0099774C">
            <w:r>
              <w:t>Odborné vzdelávanie</w:t>
            </w:r>
          </w:p>
        </w:tc>
        <w:tc>
          <w:tcPr>
            <w:tcW w:w="1316" w:type="dxa"/>
          </w:tcPr>
          <w:p w:rsidR="0099774C" w:rsidRDefault="0099774C" w:rsidP="0099774C">
            <w:r>
              <w:t>59</w:t>
            </w:r>
          </w:p>
        </w:tc>
        <w:tc>
          <w:tcPr>
            <w:tcW w:w="1316" w:type="dxa"/>
          </w:tcPr>
          <w:p w:rsidR="0099774C" w:rsidRDefault="0099774C" w:rsidP="0099774C">
            <w:r>
              <w:t>1888</w:t>
            </w:r>
          </w:p>
        </w:tc>
        <w:tc>
          <w:tcPr>
            <w:tcW w:w="1316" w:type="dxa"/>
          </w:tcPr>
          <w:p w:rsidR="0099774C" w:rsidRDefault="0099774C" w:rsidP="0099774C">
            <w:r>
              <w:t>Odborné vzdelávanie</w:t>
            </w:r>
          </w:p>
        </w:tc>
        <w:tc>
          <w:tcPr>
            <w:tcW w:w="1316" w:type="dxa"/>
          </w:tcPr>
          <w:p w:rsidR="0099774C" w:rsidRDefault="0099774C" w:rsidP="0099774C">
            <w:r>
              <w:t>102</w:t>
            </w:r>
          </w:p>
        </w:tc>
        <w:tc>
          <w:tcPr>
            <w:tcW w:w="1316" w:type="dxa"/>
          </w:tcPr>
          <w:p w:rsidR="0099774C" w:rsidRDefault="0099774C" w:rsidP="0099774C">
            <w:r>
              <w:t>40</w:t>
            </w:r>
          </w:p>
        </w:tc>
        <w:tc>
          <w:tcPr>
            <w:tcW w:w="1316" w:type="dxa"/>
          </w:tcPr>
          <w:p w:rsidR="0099774C" w:rsidRDefault="0099774C" w:rsidP="0099774C">
            <w:r>
              <w:t>3366</w:t>
            </w:r>
          </w:p>
        </w:tc>
      </w:tr>
      <w:tr w:rsidR="0099774C" w:rsidTr="0099774C">
        <w:tc>
          <w:tcPr>
            <w:tcW w:w="1316" w:type="dxa"/>
          </w:tcPr>
          <w:p w:rsidR="0099774C" w:rsidRDefault="0099774C" w:rsidP="0099774C">
            <w:r>
              <w:t>Teoretické vzdelávanie</w:t>
            </w:r>
          </w:p>
        </w:tc>
        <w:tc>
          <w:tcPr>
            <w:tcW w:w="1316" w:type="dxa"/>
          </w:tcPr>
          <w:p w:rsidR="0099774C" w:rsidRDefault="0099774C" w:rsidP="0099774C">
            <w:r>
              <w:t>26</w:t>
            </w:r>
          </w:p>
        </w:tc>
        <w:tc>
          <w:tcPr>
            <w:tcW w:w="1316" w:type="dxa"/>
          </w:tcPr>
          <w:p w:rsidR="0099774C" w:rsidRDefault="0099774C" w:rsidP="0099774C">
            <w:r>
              <w:t>832</w:t>
            </w:r>
          </w:p>
        </w:tc>
        <w:tc>
          <w:tcPr>
            <w:tcW w:w="1316" w:type="dxa"/>
          </w:tcPr>
          <w:p w:rsidR="0099774C" w:rsidRDefault="0099774C" w:rsidP="0099774C">
            <w:r>
              <w:t>Teoretické vzdelávanie</w:t>
            </w:r>
          </w:p>
        </w:tc>
        <w:tc>
          <w:tcPr>
            <w:tcW w:w="1316" w:type="dxa"/>
          </w:tcPr>
          <w:p w:rsidR="0099774C" w:rsidRDefault="0099774C" w:rsidP="0099774C">
            <w:r>
              <w:t>51</w:t>
            </w:r>
          </w:p>
        </w:tc>
        <w:tc>
          <w:tcPr>
            <w:tcW w:w="1316" w:type="dxa"/>
          </w:tcPr>
          <w:p w:rsidR="0099774C" w:rsidRDefault="0099774C" w:rsidP="0099774C"/>
        </w:tc>
        <w:tc>
          <w:tcPr>
            <w:tcW w:w="1316" w:type="dxa"/>
          </w:tcPr>
          <w:p w:rsidR="0099774C" w:rsidRDefault="0099774C" w:rsidP="0099774C">
            <w:r>
              <w:t>1683</w:t>
            </w:r>
          </w:p>
        </w:tc>
      </w:tr>
      <w:tr w:rsidR="0099774C" w:rsidTr="0099774C">
        <w:tc>
          <w:tcPr>
            <w:tcW w:w="1316" w:type="dxa"/>
          </w:tcPr>
          <w:p w:rsidR="0099774C" w:rsidRDefault="0099774C" w:rsidP="0099774C">
            <w:r>
              <w:t>Praktická príprava</w:t>
            </w:r>
          </w:p>
        </w:tc>
        <w:tc>
          <w:tcPr>
            <w:tcW w:w="1316" w:type="dxa"/>
          </w:tcPr>
          <w:p w:rsidR="0099774C" w:rsidRDefault="0099774C" w:rsidP="0099774C">
            <w:r>
              <w:t>33</w:t>
            </w:r>
          </w:p>
        </w:tc>
        <w:tc>
          <w:tcPr>
            <w:tcW w:w="1316" w:type="dxa"/>
          </w:tcPr>
          <w:p w:rsidR="0099774C" w:rsidRDefault="0099774C" w:rsidP="0099774C">
            <w:r>
              <w:t>1056</w:t>
            </w:r>
          </w:p>
        </w:tc>
        <w:tc>
          <w:tcPr>
            <w:tcW w:w="1316" w:type="dxa"/>
          </w:tcPr>
          <w:p w:rsidR="0099774C" w:rsidRDefault="0099774C" w:rsidP="0099774C">
            <w:r>
              <w:t>Praktická príprava</w:t>
            </w:r>
          </w:p>
        </w:tc>
        <w:tc>
          <w:tcPr>
            <w:tcW w:w="1316" w:type="dxa"/>
          </w:tcPr>
          <w:p w:rsidR="0099774C" w:rsidRDefault="0099774C" w:rsidP="0099774C">
            <w:r>
              <w:t>51</w:t>
            </w:r>
          </w:p>
        </w:tc>
        <w:tc>
          <w:tcPr>
            <w:tcW w:w="1316" w:type="dxa"/>
          </w:tcPr>
          <w:p w:rsidR="0099774C" w:rsidRDefault="0099774C" w:rsidP="0099774C"/>
        </w:tc>
        <w:tc>
          <w:tcPr>
            <w:tcW w:w="1316" w:type="dxa"/>
          </w:tcPr>
          <w:p w:rsidR="0099774C" w:rsidRDefault="0099774C" w:rsidP="0099774C">
            <w:r>
              <w:t>1683</w:t>
            </w:r>
          </w:p>
        </w:tc>
      </w:tr>
    </w:tbl>
    <w:p w:rsidR="0099774C" w:rsidRPr="00525A85" w:rsidRDefault="0099774C" w:rsidP="0099774C"/>
    <w:p w:rsidR="00F06226" w:rsidRPr="00E8283E" w:rsidRDefault="00F06226" w:rsidP="00F06226">
      <w:pPr>
        <w:spacing w:line="360" w:lineRule="auto"/>
        <w:jc w:val="both"/>
        <w:rPr>
          <w:rFonts w:ascii="Times New Roman" w:hAnsi="Times New Roman" w:cs="Times New Roman"/>
          <w:sz w:val="24"/>
          <w:szCs w:val="24"/>
        </w:rPr>
      </w:pPr>
    </w:p>
    <w:p w:rsidR="00F06226" w:rsidRDefault="00F06226" w:rsidP="006E6368">
      <w:pPr>
        <w:spacing w:line="360" w:lineRule="auto"/>
        <w:jc w:val="both"/>
      </w:pPr>
    </w:p>
    <w:p w:rsidR="00F9079A" w:rsidRPr="006E6368" w:rsidRDefault="00F9079A" w:rsidP="006E6368">
      <w:pPr>
        <w:spacing w:line="360" w:lineRule="auto"/>
        <w:jc w:val="both"/>
        <w:rPr>
          <w:rFonts w:ascii="Times New Roman" w:hAnsi="Times New Roman" w:cs="Times New Roman"/>
          <w:sz w:val="24"/>
          <w:szCs w:val="24"/>
        </w:rPr>
      </w:pPr>
    </w:p>
    <w:p w:rsidR="0099774C" w:rsidRDefault="0099774C" w:rsidP="006E6368">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F94C55" w:rsidRPr="00B00C69" w:rsidRDefault="00F94C55" w:rsidP="00F94C55">
      <w:pPr>
        <w:rPr>
          <w:b/>
          <w:bCs/>
          <w:i/>
          <w:iCs/>
          <w:sz w:val="28"/>
          <w:szCs w:val="28"/>
        </w:rPr>
      </w:pPr>
      <w:r w:rsidRPr="00B00C69">
        <w:rPr>
          <w:b/>
          <w:bCs/>
          <w:i/>
          <w:iCs/>
          <w:sz w:val="28"/>
          <w:szCs w:val="28"/>
        </w:rPr>
        <w:lastRenderedPageBreak/>
        <w:t>Záznamy o platnosti a revidovaní školského vzdelávacieho programu:</w:t>
      </w:r>
    </w:p>
    <w:p w:rsidR="00F94C55" w:rsidRDefault="00F94C55" w:rsidP="00F94C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F94C55" w:rsidTr="00D84B49">
        <w:tc>
          <w:tcPr>
            <w:tcW w:w="1728"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rsidR="00F94C55" w:rsidRDefault="00F94C55" w:rsidP="00D84B49">
            <w:pPr>
              <w:rPr>
                <w:b/>
                <w:bCs/>
                <w:i/>
                <w:iCs/>
              </w:rPr>
            </w:pPr>
            <w:r>
              <w:rPr>
                <w:b/>
                <w:bCs/>
                <w:i/>
                <w:iCs/>
              </w:rPr>
              <w:t xml:space="preserve">Platnosť </w:t>
            </w:r>
            <w:proofErr w:type="spellStart"/>
            <w:r>
              <w:rPr>
                <w:b/>
                <w:bCs/>
                <w:i/>
                <w:iCs/>
              </w:rPr>
              <w:t>ŠkVP</w:t>
            </w:r>
            <w:proofErr w:type="spellEnd"/>
          </w:p>
          <w:p w:rsidR="00F94C55" w:rsidRDefault="00F94C55" w:rsidP="00D84B49">
            <w:pPr>
              <w:rPr>
                <w:b/>
                <w:bCs/>
                <w:i/>
                <w:iCs/>
              </w:rPr>
            </w:pPr>
            <w:r>
              <w:rPr>
                <w:b/>
                <w:bCs/>
                <w:i/>
                <w:iCs/>
              </w:rPr>
              <w:t xml:space="preserve">Dátum </w:t>
            </w:r>
          </w:p>
        </w:tc>
        <w:tc>
          <w:tcPr>
            <w:tcW w:w="2367"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rsidR="00F94C55" w:rsidRDefault="00F94C55" w:rsidP="00D84B49">
            <w:pPr>
              <w:rPr>
                <w:b/>
                <w:bCs/>
                <w:i/>
                <w:iCs/>
              </w:rPr>
            </w:pPr>
            <w:r>
              <w:rPr>
                <w:b/>
                <w:bCs/>
                <w:i/>
                <w:iCs/>
              </w:rPr>
              <w:t xml:space="preserve">Revidovanie </w:t>
            </w:r>
            <w:proofErr w:type="spellStart"/>
            <w:r>
              <w:rPr>
                <w:b/>
                <w:bCs/>
                <w:i/>
                <w:iCs/>
              </w:rPr>
              <w:t>ŠkVP</w:t>
            </w:r>
            <w:proofErr w:type="spellEnd"/>
          </w:p>
          <w:p w:rsidR="00F94C55" w:rsidRDefault="00F94C55" w:rsidP="00D84B49">
            <w:pPr>
              <w:rPr>
                <w:b/>
                <w:bCs/>
                <w:i/>
                <w:iCs/>
              </w:rPr>
            </w:pPr>
            <w:r>
              <w:rPr>
                <w:b/>
                <w:bCs/>
                <w:i/>
                <w:iCs/>
              </w:rPr>
              <w:t xml:space="preserve">Dátum </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rsidR="00F94C55" w:rsidRDefault="00F94C55" w:rsidP="00D84B49">
            <w:pPr>
              <w:pStyle w:val="Hlavika"/>
              <w:tabs>
                <w:tab w:val="clear" w:pos="4536"/>
                <w:tab w:val="clear" w:pos="9072"/>
              </w:tabs>
              <w:rPr>
                <w:b/>
                <w:bCs/>
                <w:i/>
                <w:iCs/>
              </w:rPr>
            </w:pPr>
            <w:r>
              <w:rPr>
                <w:b/>
                <w:bCs/>
                <w:i/>
                <w:iCs/>
              </w:rPr>
              <w:t xml:space="preserve">Zaznamenanie inovácie, zmeny, úpravy a pod. </w:t>
            </w:r>
          </w:p>
        </w:tc>
      </w:tr>
      <w:tr w:rsidR="00F94C55" w:rsidTr="00D84B49">
        <w:trPr>
          <w:trHeight w:val="454"/>
        </w:trPr>
        <w:tc>
          <w:tcPr>
            <w:tcW w:w="1728" w:type="dxa"/>
            <w:tcBorders>
              <w:top w:val="thinThickSmallGap" w:sz="12" w:space="0" w:color="auto"/>
              <w:left w:val="single" w:sz="12" w:space="0" w:color="auto"/>
              <w:right w:val="single" w:sz="12" w:space="0" w:color="auto"/>
            </w:tcBorders>
            <w:vAlign w:val="center"/>
          </w:tcPr>
          <w:p w:rsidR="00F94C55" w:rsidRDefault="00F94C55" w:rsidP="00D84B49">
            <w:r>
              <w:t>26.08. 2019</w:t>
            </w:r>
          </w:p>
        </w:tc>
        <w:tc>
          <w:tcPr>
            <w:tcW w:w="2367" w:type="dxa"/>
            <w:tcBorders>
              <w:top w:val="thinThickSmallGap" w:sz="12" w:space="0" w:color="auto"/>
              <w:left w:val="single" w:sz="12" w:space="0" w:color="auto"/>
              <w:right w:val="single" w:sz="12" w:space="0" w:color="auto"/>
            </w:tcBorders>
            <w:vAlign w:val="center"/>
          </w:tcPr>
          <w:p w:rsidR="00F94C55" w:rsidRPr="00E30570" w:rsidRDefault="00F94C55" w:rsidP="00D84B49"/>
        </w:tc>
        <w:tc>
          <w:tcPr>
            <w:tcW w:w="5040" w:type="dxa"/>
            <w:tcBorders>
              <w:top w:val="thinThickSmallGap" w:sz="12" w:space="0" w:color="auto"/>
              <w:left w:val="single" w:sz="12" w:space="0" w:color="auto"/>
              <w:right w:val="single" w:sz="12" w:space="0" w:color="auto"/>
            </w:tcBorders>
            <w:vAlign w:val="center"/>
          </w:tcPr>
          <w:p w:rsidR="00F94C55" w:rsidRPr="00E30570" w:rsidRDefault="00F94C55" w:rsidP="00D84B49">
            <w:r>
              <w:t xml:space="preserve">Schválenie </w:t>
            </w:r>
          </w:p>
        </w:tc>
      </w:tr>
      <w:tr w:rsidR="00F94C55" w:rsidTr="00D84B49">
        <w:trPr>
          <w:trHeight w:val="454"/>
        </w:trPr>
        <w:tc>
          <w:tcPr>
            <w:tcW w:w="1728" w:type="dxa"/>
            <w:tcBorders>
              <w:left w:val="single" w:sz="12" w:space="0" w:color="auto"/>
              <w:right w:val="single" w:sz="12" w:space="0" w:color="auto"/>
            </w:tcBorders>
            <w:vAlign w:val="center"/>
          </w:tcPr>
          <w:p w:rsidR="00F94C55" w:rsidRDefault="00F94C55" w:rsidP="00D84B49"/>
        </w:tc>
        <w:tc>
          <w:tcPr>
            <w:tcW w:w="2367" w:type="dxa"/>
            <w:tcBorders>
              <w:left w:val="single" w:sz="12" w:space="0" w:color="auto"/>
              <w:right w:val="single" w:sz="12" w:space="0" w:color="auto"/>
            </w:tcBorders>
            <w:vAlign w:val="center"/>
          </w:tcPr>
          <w:p w:rsidR="00F94C55" w:rsidRDefault="00F94C55" w:rsidP="00D84B49"/>
        </w:tc>
        <w:tc>
          <w:tcPr>
            <w:tcW w:w="5040" w:type="dxa"/>
            <w:tcBorders>
              <w:left w:val="single" w:sz="12" w:space="0" w:color="auto"/>
              <w:right w:val="single" w:sz="12" w:space="0" w:color="auto"/>
            </w:tcBorders>
            <w:vAlign w:val="center"/>
          </w:tcPr>
          <w:p w:rsidR="00F94C55" w:rsidRDefault="00F94C55" w:rsidP="00D84B49"/>
        </w:tc>
      </w:tr>
      <w:tr w:rsidR="00F94C55" w:rsidTr="00D84B49">
        <w:trPr>
          <w:trHeight w:val="454"/>
        </w:trPr>
        <w:tc>
          <w:tcPr>
            <w:tcW w:w="1728" w:type="dxa"/>
            <w:tcBorders>
              <w:left w:val="single" w:sz="12" w:space="0" w:color="auto"/>
              <w:right w:val="single" w:sz="12" w:space="0" w:color="auto"/>
            </w:tcBorders>
            <w:vAlign w:val="center"/>
          </w:tcPr>
          <w:p w:rsidR="00F94C55" w:rsidRDefault="00F94C55" w:rsidP="00D84B49"/>
        </w:tc>
        <w:tc>
          <w:tcPr>
            <w:tcW w:w="2367" w:type="dxa"/>
            <w:tcBorders>
              <w:left w:val="single" w:sz="12" w:space="0" w:color="auto"/>
              <w:right w:val="single" w:sz="12" w:space="0" w:color="auto"/>
            </w:tcBorders>
            <w:vAlign w:val="center"/>
          </w:tcPr>
          <w:p w:rsidR="00F94C55" w:rsidRDefault="00F94C55" w:rsidP="00D84B49"/>
        </w:tc>
        <w:tc>
          <w:tcPr>
            <w:tcW w:w="5040" w:type="dxa"/>
            <w:tcBorders>
              <w:left w:val="single" w:sz="12" w:space="0" w:color="auto"/>
              <w:right w:val="single" w:sz="12" w:space="0" w:color="auto"/>
            </w:tcBorders>
            <w:vAlign w:val="center"/>
          </w:tcPr>
          <w:p w:rsidR="00F94C55" w:rsidRDefault="00F94C55" w:rsidP="00D84B49"/>
        </w:tc>
      </w:tr>
      <w:tr w:rsidR="00F94C55" w:rsidTr="00D84B49">
        <w:trPr>
          <w:trHeight w:val="454"/>
        </w:trPr>
        <w:tc>
          <w:tcPr>
            <w:tcW w:w="1728" w:type="dxa"/>
            <w:tcBorders>
              <w:left w:val="single" w:sz="12" w:space="0" w:color="auto"/>
              <w:right w:val="single" w:sz="12" w:space="0" w:color="auto"/>
            </w:tcBorders>
            <w:vAlign w:val="center"/>
          </w:tcPr>
          <w:p w:rsidR="00F94C55" w:rsidRDefault="00F94C55" w:rsidP="00D84B49"/>
        </w:tc>
        <w:tc>
          <w:tcPr>
            <w:tcW w:w="2367" w:type="dxa"/>
            <w:tcBorders>
              <w:left w:val="single" w:sz="12" w:space="0" w:color="auto"/>
              <w:right w:val="single" w:sz="12" w:space="0" w:color="auto"/>
            </w:tcBorders>
            <w:vAlign w:val="center"/>
          </w:tcPr>
          <w:p w:rsidR="00F94C55" w:rsidRDefault="00F94C55" w:rsidP="00D84B49"/>
        </w:tc>
        <w:tc>
          <w:tcPr>
            <w:tcW w:w="5040" w:type="dxa"/>
            <w:tcBorders>
              <w:left w:val="single" w:sz="12" w:space="0" w:color="auto"/>
              <w:right w:val="single" w:sz="12" w:space="0" w:color="auto"/>
            </w:tcBorders>
            <w:vAlign w:val="center"/>
          </w:tcPr>
          <w:p w:rsidR="00F94C55" w:rsidRDefault="00F94C55" w:rsidP="00D84B49"/>
        </w:tc>
      </w:tr>
      <w:tr w:rsidR="00F94C55" w:rsidTr="00D84B49">
        <w:trPr>
          <w:trHeight w:val="454"/>
        </w:trPr>
        <w:tc>
          <w:tcPr>
            <w:tcW w:w="1728" w:type="dxa"/>
            <w:tcBorders>
              <w:left w:val="single" w:sz="12" w:space="0" w:color="auto"/>
              <w:right w:val="single" w:sz="12" w:space="0" w:color="auto"/>
            </w:tcBorders>
            <w:vAlign w:val="center"/>
          </w:tcPr>
          <w:p w:rsidR="00F94C55" w:rsidRDefault="00F94C55" w:rsidP="00D84B49"/>
        </w:tc>
        <w:tc>
          <w:tcPr>
            <w:tcW w:w="2367" w:type="dxa"/>
            <w:tcBorders>
              <w:left w:val="single" w:sz="12" w:space="0" w:color="auto"/>
              <w:right w:val="single" w:sz="12" w:space="0" w:color="auto"/>
            </w:tcBorders>
            <w:vAlign w:val="center"/>
          </w:tcPr>
          <w:p w:rsidR="00F94C55" w:rsidRDefault="00F94C55" w:rsidP="00D84B49"/>
        </w:tc>
        <w:tc>
          <w:tcPr>
            <w:tcW w:w="5040" w:type="dxa"/>
            <w:tcBorders>
              <w:left w:val="single" w:sz="12" w:space="0" w:color="auto"/>
              <w:right w:val="single" w:sz="12" w:space="0" w:color="auto"/>
            </w:tcBorders>
            <w:vAlign w:val="center"/>
          </w:tcPr>
          <w:p w:rsidR="00F94C55" w:rsidRDefault="00F94C55" w:rsidP="00D84B49"/>
        </w:tc>
      </w:tr>
      <w:tr w:rsidR="00F94C55" w:rsidTr="00D84B49">
        <w:trPr>
          <w:trHeight w:val="454"/>
        </w:trPr>
        <w:tc>
          <w:tcPr>
            <w:tcW w:w="1728" w:type="dxa"/>
            <w:tcBorders>
              <w:left w:val="single" w:sz="12" w:space="0" w:color="auto"/>
              <w:right w:val="single" w:sz="12" w:space="0" w:color="auto"/>
            </w:tcBorders>
            <w:vAlign w:val="center"/>
          </w:tcPr>
          <w:p w:rsidR="00F94C55" w:rsidRDefault="00F94C55" w:rsidP="00D84B49"/>
        </w:tc>
        <w:tc>
          <w:tcPr>
            <w:tcW w:w="2367" w:type="dxa"/>
            <w:tcBorders>
              <w:left w:val="single" w:sz="12" w:space="0" w:color="auto"/>
              <w:right w:val="single" w:sz="12" w:space="0" w:color="auto"/>
            </w:tcBorders>
            <w:vAlign w:val="center"/>
          </w:tcPr>
          <w:p w:rsidR="00F94C55" w:rsidRDefault="00F94C55" w:rsidP="00D84B49"/>
        </w:tc>
        <w:tc>
          <w:tcPr>
            <w:tcW w:w="5040" w:type="dxa"/>
            <w:tcBorders>
              <w:left w:val="single" w:sz="12" w:space="0" w:color="auto"/>
              <w:right w:val="single" w:sz="12" w:space="0" w:color="auto"/>
            </w:tcBorders>
            <w:vAlign w:val="center"/>
          </w:tcPr>
          <w:p w:rsidR="00F94C55" w:rsidRDefault="00F94C55" w:rsidP="00D84B49"/>
        </w:tc>
      </w:tr>
      <w:tr w:rsidR="00F94C55" w:rsidTr="00D84B49">
        <w:trPr>
          <w:trHeight w:val="454"/>
        </w:trPr>
        <w:tc>
          <w:tcPr>
            <w:tcW w:w="1728" w:type="dxa"/>
            <w:tcBorders>
              <w:left w:val="single" w:sz="12" w:space="0" w:color="auto"/>
              <w:right w:val="single" w:sz="12" w:space="0" w:color="auto"/>
            </w:tcBorders>
            <w:vAlign w:val="center"/>
          </w:tcPr>
          <w:p w:rsidR="00F94C55" w:rsidRDefault="00F94C55" w:rsidP="00D84B49"/>
        </w:tc>
        <w:tc>
          <w:tcPr>
            <w:tcW w:w="2367" w:type="dxa"/>
            <w:tcBorders>
              <w:left w:val="single" w:sz="12" w:space="0" w:color="auto"/>
              <w:right w:val="single" w:sz="12" w:space="0" w:color="auto"/>
            </w:tcBorders>
            <w:vAlign w:val="center"/>
          </w:tcPr>
          <w:p w:rsidR="00F94C55" w:rsidRDefault="00F94C55" w:rsidP="00D84B49"/>
        </w:tc>
        <w:tc>
          <w:tcPr>
            <w:tcW w:w="5040" w:type="dxa"/>
            <w:tcBorders>
              <w:left w:val="single" w:sz="12" w:space="0" w:color="auto"/>
              <w:right w:val="single" w:sz="12" w:space="0" w:color="auto"/>
            </w:tcBorders>
            <w:vAlign w:val="center"/>
          </w:tcPr>
          <w:p w:rsidR="00F94C55" w:rsidRDefault="00F94C55" w:rsidP="00D84B49"/>
        </w:tc>
      </w:tr>
    </w:tbl>
    <w:p w:rsidR="00F94C55" w:rsidRDefault="00F94C55" w:rsidP="00F94C55"/>
    <w:p w:rsidR="00F94C55" w:rsidRDefault="00F94C55" w:rsidP="00F94C55">
      <w:bookmarkStart w:id="0" w:name="_GoBack"/>
      <w:bookmarkEnd w:id="0"/>
    </w:p>
    <w:p w:rsidR="006E6368" w:rsidRPr="006E6368" w:rsidRDefault="006E6368" w:rsidP="006E6368">
      <w:pPr>
        <w:spacing w:line="360" w:lineRule="auto"/>
        <w:jc w:val="both"/>
        <w:rPr>
          <w:rFonts w:ascii="Times New Roman" w:hAnsi="Times New Roman" w:cs="Times New Roman"/>
          <w:b/>
          <w:sz w:val="24"/>
          <w:szCs w:val="24"/>
        </w:rPr>
      </w:pPr>
    </w:p>
    <w:p w:rsidR="004F6039" w:rsidRPr="004F6039" w:rsidRDefault="004F6039" w:rsidP="004F6039">
      <w:pPr>
        <w:spacing w:line="360" w:lineRule="auto"/>
        <w:jc w:val="both"/>
        <w:rPr>
          <w:rFonts w:ascii="Times New Roman" w:hAnsi="Times New Roman" w:cs="Times New Roman"/>
          <w:sz w:val="24"/>
          <w:szCs w:val="24"/>
        </w:rPr>
      </w:pPr>
    </w:p>
    <w:p w:rsidR="002603CF" w:rsidRPr="002603CF" w:rsidRDefault="002603CF" w:rsidP="002603CF">
      <w:pPr>
        <w:spacing w:line="360" w:lineRule="auto"/>
        <w:jc w:val="both"/>
        <w:rPr>
          <w:rFonts w:ascii="Times New Roman" w:hAnsi="Times New Roman" w:cs="Times New Roman"/>
          <w:sz w:val="24"/>
          <w:szCs w:val="24"/>
        </w:rPr>
      </w:pPr>
    </w:p>
    <w:p w:rsidR="002603CF" w:rsidRPr="002603CF" w:rsidRDefault="002603CF" w:rsidP="002603CF">
      <w:pPr>
        <w:spacing w:line="360" w:lineRule="auto"/>
        <w:jc w:val="both"/>
        <w:rPr>
          <w:rFonts w:ascii="Times New Roman" w:hAnsi="Times New Roman" w:cs="Times New Roman"/>
          <w:sz w:val="24"/>
          <w:szCs w:val="24"/>
        </w:rPr>
      </w:pPr>
    </w:p>
    <w:p w:rsidR="0050582F" w:rsidRPr="0050582F" w:rsidRDefault="0050582F" w:rsidP="0050582F">
      <w:pPr>
        <w:pStyle w:val="Odsekzoznamu"/>
        <w:spacing w:line="360" w:lineRule="auto"/>
        <w:ind w:left="284"/>
        <w:jc w:val="both"/>
        <w:rPr>
          <w:b/>
        </w:rPr>
      </w:pPr>
    </w:p>
    <w:p w:rsidR="00CD1673" w:rsidRPr="0050582F" w:rsidRDefault="00CD1673" w:rsidP="0050582F">
      <w:pPr>
        <w:pStyle w:val="Odsekzoznamu"/>
        <w:spacing w:line="360" w:lineRule="auto"/>
        <w:rPr>
          <w:color w:val="FF0000"/>
        </w:rPr>
      </w:pPr>
    </w:p>
    <w:p w:rsidR="00CD1673" w:rsidRPr="0050582F" w:rsidRDefault="00CD1673" w:rsidP="0050582F">
      <w:pPr>
        <w:spacing w:line="360" w:lineRule="auto"/>
        <w:rPr>
          <w:rFonts w:ascii="Times New Roman" w:hAnsi="Times New Roman" w:cs="Times New Roman"/>
          <w:b/>
          <w:sz w:val="24"/>
          <w:szCs w:val="24"/>
        </w:rPr>
      </w:pPr>
    </w:p>
    <w:p w:rsidR="00CD1673" w:rsidRPr="0050582F" w:rsidRDefault="00CD1673" w:rsidP="0050582F">
      <w:pPr>
        <w:spacing w:line="360" w:lineRule="auto"/>
        <w:jc w:val="both"/>
        <w:rPr>
          <w:rFonts w:ascii="Times New Roman" w:hAnsi="Times New Roman" w:cs="Times New Roman"/>
          <w:sz w:val="24"/>
          <w:szCs w:val="24"/>
        </w:rPr>
      </w:pPr>
    </w:p>
    <w:p w:rsidR="00B65663" w:rsidRPr="0050582F" w:rsidRDefault="00B65663" w:rsidP="0050582F">
      <w:pPr>
        <w:spacing w:line="360" w:lineRule="auto"/>
        <w:jc w:val="both"/>
        <w:rPr>
          <w:rFonts w:ascii="Times New Roman" w:hAnsi="Times New Roman" w:cs="Times New Roman"/>
          <w:sz w:val="24"/>
          <w:szCs w:val="24"/>
        </w:rPr>
      </w:pPr>
    </w:p>
    <w:p w:rsidR="00B65663" w:rsidRDefault="00B65663" w:rsidP="00B65663">
      <w:pPr>
        <w:spacing w:line="360" w:lineRule="auto"/>
        <w:jc w:val="both"/>
        <w:rPr>
          <w:b/>
          <w:bCs/>
          <w:sz w:val="28"/>
          <w:szCs w:val="28"/>
        </w:rPr>
      </w:pPr>
    </w:p>
    <w:p w:rsidR="00B65663" w:rsidRDefault="00B65663" w:rsidP="00B65663">
      <w:pPr>
        <w:spacing w:line="360" w:lineRule="auto"/>
        <w:jc w:val="both"/>
        <w:rPr>
          <w:b/>
          <w:bCs/>
          <w:sz w:val="28"/>
          <w:szCs w:val="28"/>
        </w:rPr>
      </w:pPr>
    </w:p>
    <w:p w:rsidR="00B65663" w:rsidRPr="00B65663" w:rsidRDefault="00B65663" w:rsidP="003712B4">
      <w:pPr>
        <w:spacing w:line="360" w:lineRule="auto"/>
        <w:jc w:val="both"/>
        <w:rPr>
          <w:rFonts w:ascii="Times New Roman" w:hAnsi="Times New Roman" w:cs="Times New Roman"/>
          <w:b/>
          <w:sz w:val="24"/>
          <w:szCs w:val="24"/>
        </w:rPr>
      </w:pPr>
    </w:p>
    <w:p w:rsidR="003712B4" w:rsidRDefault="003712B4" w:rsidP="003712B4">
      <w:pPr>
        <w:ind w:left="900" w:hanging="900"/>
        <w:jc w:val="both"/>
        <w:rPr>
          <w:b/>
          <w:bCs/>
          <w:sz w:val="28"/>
          <w:szCs w:val="28"/>
        </w:rPr>
      </w:pPr>
    </w:p>
    <w:p w:rsidR="003712B4" w:rsidRPr="003712B4" w:rsidRDefault="003712B4" w:rsidP="0052340A">
      <w:pPr>
        <w:spacing w:line="360" w:lineRule="auto"/>
        <w:jc w:val="both"/>
        <w:rPr>
          <w:rFonts w:ascii="Times New Roman" w:hAnsi="Times New Roman" w:cs="Times New Roman"/>
          <w:b/>
          <w:sz w:val="24"/>
          <w:szCs w:val="24"/>
        </w:rPr>
      </w:pPr>
    </w:p>
    <w:p w:rsidR="0052340A" w:rsidRPr="0052340A" w:rsidRDefault="0052340A" w:rsidP="008724E4">
      <w:pPr>
        <w:spacing w:line="360" w:lineRule="auto"/>
        <w:jc w:val="both"/>
        <w:rPr>
          <w:rFonts w:ascii="Times New Roman" w:hAnsi="Times New Roman" w:cs="Times New Roman"/>
          <w:b/>
          <w:sz w:val="24"/>
          <w:szCs w:val="24"/>
        </w:rPr>
      </w:pPr>
    </w:p>
    <w:p w:rsidR="008724E4" w:rsidRDefault="008724E4" w:rsidP="008724E4">
      <w:pPr>
        <w:spacing w:line="360" w:lineRule="auto"/>
        <w:jc w:val="both"/>
      </w:pPr>
      <w:r>
        <w:t xml:space="preserve">     </w:t>
      </w:r>
    </w:p>
    <w:p w:rsidR="008724E4" w:rsidRDefault="008724E4" w:rsidP="008724E4">
      <w:pPr>
        <w:jc w:val="both"/>
      </w:pPr>
      <w:r>
        <w:t xml:space="preserve"> </w:t>
      </w:r>
    </w:p>
    <w:p w:rsidR="008724E4" w:rsidRPr="008724E4" w:rsidRDefault="008724E4" w:rsidP="008724E4">
      <w:pPr>
        <w:shd w:val="clear" w:color="auto" w:fill="FFFFFF"/>
        <w:spacing w:after="240" w:line="360" w:lineRule="auto"/>
        <w:jc w:val="both"/>
        <w:rPr>
          <w:rFonts w:ascii="Times New Roman" w:hAnsi="Times New Roman" w:cs="Times New Roman"/>
          <w:b/>
          <w:color w:val="2F2F2F"/>
          <w:sz w:val="24"/>
          <w:szCs w:val="24"/>
        </w:rPr>
      </w:pPr>
    </w:p>
    <w:p w:rsidR="008724E4" w:rsidRPr="00701001" w:rsidRDefault="008724E4" w:rsidP="00701001">
      <w:pPr>
        <w:spacing w:after="0" w:line="240" w:lineRule="auto"/>
        <w:jc w:val="both"/>
        <w:rPr>
          <w:rFonts w:ascii="Times New Roman" w:hAnsi="Times New Roman" w:cs="Times New Roman"/>
          <w:b/>
          <w:sz w:val="24"/>
          <w:szCs w:val="24"/>
        </w:rPr>
      </w:pPr>
    </w:p>
    <w:p w:rsidR="00F4675D" w:rsidRDefault="00F4675D" w:rsidP="00F4675D"/>
    <w:p w:rsidR="00565C6E" w:rsidRDefault="00565C6E" w:rsidP="00565C6E">
      <w:pPr>
        <w:jc w:val="both"/>
      </w:pPr>
    </w:p>
    <w:p w:rsidR="00565C6E" w:rsidRPr="00565C6E" w:rsidRDefault="00565C6E" w:rsidP="00565C6E">
      <w:pPr>
        <w:tabs>
          <w:tab w:val="left" w:pos="1260"/>
        </w:tabs>
        <w:spacing w:after="0"/>
        <w:rPr>
          <w:rFonts w:ascii="Times New Roman" w:hAnsi="Times New Roman" w:cs="Times New Roman"/>
          <w:sz w:val="24"/>
          <w:szCs w:val="24"/>
        </w:rPr>
      </w:pPr>
    </w:p>
    <w:sectPr w:rsidR="00565C6E" w:rsidRPr="00565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A46E12"/>
    <w:lvl w:ilvl="0">
      <w:numFmt w:val="bullet"/>
      <w:lvlText w:val="*"/>
      <w:lvlJc w:val="left"/>
    </w:lvl>
  </w:abstractNum>
  <w:abstractNum w:abstractNumId="1">
    <w:nsid w:val="070F0B92"/>
    <w:multiLevelType w:val="hybridMultilevel"/>
    <w:tmpl w:val="03D44DE8"/>
    <w:lvl w:ilvl="0" w:tplc="041B000F">
      <w:start w:val="1"/>
      <w:numFmt w:val="decimal"/>
      <w:lvlText w:val="%1."/>
      <w:lvlJc w:val="left"/>
      <w:pPr>
        <w:tabs>
          <w:tab w:val="num" w:pos="360"/>
        </w:tabs>
        <w:ind w:left="360" w:hanging="360"/>
      </w:pPr>
      <w:rPr>
        <w:rFonts w:hint="default"/>
      </w:rPr>
    </w:lvl>
    <w:lvl w:ilvl="1" w:tplc="EA08CFFC">
      <w:numFmt w:val="bullet"/>
      <w:lvlText w:val=""/>
      <w:lvlJc w:val="left"/>
      <w:pPr>
        <w:tabs>
          <w:tab w:val="num" w:pos="1004"/>
        </w:tabs>
        <w:ind w:left="1117" w:hanging="397"/>
      </w:pPr>
      <w:rPr>
        <w:rFonts w:ascii="Wingdings" w:hAnsi="Wingding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nsid w:val="0A1F7DFE"/>
    <w:multiLevelType w:val="hybridMultilevel"/>
    <w:tmpl w:val="8D6CC9E8"/>
    <w:lvl w:ilvl="0" w:tplc="041B0001">
      <w:start w:val="1"/>
      <w:numFmt w:val="bullet"/>
      <w:lvlText w:val=""/>
      <w:lvlJc w:val="left"/>
      <w:pPr>
        <w:ind w:left="1395" w:hanging="360"/>
      </w:pPr>
      <w:rPr>
        <w:rFonts w:ascii="Symbol" w:hAnsi="Symbol" w:hint="default"/>
      </w:rPr>
    </w:lvl>
    <w:lvl w:ilvl="1" w:tplc="041B0003" w:tentative="1">
      <w:start w:val="1"/>
      <w:numFmt w:val="bullet"/>
      <w:lvlText w:val="o"/>
      <w:lvlJc w:val="left"/>
      <w:pPr>
        <w:ind w:left="2115" w:hanging="360"/>
      </w:pPr>
      <w:rPr>
        <w:rFonts w:ascii="Courier New" w:hAnsi="Courier New" w:cs="Courier New" w:hint="default"/>
      </w:rPr>
    </w:lvl>
    <w:lvl w:ilvl="2" w:tplc="041B0005" w:tentative="1">
      <w:start w:val="1"/>
      <w:numFmt w:val="bullet"/>
      <w:lvlText w:val=""/>
      <w:lvlJc w:val="left"/>
      <w:pPr>
        <w:ind w:left="2835" w:hanging="360"/>
      </w:pPr>
      <w:rPr>
        <w:rFonts w:ascii="Wingdings" w:hAnsi="Wingdings" w:hint="default"/>
      </w:rPr>
    </w:lvl>
    <w:lvl w:ilvl="3" w:tplc="041B0001" w:tentative="1">
      <w:start w:val="1"/>
      <w:numFmt w:val="bullet"/>
      <w:lvlText w:val=""/>
      <w:lvlJc w:val="left"/>
      <w:pPr>
        <w:ind w:left="3555" w:hanging="360"/>
      </w:pPr>
      <w:rPr>
        <w:rFonts w:ascii="Symbol" w:hAnsi="Symbol" w:hint="default"/>
      </w:rPr>
    </w:lvl>
    <w:lvl w:ilvl="4" w:tplc="041B0003" w:tentative="1">
      <w:start w:val="1"/>
      <w:numFmt w:val="bullet"/>
      <w:lvlText w:val="o"/>
      <w:lvlJc w:val="left"/>
      <w:pPr>
        <w:ind w:left="4275" w:hanging="360"/>
      </w:pPr>
      <w:rPr>
        <w:rFonts w:ascii="Courier New" w:hAnsi="Courier New" w:cs="Courier New" w:hint="default"/>
      </w:rPr>
    </w:lvl>
    <w:lvl w:ilvl="5" w:tplc="041B0005" w:tentative="1">
      <w:start w:val="1"/>
      <w:numFmt w:val="bullet"/>
      <w:lvlText w:val=""/>
      <w:lvlJc w:val="left"/>
      <w:pPr>
        <w:ind w:left="4995" w:hanging="360"/>
      </w:pPr>
      <w:rPr>
        <w:rFonts w:ascii="Wingdings" w:hAnsi="Wingdings" w:hint="default"/>
      </w:rPr>
    </w:lvl>
    <w:lvl w:ilvl="6" w:tplc="041B0001" w:tentative="1">
      <w:start w:val="1"/>
      <w:numFmt w:val="bullet"/>
      <w:lvlText w:val=""/>
      <w:lvlJc w:val="left"/>
      <w:pPr>
        <w:ind w:left="5715" w:hanging="360"/>
      </w:pPr>
      <w:rPr>
        <w:rFonts w:ascii="Symbol" w:hAnsi="Symbol" w:hint="default"/>
      </w:rPr>
    </w:lvl>
    <w:lvl w:ilvl="7" w:tplc="041B0003" w:tentative="1">
      <w:start w:val="1"/>
      <w:numFmt w:val="bullet"/>
      <w:lvlText w:val="o"/>
      <w:lvlJc w:val="left"/>
      <w:pPr>
        <w:ind w:left="6435" w:hanging="360"/>
      </w:pPr>
      <w:rPr>
        <w:rFonts w:ascii="Courier New" w:hAnsi="Courier New" w:cs="Courier New" w:hint="default"/>
      </w:rPr>
    </w:lvl>
    <w:lvl w:ilvl="8" w:tplc="041B0005" w:tentative="1">
      <w:start w:val="1"/>
      <w:numFmt w:val="bullet"/>
      <w:lvlText w:val=""/>
      <w:lvlJc w:val="left"/>
      <w:pPr>
        <w:ind w:left="7155" w:hanging="360"/>
      </w:pPr>
      <w:rPr>
        <w:rFonts w:ascii="Wingdings" w:hAnsi="Wingdings" w:hint="default"/>
      </w:rPr>
    </w:lvl>
  </w:abstractNum>
  <w:abstractNum w:abstractNumId="3">
    <w:nsid w:val="0F346D7A"/>
    <w:multiLevelType w:val="hybridMultilevel"/>
    <w:tmpl w:val="65FAC558"/>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
    <w:nsid w:val="0FC1049A"/>
    <w:multiLevelType w:val="hybridMultilevel"/>
    <w:tmpl w:val="BE30D81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BD45B3A"/>
    <w:multiLevelType w:val="hybridMultilevel"/>
    <w:tmpl w:val="F538F70A"/>
    <w:lvl w:ilvl="0" w:tplc="E756559C">
      <w:numFmt w:val="bullet"/>
      <w:lvlText w:val=""/>
      <w:lvlJc w:val="left"/>
      <w:pPr>
        <w:tabs>
          <w:tab w:val="num" w:pos="1001"/>
        </w:tabs>
        <w:ind w:left="1057" w:hanging="34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
    <w:nsid w:val="27743D9E"/>
    <w:multiLevelType w:val="hybridMultilevel"/>
    <w:tmpl w:val="2118FC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4C22C0F"/>
    <w:multiLevelType w:val="hybridMultilevel"/>
    <w:tmpl w:val="D1205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5E71292"/>
    <w:multiLevelType w:val="hybridMultilevel"/>
    <w:tmpl w:val="F91E7924"/>
    <w:lvl w:ilvl="0" w:tplc="70862BB6">
      <w:start w:val="1"/>
      <w:numFmt w:val="lowerLetter"/>
      <w:lvlText w:val="%1)"/>
      <w:lvlJc w:val="left"/>
      <w:pPr>
        <w:tabs>
          <w:tab w:val="num" w:pos="539"/>
        </w:tabs>
        <w:ind w:left="539" w:hanging="397"/>
      </w:pPr>
    </w:lvl>
    <w:lvl w:ilvl="1" w:tplc="B37C246E">
      <w:start w:val="7"/>
      <w:numFmt w:val="decimal"/>
      <w:pStyle w:val="Nadpis8"/>
      <w:lvlText w:val="%2"/>
      <w:lvlJc w:val="left"/>
      <w:pPr>
        <w:tabs>
          <w:tab w:val="num" w:pos="1440"/>
        </w:tabs>
        <w:ind w:left="1440" w:hanging="360"/>
      </w:pPr>
    </w:lvl>
    <w:lvl w:ilvl="2" w:tplc="CFB4CA2C">
      <w:start w:val="7"/>
      <w:numFmt w:val="decimal"/>
      <w:lvlText w:val="%3."/>
      <w:lvlJc w:val="left"/>
      <w:pPr>
        <w:tabs>
          <w:tab w:val="num" w:pos="2340"/>
        </w:tabs>
        <w:ind w:left="2340" w:hanging="360"/>
      </w:pPr>
      <w:rPr>
        <w:rFonts w:ascii="Times New Roman" w:hAnsi="Times New Roman" w:cs="Times New Roman" w:hint="default"/>
        <w:sz w:val="24"/>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nsid w:val="3B00362B"/>
    <w:multiLevelType w:val="hybridMultilevel"/>
    <w:tmpl w:val="0EA08AC8"/>
    <w:lvl w:ilvl="0" w:tplc="041B0001">
      <w:start w:val="1"/>
      <w:numFmt w:val="bullet"/>
      <w:lvlText w:val=""/>
      <w:lvlJc w:val="left"/>
      <w:pPr>
        <w:ind w:left="720" w:hanging="360"/>
      </w:pPr>
      <w:rPr>
        <w:rFonts w:ascii="Symbol" w:hAnsi="Symbol" w:hint="default"/>
      </w:rPr>
    </w:lvl>
    <w:lvl w:ilvl="1" w:tplc="80549440">
      <w:numFmt w:val="bullet"/>
      <w:lvlText w:val=""/>
      <w:lvlJc w:val="left"/>
      <w:pPr>
        <w:ind w:left="1440" w:hanging="360"/>
      </w:pPr>
      <w:rPr>
        <w:rFonts w:ascii="Symbol" w:eastAsiaTheme="minorHAnsi"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F513600"/>
    <w:multiLevelType w:val="hybridMultilevel"/>
    <w:tmpl w:val="BAD28168"/>
    <w:lvl w:ilvl="0" w:tplc="1944BB30">
      <w:numFmt w:val="bullet"/>
      <w:lvlText w:val=""/>
      <w:lvlJc w:val="left"/>
      <w:pPr>
        <w:tabs>
          <w:tab w:val="num" w:pos="641"/>
        </w:tabs>
        <w:ind w:left="697" w:hanging="34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1">
    <w:nsid w:val="40622CFF"/>
    <w:multiLevelType w:val="hybridMultilevel"/>
    <w:tmpl w:val="7056053E"/>
    <w:lvl w:ilvl="0" w:tplc="0405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422B39F9"/>
    <w:multiLevelType w:val="hybridMultilevel"/>
    <w:tmpl w:val="13864F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495F17AA"/>
    <w:multiLevelType w:val="hybridMultilevel"/>
    <w:tmpl w:val="013817E2"/>
    <w:lvl w:ilvl="0" w:tplc="E756559C">
      <w:numFmt w:val="bullet"/>
      <w:lvlText w:val=""/>
      <w:lvlJc w:val="left"/>
      <w:pPr>
        <w:tabs>
          <w:tab w:val="num" w:pos="641"/>
        </w:tabs>
        <w:ind w:left="697" w:hanging="34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4">
    <w:nsid w:val="54C97372"/>
    <w:multiLevelType w:val="hybridMultilevel"/>
    <w:tmpl w:val="53648DA8"/>
    <w:lvl w:ilvl="0" w:tplc="08CCFC08">
      <w:start w:val="1"/>
      <w:numFmt w:val="lowerLetter"/>
      <w:lvlText w:val="%1)"/>
      <w:lvlJc w:val="left"/>
      <w:pPr>
        <w:tabs>
          <w:tab w:val="num" w:pos="720"/>
        </w:tabs>
        <w:ind w:left="720" w:hanging="360"/>
      </w:pPr>
      <w:rPr>
        <w:rFonts w:hint="default"/>
      </w:rPr>
    </w:lvl>
    <w:lvl w:ilvl="1" w:tplc="0DD6293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A9D796D"/>
    <w:multiLevelType w:val="hybridMultilevel"/>
    <w:tmpl w:val="7954FFD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DA13CF4"/>
    <w:multiLevelType w:val="multilevel"/>
    <w:tmpl w:val="2C12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EB29AA"/>
    <w:multiLevelType w:val="hybridMultilevel"/>
    <w:tmpl w:val="0A8C0B22"/>
    <w:lvl w:ilvl="0" w:tplc="2FF88818">
      <w:numFmt w:val="bullet"/>
      <w:lvlText w:val=""/>
      <w:lvlJc w:val="left"/>
      <w:pPr>
        <w:tabs>
          <w:tab w:val="num" w:pos="737"/>
        </w:tabs>
        <w:ind w:left="794" w:hanging="340"/>
      </w:pPr>
      <w:rPr>
        <w:rFonts w:ascii="Wingdings" w:hAnsi="Wingdings" w:hint="default"/>
      </w:rPr>
    </w:lvl>
    <w:lvl w:ilvl="1" w:tplc="EA08CFFC">
      <w:numFmt w:val="bullet"/>
      <w:lvlText w:val=""/>
      <w:lvlJc w:val="left"/>
      <w:pPr>
        <w:tabs>
          <w:tab w:val="num" w:pos="1364"/>
        </w:tabs>
        <w:ind w:left="1477" w:hanging="397"/>
      </w:pPr>
      <w:rPr>
        <w:rFonts w:ascii="Wingdings" w:hAnsi="Wingdings" w:hint="default"/>
      </w:rPr>
    </w:lvl>
    <w:lvl w:ilvl="2" w:tplc="988CA3D0">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70343F18"/>
    <w:multiLevelType w:val="hybridMultilevel"/>
    <w:tmpl w:val="08727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2712733"/>
    <w:multiLevelType w:val="hybridMultilevel"/>
    <w:tmpl w:val="F65480B4"/>
    <w:lvl w:ilvl="0" w:tplc="041B0005">
      <w:start w:val="1"/>
      <w:numFmt w:val="bullet"/>
      <w:lvlText w:val=""/>
      <w:lvlJc w:val="left"/>
      <w:pPr>
        <w:tabs>
          <w:tab w:val="num" w:pos="360"/>
        </w:tabs>
        <w:ind w:left="340" w:hanging="34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A4C7DA8"/>
    <w:multiLevelType w:val="hybridMultilevel"/>
    <w:tmpl w:val="F022E28A"/>
    <w:lvl w:ilvl="0" w:tplc="E756559C">
      <w:numFmt w:val="bullet"/>
      <w:lvlText w:val=""/>
      <w:lvlJc w:val="left"/>
      <w:pPr>
        <w:tabs>
          <w:tab w:val="num" w:pos="641"/>
        </w:tabs>
        <w:ind w:left="697" w:hanging="34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1">
    <w:nsid w:val="7A82145B"/>
    <w:multiLevelType w:val="hybridMultilevel"/>
    <w:tmpl w:val="13AC1440"/>
    <w:lvl w:ilvl="0" w:tplc="E756559C">
      <w:numFmt w:val="bullet"/>
      <w:lvlText w:val=""/>
      <w:lvlJc w:val="left"/>
      <w:pPr>
        <w:tabs>
          <w:tab w:val="num" w:pos="641"/>
        </w:tabs>
        <w:ind w:left="697" w:hanging="34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8"/>
  </w:num>
  <w:num w:numId="7">
    <w:abstractNumId w:val="9"/>
  </w:num>
  <w:num w:numId="8">
    <w:abstractNumId w:val="7"/>
  </w:num>
  <w:num w:numId="9">
    <w:abstractNumId w:val="2"/>
  </w:num>
  <w:num w:numId="10">
    <w:abstractNumId w:val="1"/>
  </w:num>
  <w:num w:numId="11">
    <w:abstractNumId w:val="17"/>
  </w:num>
  <w:num w:numId="12">
    <w:abstractNumId w:val="10"/>
  </w:num>
  <w:num w:numId="13">
    <w:abstractNumId w:val="13"/>
  </w:num>
  <w:num w:numId="14">
    <w:abstractNumId w:val="20"/>
  </w:num>
  <w:num w:numId="15">
    <w:abstractNumId w:val="21"/>
  </w:num>
  <w:num w:numId="16">
    <w:abstractNumId w:val="3"/>
  </w:num>
  <w:num w:numId="17">
    <w:abstractNumId w:val="12"/>
  </w:num>
  <w:num w:numId="18">
    <w:abstractNumId w:val="5"/>
  </w:num>
  <w:num w:numId="19">
    <w:abstractNumId w:val="15"/>
  </w:num>
  <w:num w:numId="20">
    <w:abstractNumId w:val="19"/>
  </w:num>
  <w:num w:numId="21">
    <w:abstractNumId w:val="6"/>
  </w:num>
  <w:num w:numId="22">
    <w:abstractNumId w:val="16"/>
  </w:num>
  <w:num w:numId="23">
    <w:abstractNumId w:val="8"/>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6E"/>
    <w:rsid w:val="00003FD6"/>
    <w:rsid w:val="00055E0E"/>
    <w:rsid w:val="000C22B2"/>
    <w:rsid w:val="000E47B4"/>
    <w:rsid w:val="0012361F"/>
    <w:rsid w:val="00137658"/>
    <w:rsid w:val="00140EF2"/>
    <w:rsid w:val="001C1D1D"/>
    <w:rsid w:val="00255932"/>
    <w:rsid w:val="002603CF"/>
    <w:rsid w:val="00272535"/>
    <w:rsid w:val="002B7C4D"/>
    <w:rsid w:val="00341B83"/>
    <w:rsid w:val="003712B4"/>
    <w:rsid w:val="00391523"/>
    <w:rsid w:val="003D2E05"/>
    <w:rsid w:val="00400DC4"/>
    <w:rsid w:val="00435ACF"/>
    <w:rsid w:val="004A5636"/>
    <w:rsid w:val="004C09F6"/>
    <w:rsid w:val="004D75E6"/>
    <w:rsid w:val="004F6039"/>
    <w:rsid w:val="0050582F"/>
    <w:rsid w:val="0052340A"/>
    <w:rsid w:val="00540572"/>
    <w:rsid w:val="00540C75"/>
    <w:rsid w:val="00565C6E"/>
    <w:rsid w:val="005A0EBA"/>
    <w:rsid w:val="005E39EE"/>
    <w:rsid w:val="00600149"/>
    <w:rsid w:val="006501CF"/>
    <w:rsid w:val="006E6368"/>
    <w:rsid w:val="00701001"/>
    <w:rsid w:val="007B3F1D"/>
    <w:rsid w:val="0081001A"/>
    <w:rsid w:val="00825167"/>
    <w:rsid w:val="00851A22"/>
    <w:rsid w:val="00864C65"/>
    <w:rsid w:val="008724E4"/>
    <w:rsid w:val="008A21C5"/>
    <w:rsid w:val="00905DCA"/>
    <w:rsid w:val="009519AF"/>
    <w:rsid w:val="00963A7F"/>
    <w:rsid w:val="0099774C"/>
    <w:rsid w:val="009B76B7"/>
    <w:rsid w:val="00A3058E"/>
    <w:rsid w:val="00A639D8"/>
    <w:rsid w:val="00AF3C23"/>
    <w:rsid w:val="00B65663"/>
    <w:rsid w:val="00B7366F"/>
    <w:rsid w:val="00BE7803"/>
    <w:rsid w:val="00C02546"/>
    <w:rsid w:val="00C1444F"/>
    <w:rsid w:val="00C76511"/>
    <w:rsid w:val="00CD1673"/>
    <w:rsid w:val="00E233DB"/>
    <w:rsid w:val="00E36525"/>
    <w:rsid w:val="00E4582A"/>
    <w:rsid w:val="00E45874"/>
    <w:rsid w:val="00E53882"/>
    <w:rsid w:val="00E8283E"/>
    <w:rsid w:val="00E94E08"/>
    <w:rsid w:val="00EE5E19"/>
    <w:rsid w:val="00EF56AF"/>
    <w:rsid w:val="00F06226"/>
    <w:rsid w:val="00F4675D"/>
    <w:rsid w:val="00F9079A"/>
    <w:rsid w:val="00F94C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8">
    <w:name w:val="heading 8"/>
    <w:basedOn w:val="Normlny"/>
    <w:next w:val="Normlny"/>
    <w:link w:val="Nadpis8Char"/>
    <w:semiHidden/>
    <w:unhideWhenUsed/>
    <w:qFormat/>
    <w:rsid w:val="0099774C"/>
    <w:pPr>
      <w:keepNext/>
      <w:numPr>
        <w:ilvl w:val="1"/>
        <w:numId w:val="23"/>
      </w:numPr>
      <w:spacing w:before="120" w:after="0" w:line="240" w:lineRule="auto"/>
      <w:jc w:val="center"/>
      <w:outlineLvl w:val="7"/>
    </w:pPr>
    <w:rPr>
      <w:rFonts w:ascii="Times New Roman" w:eastAsia="Times New Roman" w:hAnsi="Times New Roman" w:cs="Times New Roman"/>
      <w:b/>
      <w:color w:val="000080"/>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1673"/>
    <w:pPr>
      <w:spacing w:after="0" w:line="240" w:lineRule="auto"/>
      <w:ind w:left="708"/>
    </w:pPr>
    <w:rPr>
      <w:rFonts w:ascii="Times New Roman" w:eastAsia="Times New Roman" w:hAnsi="Times New Roman" w:cs="Times New Roman"/>
      <w:sz w:val="24"/>
      <w:szCs w:val="24"/>
      <w:lang w:eastAsia="cs-CZ"/>
    </w:rPr>
  </w:style>
  <w:style w:type="character" w:styleId="Siln">
    <w:name w:val="Strong"/>
    <w:basedOn w:val="Predvolenpsmoodseku"/>
    <w:uiPriority w:val="22"/>
    <w:qFormat/>
    <w:rsid w:val="00CD1673"/>
    <w:rPr>
      <w:b/>
      <w:bCs/>
    </w:rPr>
  </w:style>
  <w:style w:type="character" w:styleId="Hypertextovprepojenie">
    <w:name w:val="Hyperlink"/>
    <w:basedOn w:val="Predvolenpsmoodseku"/>
    <w:uiPriority w:val="99"/>
    <w:semiHidden/>
    <w:unhideWhenUsed/>
    <w:rsid w:val="006501CF"/>
    <w:rPr>
      <w:color w:val="0000FF"/>
      <w:u w:val="single"/>
    </w:rPr>
  </w:style>
  <w:style w:type="paragraph" w:styleId="Normlnywebov">
    <w:name w:val="Normal (Web)"/>
    <w:basedOn w:val="Normlny"/>
    <w:uiPriority w:val="99"/>
    <w:semiHidden/>
    <w:unhideWhenUsed/>
    <w:rsid w:val="001C1D1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825167"/>
    <w:rPr>
      <w:color w:val="800080" w:themeColor="followedHyperlink"/>
      <w:u w:val="single"/>
    </w:rPr>
  </w:style>
  <w:style w:type="table" w:styleId="Mriekatabuky">
    <w:name w:val="Table Grid"/>
    <w:basedOn w:val="Normlnatabuka"/>
    <w:uiPriority w:val="59"/>
    <w:rsid w:val="0082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8Char">
    <w:name w:val="Nadpis 8 Char"/>
    <w:basedOn w:val="Predvolenpsmoodseku"/>
    <w:link w:val="Nadpis8"/>
    <w:semiHidden/>
    <w:rsid w:val="0099774C"/>
    <w:rPr>
      <w:rFonts w:ascii="Times New Roman" w:eastAsia="Times New Roman" w:hAnsi="Times New Roman" w:cs="Times New Roman"/>
      <w:b/>
      <w:color w:val="000080"/>
      <w:sz w:val="24"/>
      <w:szCs w:val="20"/>
      <w:lang w:eastAsia="cs-CZ"/>
    </w:rPr>
  </w:style>
  <w:style w:type="paragraph" w:styleId="Hlavika">
    <w:name w:val="header"/>
    <w:basedOn w:val="Normlny"/>
    <w:link w:val="HlavikaChar"/>
    <w:rsid w:val="00F94C5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F94C55"/>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8">
    <w:name w:val="heading 8"/>
    <w:basedOn w:val="Normlny"/>
    <w:next w:val="Normlny"/>
    <w:link w:val="Nadpis8Char"/>
    <w:semiHidden/>
    <w:unhideWhenUsed/>
    <w:qFormat/>
    <w:rsid w:val="0099774C"/>
    <w:pPr>
      <w:keepNext/>
      <w:numPr>
        <w:ilvl w:val="1"/>
        <w:numId w:val="23"/>
      </w:numPr>
      <w:spacing w:before="120" w:after="0" w:line="240" w:lineRule="auto"/>
      <w:jc w:val="center"/>
      <w:outlineLvl w:val="7"/>
    </w:pPr>
    <w:rPr>
      <w:rFonts w:ascii="Times New Roman" w:eastAsia="Times New Roman" w:hAnsi="Times New Roman" w:cs="Times New Roman"/>
      <w:b/>
      <w:color w:val="000080"/>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1673"/>
    <w:pPr>
      <w:spacing w:after="0" w:line="240" w:lineRule="auto"/>
      <w:ind w:left="708"/>
    </w:pPr>
    <w:rPr>
      <w:rFonts w:ascii="Times New Roman" w:eastAsia="Times New Roman" w:hAnsi="Times New Roman" w:cs="Times New Roman"/>
      <w:sz w:val="24"/>
      <w:szCs w:val="24"/>
      <w:lang w:eastAsia="cs-CZ"/>
    </w:rPr>
  </w:style>
  <w:style w:type="character" w:styleId="Siln">
    <w:name w:val="Strong"/>
    <w:basedOn w:val="Predvolenpsmoodseku"/>
    <w:uiPriority w:val="22"/>
    <w:qFormat/>
    <w:rsid w:val="00CD1673"/>
    <w:rPr>
      <w:b/>
      <w:bCs/>
    </w:rPr>
  </w:style>
  <w:style w:type="character" w:styleId="Hypertextovprepojenie">
    <w:name w:val="Hyperlink"/>
    <w:basedOn w:val="Predvolenpsmoodseku"/>
    <w:uiPriority w:val="99"/>
    <w:semiHidden/>
    <w:unhideWhenUsed/>
    <w:rsid w:val="006501CF"/>
    <w:rPr>
      <w:color w:val="0000FF"/>
      <w:u w:val="single"/>
    </w:rPr>
  </w:style>
  <w:style w:type="paragraph" w:styleId="Normlnywebov">
    <w:name w:val="Normal (Web)"/>
    <w:basedOn w:val="Normlny"/>
    <w:uiPriority w:val="99"/>
    <w:semiHidden/>
    <w:unhideWhenUsed/>
    <w:rsid w:val="001C1D1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825167"/>
    <w:rPr>
      <w:color w:val="800080" w:themeColor="followedHyperlink"/>
      <w:u w:val="single"/>
    </w:rPr>
  </w:style>
  <w:style w:type="table" w:styleId="Mriekatabuky">
    <w:name w:val="Table Grid"/>
    <w:basedOn w:val="Normlnatabuka"/>
    <w:uiPriority w:val="59"/>
    <w:rsid w:val="0082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8Char">
    <w:name w:val="Nadpis 8 Char"/>
    <w:basedOn w:val="Predvolenpsmoodseku"/>
    <w:link w:val="Nadpis8"/>
    <w:semiHidden/>
    <w:rsid w:val="0099774C"/>
    <w:rPr>
      <w:rFonts w:ascii="Times New Roman" w:eastAsia="Times New Roman" w:hAnsi="Times New Roman" w:cs="Times New Roman"/>
      <w:b/>
      <w:color w:val="000080"/>
      <w:sz w:val="24"/>
      <w:szCs w:val="20"/>
      <w:lang w:eastAsia="cs-CZ"/>
    </w:rPr>
  </w:style>
  <w:style w:type="paragraph" w:styleId="Hlavika">
    <w:name w:val="header"/>
    <w:basedOn w:val="Normlny"/>
    <w:link w:val="HlavikaChar"/>
    <w:rsid w:val="00F94C5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F94C5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39488">
      <w:bodyDiv w:val="1"/>
      <w:marLeft w:val="0"/>
      <w:marRight w:val="0"/>
      <w:marTop w:val="0"/>
      <w:marBottom w:val="0"/>
      <w:divBdr>
        <w:top w:val="none" w:sz="0" w:space="0" w:color="auto"/>
        <w:left w:val="none" w:sz="0" w:space="0" w:color="auto"/>
        <w:bottom w:val="none" w:sz="0" w:space="0" w:color="auto"/>
        <w:right w:val="none" w:sz="0" w:space="0" w:color="auto"/>
      </w:divBdr>
    </w:div>
    <w:div w:id="16637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anitra.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16777</Words>
  <Characters>95635</Characters>
  <Application>Microsoft Office Word</Application>
  <DocSecurity>0</DocSecurity>
  <Lines>796</Lines>
  <Paragraphs>224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renata.kelemenova@gmail.com</dc:creator>
  <cp:lastModifiedBy>Riaditeľka</cp:lastModifiedBy>
  <cp:revision>2</cp:revision>
  <dcterms:created xsi:type="dcterms:W3CDTF">2019-09-03T07:54:00Z</dcterms:created>
  <dcterms:modified xsi:type="dcterms:W3CDTF">2019-09-03T07:54:00Z</dcterms:modified>
</cp:coreProperties>
</file>