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D5" w:rsidRPr="003E6298" w:rsidRDefault="005E54D5" w:rsidP="005E54D5">
      <w:pPr>
        <w:jc w:val="center"/>
        <w:rPr>
          <w:b/>
        </w:rPr>
      </w:pPr>
      <w:r w:rsidRPr="003E6298">
        <w:rPr>
          <w:b/>
        </w:rPr>
        <w:t>PRZEDMIOTOWYSYSTEM OCENIANIA</w:t>
      </w:r>
    </w:p>
    <w:p w:rsidR="005E54D5" w:rsidRPr="003E6298" w:rsidRDefault="005E54D5" w:rsidP="005E54D5">
      <w:pPr>
        <w:jc w:val="center"/>
        <w:rPr>
          <w:b/>
        </w:rPr>
      </w:pPr>
      <w:r w:rsidRPr="003E6298">
        <w:rPr>
          <w:b/>
        </w:rPr>
        <w:t>Z WYCHOWANIA FIZYCZNEGO</w:t>
      </w:r>
      <w:bookmarkStart w:id="0" w:name="_GoBack"/>
      <w:bookmarkEnd w:id="0"/>
    </w:p>
    <w:p w:rsidR="005E54D5" w:rsidRDefault="005E54D5" w:rsidP="005E54D5">
      <w:pPr>
        <w:jc w:val="center"/>
        <w:rPr>
          <w:b/>
        </w:rPr>
      </w:pPr>
      <w:r w:rsidRPr="00554A69">
        <w:rPr>
          <w:b/>
        </w:rPr>
        <w:t>w Szkole Podstawowej im. Stefana Czarnieckiego w Rozniszewie</w:t>
      </w:r>
    </w:p>
    <w:p w:rsidR="005E54D5" w:rsidRPr="00554A69" w:rsidRDefault="005E54D5" w:rsidP="005E54D5">
      <w:pPr>
        <w:jc w:val="center"/>
        <w:rPr>
          <w:b/>
        </w:rPr>
      </w:pPr>
      <w:r>
        <w:rPr>
          <w:b/>
        </w:rPr>
        <w:t>DLA KLASY VII i VIII</w:t>
      </w:r>
    </w:p>
    <w:p w:rsidR="005E54D5" w:rsidRDefault="005E54D5" w:rsidP="005E54D5">
      <w:pPr>
        <w:jc w:val="center"/>
      </w:pPr>
    </w:p>
    <w:p w:rsidR="005E54D5" w:rsidRDefault="005E54D5" w:rsidP="005E54D5">
      <w:pPr>
        <w:jc w:val="both"/>
      </w:pPr>
      <w:r>
        <w:t>Opracowany na podstawie Rozporządzenia Ministra Edukacji Narodowej z dnia 21 czerwca 2012 roku w sprawie dopuszczania do użytku w szkole programów wychowania przedszkolnego i programów nauczania oraz dopuszczania do użytku szkolnego podręczników. Wewnętrznego Systemu Oceniania Szkoły Podstawowej im. Stefana Czarnieckiego w Rozniszewie - zgodny z podstawą programową wychowania fizycznego dla II etapu kształcenia, określoną w Rozporządzeniu Ministra Edukacji Narodowej z dnia 14 lutego 2017. roku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jc w:val="both"/>
      </w:pPr>
      <w:r>
        <w:t>Przedmiotowy system oceniania z wychowania fizycznego został opracowany na podstawie Rozporządzenia Ministra Edukacji Narodowej z dnia 30 kwietnia 2007 roku ze zmianami, dotyczącego zasad oceniania, klasyfikowania i promowania uczniów, Wewnętrznego Systemu Oceniania Szkoły Podstawowej im. Henryka Sienkiewicza w Jasieniu i jest zgodny z podstawą programową przedmiotu wychowanie fizyczne dla II etapu kształcenia oraz programem nauczania „Ruch – Zdrowie dla każdego” autor Stanisław Żołyński.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  <w:r>
        <w:rPr>
          <w:b/>
        </w:rPr>
        <w:t>I . Cele kształcenia i wychowania z wychowania fizycznego dla klasy VII i VIII etapu edukacyjnego:</w:t>
      </w:r>
    </w:p>
    <w:p w:rsidR="005E54D5" w:rsidRDefault="005E54D5" w:rsidP="005E54D5">
      <w:pPr>
        <w:tabs>
          <w:tab w:val="left" w:pos="10260"/>
        </w:tabs>
        <w:jc w:val="both"/>
      </w:pPr>
      <w:r>
        <w:t>Bezpieczne uczestnictwo w aktywności fizycznej o charakterze rekreacyjnym i sportowym ze zrozumieniem jej znaczenia dla zdrowia: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numPr>
          <w:ilvl w:val="0"/>
          <w:numId w:val="3"/>
        </w:numPr>
        <w:tabs>
          <w:tab w:val="left" w:pos="10260"/>
        </w:tabs>
        <w:jc w:val="both"/>
      </w:pPr>
      <w:r>
        <w:t>udział w aktywności fizycznej ukierunkowanej na zdrowie, wypoczynek i sport;</w:t>
      </w:r>
    </w:p>
    <w:p w:rsidR="005E54D5" w:rsidRDefault="005E54D5" w:rsidP="005E54D5">
      <w:pPr>
        <w:numPr>
          <w:ilvl w:val="0"/>
          <w:numId w:val="3"/>
        </w:numPr>
        <w:tabs>
          <w:tab w:val="left" w:pos="10260"/>
        </w:tabs>
        <w:jc w:val="both"/>
      </w:pPr>
      <w:r>
        <w:t>stosowanie zasad bezpieczeństwa podczas aktywności fizycznej;</w:t>
      </w:r>
    </w:p>
    <w:p w:rsidR="005E54D5" w:rsidRDefault="005E54D5" w:rsidP="005E54D5">
      <w:pPr>
        <w:numPr>
          <w:ilvl w:val="0"/>
          <w:numId w:val="3"/>
        </w:numPr>
        <w:tabs>
          <w:tab w:val="left" w:pos="10260"/>
        </w:tabs>
        <w:jc w:val="both"/>
      </w:pPr>
      <w:r>
        <w:t>poznawanie własnego rozwoju fizycznego i sprawności fizycznej oraz praktykowanie zachowań prozdrowotnych.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  <w:r>
        <w:rPr>
          <w:b/>
        </w:rPr>
        <w:t>II. Ocenie będą podlegały następujące obszary aktywności ucznia:</w:t>
      </w: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t xml:space="preserve"> </w:t>
      </w:r>
      <w:r>
        <w:rPr>
          <w:b/>
        </w:rPr>
        <w:t>systematyczny udział w zajęciach</w:t>
      </w:r>
      <w:r>
        <w:t>, którego wartością jest wdrażanie ucznia do systematycznego podejmowania aktywności fizycznej w życiu codziennym;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rPr>
          <w:b/>
        </w:rPr>
        <w:t xml:space="preserve"> aktywność i zaangażowanie na zajęciach,</w:t>
      </w:r>
      <w:r>
        <w:t xml:space="preserve"> których zasługą jest wdrażanie ucznia do samodzielnego wysiłku, wykazywania się kreatywnością, zaangażowaniem, współorganizowaniem różnych form aktywności fizycznej;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rPr>
          <w:b/>
        </w:rPr>
        <w:t>sumienność i staranność</w:t>
      </w:r>
      <w:r>
        <w:t xml:space="preserve"> w wywiązywaniu się z obowiązków wynikających z przedmiotu;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rPr>
          <w:b/>
        </w:rPr>
        <w:t>stosunek do partnera i przeciwnika</w:t>
      </w:r>
      <w:r>
        <w:t>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</w:pPr>
      <w:r>
        <w:rPr>
          <w:b/>
        </w:rPr>
        <w:t>postępy w usprawnianiu</w:t>
      </w:r>
      <w:r>
        <w:t xml:space="preserve">, których funkcją jest wspieranie ucznia w samodzielnej ocenie i kontroli własnego rozwoju fizycznego, sprawności fizycznej, sprawności funkcjonalnej, postawy ciała oraz w planowaniu </w:t>
      </w:r>
      <w:proofErr w:type="spellStart"/>
      <w:r>
        <w:t>samousprawnienia</w:t>
      </w:r>
      <w:proofErr w:type="spellEnd"/>
      <w:r>
        <w:t>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t xml:space="preserve"> </w:t>
      </w:r>
      <w:r>
        <w:rPr>
          <w:b/>
        </w:rPr>
        <w:t>poziom wiedzy</w:t>
      </w:r>
      <w:r>
        <w:t>, którego celem jest zachęcanie ucznia do kształtowania i rozwijania świadomości swojego ciała (jego możliwości, sprawności) i zdobywania wiadomości o roli aktywności ruchowej w usprawnianiu, a w rezultacie kształtowania prozdrowotnego życia oraz dbałości o zdrowie;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  <w:rPr>
          <w:b/>
        </w:rPr>
      </w:pPr>
      <w:r>
        <w:rPr>
          <w:b/>
        </w:rPr>
        <w:t>poziom umiejętności ruchowych</w:t>
      </w:r>
      <w:r>
        <w:t>, którego wartością jest motywowanie ucznia do doskonalenia umiejętności z różnych form aktywności fizycznej oraz wyboru sportu „całego życia” dostosowanego do własnych możliwości i zainteresowań;</w:t>
      </w:r>
    </w:p>
    <w:p w:rsidR="005E54D5" w:rsidRDefault="005E54D5" w:rsidP="005E54D5">
      <w:pPr>
        <w:numPr>
          <w:ilvl w:val="0"/>
          <w:numId w:val="6"/>
        </w:numPr>
        <w:tabs>
          <w:tab w:val="left" w:pos="10260"/>
        </w:tabs>
        <w:jc w:val="both"/>
      </w:pPr>
      <w:r>
        <w:rPr>
          <w:b/>
        </w:rPr>
        <w:t>działalność pozalekcyjna,</w:t>
      </w:r>
      <w:r>
        <w:t xml:space="preserve"> której rolą jest aktywizowanie ucznia do podejmowania działalności </w:t>
      </w:r>
      <w:proofErr w:type="spellStart"/>
      <w:r>
        <w:t>rekreacyjno</w:t>
      </w:r>
      <w:proofErr w:type="spellEnd"/>
      <w:r>
        <w:t xml:space="preserve"> – sportowej w szkole i w środowisku, a w efekcie uczestniczenia w kulturze fizycznej w okresie nauki szkolnej, a także po jej zakończeniu.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  <w:r>
        <w:lastRenderedPageBreak/>
        <w:t>III. Cele oceniania:</w:t>
      </w:r>
    </w:p>
    <w:p w:rsidR="005E54D5" w:rsidRDefault="005E54D5" w:rsidP="005E54D5">
      <w:pPr>
        <w:numPr>
          <w:ilvl w:val="0"/>
          <w:numId w:val="4"/>
        </w:numPr>
        <w:tabs>
          <w:tab w:val="left" w:pos="10260"/>
        </w:tabs>
        <w:jc w:val="both"/>
      </w:pPr>
      <w:r>
        <w:t xml:space="preserve">Diagnoza rozwoju fizycznego ucznia - określenie indywidualnych potrzeb i trudności </w:t>
      </w:r>
    </w:p>
    <w:p w:rsidR="005E54D5" w:rsidRDefault="005E54D5" w:rsidP="005E54D5">
      <w:pPr>
        <w:tabs>
          <w:tab w:val="left" w:pos="709"/>
          <w:tab w:val="left" w:pos="10260"/>
        </w:tabs>
        <w:ind w:left="709"/>
        <w:jc w:val="both"/>
      </w:pPr>
      <w:r>
        <w:t>każdego ucznia.</w:t>
      </w:r>
    </w:p>
    <w:p w:rsidR="005E54D5" w:rsidRDefault="005E54D5" w:rsidP="005E54D5">
      <w:pPr>
        <w:numPr>
          <w:ilvl w:val="0"/>
          <w:numId w:val="4"/>
        </w:numPr>
        <w:tabs>
          <w:tab w:val="left" w:pos="10260"/>
        </w:tabs>
        <w:jc w:val="both"/>
      </w:pPr>
      <w:r>
        <w:t>Wdrażanie do samokontroli, samooceny i doskonalenia się.</w:t>
      </w:r>
    </w:p>
    <w:p w:rsidR="005E54D5" w:rsidRDefault="005E54D5" w:rsidP="005E54D5">
      <w:pPr>
        <w:numPr>
          <w:ilvl w:val="0"/>
          <w:numId w:val="4"/>
        </w:numPr>
        <w:tabs>
          <w:tab w:val="left" w:pos="10260"/>
        </w:tabs>
        <w:jc w:val="both"/>
      </w:pPr>
      <w:r>
        <w:t>Wspieranie - wspomaganie harmonijnego rozwoju psychofizycznego ucznia.</w:t>
      </w:r>
    </w:p>
    <w:p w:rsidR="005E54D5" w:rsidRDefault="005E54D5" w:rsidP="005E54D5">
      <w:pPr>
        <w:numPr>
          <w:ilvl w:val="0"/>
          <w:numId w:val="4"/>
        </w:numPr>
        <w:tabs>
          <w:tab w:val="left" w:pos="10260"/>
        </w:tabs>
        <w:jc w:val="both"/>
      </w:pPr>
      <w:r>
        <w:t>Rozwijanie poczucia odpowiedzialności za zdrowie własne i innych.</w:t>
      </w:r>
    </w:p>
    <w:p w:rsidR="005E54D5" w:rsidRDefault="005E54D5" w:rsidP="005E54D5">
      <w:pPr>
        <w:numPr>
          <w:ilvl w:val="0"/>
          <w:numId w:val="4"/>
        </w:numPr>
        <w:tabs>
          <w:tab w:val="left" w:pos="10260"/>
        </w:tabs>
        <w:jc w:val="both"/>
      </w:pPr>
      <w:r>
        <w:t xml:space="preserve">Bieżące informowanie uczniów i rodziców o aktywności, postępach, trudnościach </w:t>
      </w:r>
    </w:p>
    <w:p w:rsidR="005E54D5" w:rsidRDefault="005E54D5" w:rsidP="005E54D5">
      <w:pPr>
        <w:tabs>
          <w:tab w:val="left" w:pos="10260"/>
        </w:tabs>
        <w:ind w:left="709"/>
        <w:jc w:val="both"/>
      </w:pPr>
      <w:r>
        <w:t>i specjalnych uzdolnieniach.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  <w:r>
        <w:t>IV. Formy kontroli i oceny:</w:t>
      </w:r>
    </w:p>
    <w:p w:rsidR="005E54D5" w:rsidRDefault="005E54D5" w:rsidP="005E54D5">
      <w:pPr>
        <w:numPr>
          <w:ilvl w:val="0"/>
          <w:numId w:val="2"/>
        </w:numPr>
        <w:tabs>
          <w:tab w:val="left" w:pos="10260"/>
        </w:tabs>
        <w:jc w:val="both"/>
      </w:pPr>
      <w:r>
        <w:t>Kontrola i ocena bieżąca.</w:t>
      </w:r>
    </w:p>
    <w:p w:rsidR="005E54D5" w:rsidRDefault="005E54D5" w:rsidP="005E54D5">
      <w:pPr>
        <w:numPr>
          <w:ilvl w:val="0"/>
          <w:numId w:val="2"/>
        </w:numPr>
        <w:tabs>
          <w:tab w:val="left" w:pos="10260"/>
        </w:tabs>
        <w:jc w:val="both"/>
      </w:pPr>
      <w:r>
        <w:t>Ocena półroczna.</w:t>
      </w:r>
    </w:p>
    <w:p w:rsidR="005E54D5" w:rsidRDefault="005E54D5" w:rsidP="005E54D5">
      <w:pPr>
        <w:numPr>
          <w:ilvl w:val="0"/>
          <w:numId w:val="2"/>
        </w:numPr>
        <w:tabs>
          <w:tab w:val="left" w:pos="10260"/>
        </w:tabs>
        <w:jc w:val="both"/>
      </w:pPr>
      <w:r>
        <w:t>Ocena końcowo-roczna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Pr="003E6298" w:rsidRDefault="005E54D5" w:rsidP="005E54D5">
      <w:pPr>
        <w:tabs>
          <w:tab w:val="left" w:pos="10260"/>
        </w:tabs>
        <w:jc w:val="center"/>
        <w:rPr>
          <w:b/>
        </w:rPr>
      </w:pPr>
      <w:r w:rsidRPr="003E6298">
        <w:rPr>
          <w:b/>
        </w:rPr>
        <w:t>UMOWA – KONTRAKT Z UCZNIAMI</w:t>
      </w:r>
    </w:p>
    <w:p w:rsidR="005E54D5" w:rsidRDefault="005E54D5" w:rsidP="005E54D5">
      <w:pPr>
        <w:tabs>
          <w:tab w:val="left" w:pos="10260"/>
        </w:tabs>
        <w:jc w:val="center"/>
      </w:pP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Przy ustalaniu oceny z wychowania fizycznego należy w szczególności brać pod uwagę wysiłek wkładany przez ucznia w wywiązywaniu się z obowiązków wynikających ze specyfiki tych zajęć.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W uzasadnionych przypadkach uczeń może być zwolniony na czas określony z zajęć wychowania fizycznego.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Decyzję o zwolnieniu ucznia z wychowania fizycznego podejmuje dyrektor szkoły na podstawie opinii o ograniczonych możliwościach uczestniczenia w tych zajęciach, wydanej przez lekarza.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W przypadku, jeżeli okres zwolnienia z wychowania fizycznego uniemożliwia ustalenie oceny śródrocznej lub oceny rocznej klasyfikacyjnej, w dokumentacji przebiegu nauczania zamiast oceny klasyfikacyjnej wpisuje się zwolniony/zwolniona.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Uczeń może być zwolniony z pewnych zadań ruchowych po przedłożeniu zaświadczenia lekarskiego, z których nie jest oceniany.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Uczeń zobowiązany jest przynieść na każdą lekcję strój sportowy: </w:t>
      </w:r>
      <w:r>
        <w:rPr>
          <w:b/>
        </w:rPr>
        <w:t>obuwie sportowe, białą koszulkę, ciemne spodenki,</w:t>
      </w:r>
      <w:r>
        <w:t xml:space="preserve"> dresy (w zależności od warunków atmosferycznych)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Uczeń może dwa razy w półroczu zgłosić nieprzygotowanie do zajęć lekcyjnych rozumiane jako brak stroju, co nauczyciel odnotowuje jako ”minus”. Kolejne nieprzygotowanie pozwala nauczycielowi na postawienie oceny niedostatecznej.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 Jeżeli uczeń nie uczestniczył w jednej z obowiązujących procedur oceniania (z powodu nieobecności, bądź nie brania czynnego udziału w lekcji), ma obowiązek zaliczenia sprawdzianu w ciągu dwóch tygodni, po uzgodnieniu terminu z nauczycielem. W tej sytuacji w dzienniku lekcyjnym w rubryce z ocenami wpisuje się (</w:t>
      </w:r>
      <w:proofErr w:type="spellStart"/>
      <w:r>
        <w:t>nb</w:t>
      </w:r>
      <w:proofErr w:type="spellEnd"/>
      <w:r>
        <w:t xml:space="preserve">) „nieobecny”.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Sprawdziany umiejętności ruchowych i wiadomości są zapowiadane z co najmniej dwutygodniowym wyprzedzeniem wraz z zakresem materiału, jaki będzie oceniany.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W przypadku braku możliwości uzupełnienia przeprowadzonych sprawdzianów, nauczyciel wyznacza uczniowi zamiennie zadanie dodatkowe.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Przy ocenie z przedmiotu nauczyciel uwzględnia: czynne uczestnictwo w lekcji, sumienne i staranne wywiązywanie się z obowiązków wynikających z przedmiotu, zaangażowanie w przebieg lekcji, przygotowanie do zajęć, właściwy stosunek do przeciwnika i własnego ciała, opanowanie wiadomości i umiejętności przewidzianych dla poszczególnych klas zgodnie z indywidualnymi możliwościami i predyspozycjami, dokonywanie samooceny i samokontroli własnej sprawności fizycznej, aktywności na lekcji, udział w zawodach szkolnych i pozaszkolnych oraz udział w zajęciach klubu sportowego. 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Próby sprawności motorycznej nie wymagają wcześniejszej zapowiedzi.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Rodzic/opiekun prawny może zwolnić (usprawiedliwić) ucznia z czynnego brania udziału w lekcji z powodu niedyspozycji zdrowotnej na okres jednego tygodnia.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lastRenderedPageBreak/>
        <w:t>W przypadku niedyspozycji zdrowotnej ucznia trwającej ponad tydzień, uczeń powinien przedłożyć zwolnienie lekarskie.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>Postępy ucznia nauczyciel odnotowuje w dzienniku lekcyjnym oraz w swoim zeszycie pomocniczym.</w:t>
      </w:r>
    </w:p>
    <w:p w:rsidR="005E54D5" w:rsidRDefault="005E54D5" w:rsidP="005E54D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O proponowanej ocenie półrocznej i </w:t>
      </w:r>
      <w:proofErr w:type="spellStart"/>
      <w:r>
        <w:t>końcoworocznej</w:t>
      </w:r>
      <w:proofErr w:type="spellEnd"/>
      <w:r>
        <w:t xml:space="preserve"> rodzice/opiekunowie prawni uczniowie są informowani na miesiąc przed radą klasyfikacyjną.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ind w:left="426" w:hanging="426"/>
        <w:jc w:val="both"/>
      </w:pPr>
      <w:r>
        <w:rPr>
          <w:b/>
        </w:rPr>
        <w:t>V. Postępy uczniów</w:t>
      </w:r>
      <w:r>
        <w:t xml:space="preserve"> w zakresie kształcenia i wychowania oraz aktywności ruchowej kontroluje się za pomocą różnorodnych, standaryzowanych testów. Testy nie są narzędziem służącym do wystawiania ocen. Kontrola postępów jest środkiem informacji dla nauczyciela o stopniu realizacji zadań kształcenia i wychowania. Nie formułuje się oceny na podstawie wyników testu sprawności fizycznej. Wyniki uzyskane z poszczególnych prób odnoszą się do postępu, który robi dany uczeń.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p w:rsidR="005E54D5" w:rsidRDefault="005E54D5" w:rsidP="005E54D5">
      <w:pPr>
        <w:tabs>
          <w:tab w:val="left" w:pos="10260"/>
        </w:tabs>
        <w:jc w:val="both"/>
      </w:pPr>
      <w:r>
        <w:rPr>
          <w:b/>
        </w:rPr>
        <w:t>VI. Ocenianie odbywa się za pomocą: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Sprawdzianów wiadomości.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Odpowiedzi ustnych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Sprawdzianów umiejętności ruchowych.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Aktywności.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Udziału w konkursach i zawodach sportowych.</w:t>
      </w:r>
    </w:p>
    <w:p w:rsidR="005E54D5" w:rsidRDefault="005E54D5" w:rsidP="005E54D5">
      <w:pPr>
        <w:numPr>
          <w:ilvl w:val="0"/>
          <w:numId w:val="5"/>
        </w:numPr>
        <w:tabs>
          <w:tab w:val="left" w:pos="10260"/>
        </w:tabs>
        <w:jc w:val="both"/>
      </w:pPr>
      <w:r>
        <w:t>Udziału w zajęciach pozalekcyjnych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ind w:left="426" w:hanging="426"/>
        <w:jc w:val="both"/>
      </w:pPr>
      <w:r>
        <w:rPr>
          <w:b/>
        </w:rPr>
        <w:t xml:space="preserve">VII. </w:t>
      </w:r>
      <w:r w:rsidRPr="00D63AFC">
        <w:rPr>
          <w:b/>
        </w:rPr>
        <w:t>Ocena jest ważona</w:t>
      </w:r>
      <w:r>
        <w:t xml:space="preserve"> - jasna i zrozumiała, oparta na czytelnych kryteriach przedstawionych uczniom, uwzględnia indywidualne predyspozycje i możliwości. Ma charakter wspierający, podkreśla, co uczeń już opanował i zdobył. Ma za zadanie informować ucznia, motywować do dalszej pracy, wysiłku, samodoskonalenia. Ma umożliwić uczniowi samorealizację i planowanie rozwoju przez poznanie własnej sprawności i umiejętności. Jest informacją dla nauczyciela i rodziców/prawnych opiekunów o postępach, trudnościach i specjalnych uzdolnieniach uczniów.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  <w:r>
        <w:rPr>
          <w:b/>
        </w:rPr>
        <w:t>VIII. Skala ocen:</w:t>
      </w: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Zarówno w ocenianiu cząstkowym, jak i semestralnym oraz rocznym stosuje się następujące stopnie i ich cyfrowe odpowiedniki: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1 – niedostateczny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2 – dopuszczający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3 – dostateczny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4 – dobry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5 – bardzo dobry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6 – celujący</w:t>
      </w:r>
    </w:p>
    <w:p w:rsidR="005E54D5" w:rsidRDefault="005E54D5" w:rsidP="005E54D5">
      <w:pPr>
        <w:tabs>
          <w:tab w:val="left" w:pos="10260"/>
        </w:tabs>
        <w:ind w:left="426"/>
        <w:jc w:val="both"/>
      </w:pPr>
      <w:r>
        <w:t>dodatkowe oznaczenia: -</w:t>
      </w:r>
    </w:p>
    <w:p w:rsidR="005E54D5" w:rsidRDefault="005E54D5" w:rsidP="005E54D5">
      <w:pPr>
        <w:tabs>
          <w:tab w:val="left" w:pos="10260"/>
        </w:tabs>
        <w:jc w:val="both"/>
      </w:pPr>
      <w:r>
        <w:t xml:space="preserve">Dopuszcza się stosowanie znaków plus (+) i minus (-) przy ocenach cząstkowych. </w:t>
      </w:r>
    </w:p>
    <w:p w:rsidR="005E54D5" w:rsidRDefault="005E54D5" w:rsidP="005E54D5">
      <w:pPr>
        <w:tabs>
          <w:tab w:val="left" w:pos="10260"/>
        </w:tabs>
        <w:jc w:val="both"/>
      </w:pPr>
      <w:r>
        <w:t>Ocenianie jest jawne.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  <w:r>
        <w:rPr>
          <w:b/>
        </w:rPr>
        <w:lastRenderedPageBreak/>
        <w:t>IX. Kryteria ocen:</w:t>
      </w: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370"/>
      </w:tblGrid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2700"/>
                <w:tab w:val="left" w:pos="10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wykazuje się szczególnym zaangażowaniem w pracy, twórczą postawą. Prowadzi sportowy i higieniczny tryb życia, chętnie uczestniczy w zajęciach sportowo –rekreacyjnych, bierze udział w konkursach, zawodach i olimpiadach, reprezentując szkołę. Zna i przestrzega zasad bezpieczeństwa na zajęciach wychowania fizycznego. Dokonuje rzetelnej samooceny i samokontroli. Zna i stosuje kulturę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współzawodnictwa – zasady czystej i uczciwej rywalizacji, przestrzega i stosuje zasadę równości szans dla wszystkich. Zna i stosuje zasady kultury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kibicowania, zawsze właściwie zachowuje się na trybunach sportowych, zarówno w sytuacji zwycięstwa, jak i porażki swoich faworytów.</w:t>
            </w:r>
          </w:p>
          <w:p w:rsidR="005E54D5" w:rsidRPr="006363C6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całkowicie opanował wiadomości i umiejętności z poziomu rozszerzonego dla danej klasy. Cechuje go wysoka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staranność i sumienność, zaangażowanie w przebieg lekcji oraz stopień przygotowania się do zajęć lekcyjnych. Prowadzi sportowy i higieniczny tryb życia, systematycznie doskonali swoją sprawność motoryczną i osiąga duże postępy w osobistym usprawnieniu. Bezpiecznie wykonuje wszystkie zadania, mając na uwadze dobro i bezpieczeństwo własne i innych. Potrafi dokonać samooceny. Uczestniczy czynnie w zajęciach pozalekcyjnych i pozaszkolnych o charakterze sportowo – rekreacyjnym. Zna i stosuje kulturę współzawodnictwa – zasady czystej i uczciwej rywalizacji. Zawsze właściwie zachowuje się na trybunach sportowych, zarówno w sytuacji zwycięstwa, jak i porażki swoich faworytów.</w:t>
            </w:r>
          </w:p>
          <w:p w:rsidR="005E54D5" w:rsidRPr="006363C6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bez zarzutów wywiązuje się z obowiązków w poszczególnych klasach osiąga postęp w opanowaniu umiejętności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wiadomości na poziomie podstawowym, przy pomocy nauczyciela realizuje zadania i doskonali umiejętności z poziomu rozszerzonego.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Pracuje starannie i sumiennie, angażuje się w przebieg lekcji oraz przygotowuje się do zajęć. Zna zasady bezpieczeństwa na zajęciach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wychowania fizycznego.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udziału w zajęciach, swoim zachowaniem dezorganizuje pracę grupy rówieśniczej, sportowej, stwarza niebezpieczeństwo dla siebie i innych, jest nieprzygotowany notorycznie do lekcji –nie przynosi stroju sportowego, nie ćwiczy, bardzo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rzadko bierze udział w życiu sportowym szkoły. Prowadzi niehigieniczny i niesportowy tryb życia.</w:t>
            </w:r>
          </w:p>
          <w:p w:rsidR="005E54D5" w:rsidRPr="006363C6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udziału w zajęciach, swoim zachowaniem dezorganizuje pracę grupy rówieśniczej, sportowej,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stwarza niebezpieczeństwo dla siebie i innych, jest nieprzygotowany notorycznie do lekcji –nie przynosi stroju sportowego, nie ćwiczy.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Wykonuje tylko niektóre zadania przy pomocy nauczyciela. Nie przestrzega zasad czystej rywalizacji i zasad kulturalnego kibicowania</w:t>
            </w:r>
          </w:p>
          <w:p w:rsidR="005E54D5" w:rsidRPr="006363C6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E54D5" w:rsidTr="00BB516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4D5" w:rsidRDefault="005E54D5" w:rsidP="00BB5166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NIEDOSTATECZNA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udziału w zajęciach, nie dba o swój rozwój fizyczny, nie chce kontrolować postępów rozwoju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fizycznego, nie angażuje się w wykonywanie zadań na zajęciach edukacyjnych, lekceważy rówieśników, swoim zachowaniem dezorganizuje </w:t>
            </w:r>
          </w:p>
          <w:p w:rsidR="005E54D5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pracę grupy rówieśniczej, sportowej, stwarza niebezpieczeństwo dla siebie i innych, jest nieprzygotowany notorycznie do lekcji – nie przynosi stroju sportowego, nie ćwiczy. Prowadzi niehigieniczny i niesportowy tryb życia. Naraża na niebezpieczeństwo siebie i innych.</w:t>
            </w:r>
          </w:p>
          <w:p w:rsidR="005E54D5" w:rsidRPr="006363C6" w:rsidRDefault="005E54D5" w:rsidP="00BB5166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  <w:r>
        <w:t>Za jednorazowe, zgłoszone przed lekcją, nieprzygotowanie się do zajęć, brak aktywności, brak zaangażowania się w przebieg zajęć, brak wymaganego stroju sportowego uczeń otrzymuje „minus”. Dwa takie znaki w ciągu semestru zamienia się na cząstkową ocenę niedostateczną.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  <w:r>
        <w:rPr>
          <w:b/>
        </w:rPr>
        <w:t>XII. Sposób informowania o ocenach: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  <w:r>
        <w:t>Przedmiotowy System Oceniania jest umieszczony na stronie internetowej szkoły. Nauczyciel, na początku roku szkolnego, informuje uczniów i rodziców/opiekunów prawnych o wymaganiach edukacyjnych, wynikających z realizowanej podstawy programowej oraz sposobach sprawdzania osiągnięć edukacyjnych uczniów. O uzyskanych ocenach uczniowie są informowani na bieżąco, zaś rodzice/opiekunowie prawni na spotkaniach z rodzicami – wywiadówkach oraz w czasie indywidualnych rozmów</w:t>
      </w:r>
      <w:r>
        <w:rPr>
          <w:b/>
        </w:rPr>
        <w:t>.</w:t>
      </w:r>
    </w:p>
    <w:p w:rsidR="005E54D5" w:rsidRDefault="005E54D5" w:rsidP="005E54D5">
      <w:pPr>
        <w:tabs>
          <w:tab w:val="left" w:pos="10260"/>
        </w:tabs>
        <w:jc w:val="both"/>
        <w:rPr>
          <w:b/>
        </w:rPr>
      </w:pPr>
    </w:p>
    <w:p w:rsidR="005E54D5" w:rsidRDefault="005E54D5" w:rsidP="005E54D5">
      <w:pPr>
        <w:tabs>
          <w:tab w:val="left" w:pos="10260"/>
        </w:tabs>
        <w:jc w:val="both"/>
      </w:pPr>
      <w:r>
        <w:t>Standardy wymagań zawarte w podstawie programowej w zakresie postaw, wiadomości i umiejętności na poszczególnych poziomach są integralną częścią niniejszych zasad.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5E54D5" w:rsidRPr="008F559B" w:rsidRDefault="005E54D5" w:rsidP="005E54D5">
      <w:pPr>
        <w:tabs>
          <w:tab w:val="left" w:pos="10260"/>
        </w:tabs>
        <w:jc w:val="both"/>
        <w:rPr>
          <w:sz w:val="28"/>
          <w:szCs w:val="28"/>
        </w:rPr>
      </w:pPr>
      <w:r w:rsidRPr="008F559B">
        <w:rPr>
          <w:sz w:val="28"/>
          <w:szCs w:val="28"/>
          <w:u w:val="single"/>
        </w:rPr>
        <w:t>Nauczyciel realizujący</w:t>
      </w:r>
      <w:r w:rsidRPr="008F55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Leszek Owczarczyk</w:t>
      </w:r>
    </w:p>
    <w:p w:rsidR="005E54D5" w:rsidRDefault="005E54D5" w:rsidP="005E54D5">
      <w:pPr>
        <w:tabs>
          <w:tab w:val="left" w:pos="10260"/>
        </w:tabs>
        <w:jc w:val="both"/>
      </w:pPr>
    </w:p>
    <w:p w:rsidR="005E54D5" w:rsidRDefault="005E54D5" w:rsidP="005E54D5">
      <w:pPr>
        <w:tabs>
          <w:tab w:val="left" w:pos="10260"/>
        </w:tabs>
        <w:jc w:val="both"/>
      </w:pPr>
    </w:p>
    <w:p w:rsidR="00633327" w:rsidRPr="005E54D5" w:rsidRDefault="00633327" w:rsidP="005E54D5"/>
    <w:sectPr w:rsidR="00633327" w:rsidRPr="005E54D5" w:rsidSect="00554A69">
      <w:pgSz w:w="11906" w:h="16838"/>
      <w:pgMar w:top="719" w:right="720" w:bottom="113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5"/>
    <w:rsid w:val="005E54D5"/>
    <w:rsid w:val="00633327"/>
    <w:rsid w:val="00A5634F"/>
    <w:rsid w:val="00E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10838</Characters>
  <Application>Microsoft Office Word</Application>
  <DocSecurity>0</DocSecurity>
  <Lines>90</Lines>
  <Paragraphs>25</Paragraphs>
  <ScaleCrop>false</ScaleCrop>
  <Company>Microsoft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2018-03-23T17:05:00Z</cp:lastPrinted>
  <dcterms:created xsi:type="dcterms:W3CDTF">2018-09-19T18:45:00Z</dcterms:created>
  <dcterms:modified xsi:type="dcterms:W3CDTF">2018-09-19T18:46:00Z</dcterms:modified>
</cp:coreProperties>
</file>