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DA3" w:rsidRPr="008F7EE4" w:rsidRDefault="00501DA3" w:rsidP="008F7EE4">
      <w:pPr>
        <w:spacing w:after="80"/>
        <w:jc w:val="center"/>
        <w:rPr>
          <w:rFonts w:ascii="Times New Roman" w:hAnsi="Times New Roman" w:cs="Times New Roman"/>
          <w:b/>
        </w:rPr>
      </w:pPr>
      <w:r w:rsidRPr="008F7EE4">
        <w:rPr>
          <w:rFonts w:ascii="Times New Roman" w:hAnsi="Times New Roman" w:cs="Times New Roman"/>
          <w:b/>
        </w:rPr>
        <w:t>Zagadnienia do sprawdzianu z pełnego średniowiecza</w:t>
      </w:r>
      <w:r w:rsidR="008F7EE4" w:rsidRPr="008F7EE4">
        <w:rPr>
          <w:rFonts w:ascii="Times New Roman" w:hAnsi="Times New Roman" w:cs="Times New Roman"/>
          <w:b/>
        </w:rPr>
        <w:t xml:space="preserve"> dla 2A</w:t>
      </w:r>
    </w:p>
    <w:p w:rsidR="008F7EE4" w:rsidRPr="00AB53C2" w:rsidRDefault="00501DA3" w:rsidP="008F7EE4">
      <w:pPr>
        <w:spacing w:after="80"/>
        <w:rPr>
          <w:rFonts w:ascii="Times New Roman" w:hAnsi="Times New Roman" w:cs="Times New Roman"/>
          <w:sz w:val="20"/>
          <w:szCs w:val="20"/>
        </w:rPr>
      </w:pPr>
      <w:r w:rsidRPr="00AB53C2">
        <w:rPr>
          <w:rFonts w:ascii="Times New Roman" w:hAnsi="Times New Roman" w:cs="Times New Roman"/>
          <w:sz w:val="20"/>
          <w:szCs w:val="20"/>
        </w:rPr>
        <w:t xml:space="preserve">1. </w:t>
      </w:r>
      <w:r w:rsidR="008F7EE4" w:rsidRPr="00AB53C2">
        <w:rPr>
          <w:rFonts w:ascii="Times New Roman" w:hAnsi="Times New Roman" w:cs="Times New Roman"/>
          <w:sz w:val="20"/>
          <w:szCs w:val="20"/>
        </w:rPr>
        <w:t>Rozdział V z podręcznika</w:t>
      </w:r>
    </w:p>
    <w:p w:rsidR="00501DA3" w:rsidRPr="00AB53C2" w:rsidRDefault="008F7EE4" w:rsidP="008F7EE4">
      <w:pPr>
        <w:spacing w:after="80"/>
        <w:rPr>
          <w:rFonts w:ascii="Times New Roman" w:hAnsi="Times New Roman" w:cs="Times New Roman"/>
          <w:sz w:val="20"/>
          <w:szCs w:val="20"/>
        </w:rPr>
      </w:pPr>
      <w:r w:rsidRPr="00AB53C2">
        <w:rPr>
          <w:rFonts w:ascii="Times New Roman" w:hAnsi="Times New Roman" w:cs="Times New Roman"/>
          <w:sz w:val="20"/>
          <w:szCs w:val="20"/>
        </w:rPr>
        <w:t xml:space="preserve">2. </w:t>
      </w:r>
      <w:r w:rsidR="00501DA3" w:rsidRPr="00AB53C2">
        <w:rPr>
          <w:rFonts w:ascii="Times New Roman" w:hAnsi="Times New Roman" w:cs="Times New Roman"/>
          <w:sz w:val="20"/>
          <w:szCs w:val="20"/>
        </w:rPr>
        <w:t>Reforma kościoła w XI i XII wieku i spór o inwestyturę</w:t>
      </w:r>
    </w:p>
    <w:p w:rsidR="00501DA3" w:rsidRPr="00AB53C2" w:rsidRDefault="008F7EE4" w:rsidP="008F7EE4">
      <w:pPr>
        <w:spacing w:after="80"/>
        <w:rPr>
          <w:rFonts w:ascii="Times New Roman" w:hAnsi="Times New Roman" w:cs="Times New Roman"/>
          <w:sz w:val="20"/>
          <w:szCs w:val="20"/>
        </w:rPr>
      </w:pPr>
      <w:r w:rsidRPr="00AB53C2">
        <w:rPr>
          <w:rFonts w:ascii="Times New Roman" w:hAnsi="Times New Roman" w:cs="Times New Roman"/>
          <w:sz w:val="20"/>
          <w:szCs w:val="20"/>
        </w:rPr>
        <w:t>3</w:t>
      </w:r>
      <w:r w:rsidR="00501DA3" w:rsidRPr="00AB53C2">
        <w:rPr>
          <w:rFonts w:ascii="Times New Roman" w:hAnsi="Times New Roman" w:cs="Times New Roman"/>
          <w:b/>
          <w:sz w:val="20"/>
          <w:szCs w:val="20"/>
        </w:rPr>
        <w:t>. Krucjaty – przyczyny</w:t>
      </w:r>
      <w:r w:rsidR="00501DA3" w:rsidRPr="00AB53C2">
        <w:rPr>
          <w:rFonts w:ascii="Times New Roman" w:hAnsi="Times New Roman" w:cs="Times New Roman"/>
          <w:sz w:val="20"/>
          <w:szCs w:val="20"/>
        </w:rPr>
        <w:t xml:space="preserve">, </w:t>
      </w:r>
      <w:r w:rsidR="00501DA3" w:rsidRPr="00AB53C2">
        <w:rPr>
          <w:rFonts w:ascii="Times New Roman" w:hAnsi="Times New Roman" w:cs="Times New Roman"/>
          <w:b/>
          <w:sz w:val="20"/>
          <w:szCs w:val="20"/>
        </w:rPr>
        <w:t xml:space="preserve">przebieg ( I </w:t>
      </w:r>
      <w:proofErr w:type="spellStart"/>
      <w:r w:rsidR="00501DA3" w:rsidRPr="00AB53C2">
        <w:rPr>
          <w:rFonts w:ascii="Times New Roman" w:hAnsi="Times New Roman" w:cs="Times New Roman"/>
          <w:b/>
          <w:sz w:val="20"/>
          <w:szCs w:val="20"/>
        </w:rPr>
        <w:t>i</w:t>
      </w:r>
      <w:proofErr w:type="spellEnd"/>
      <w:r w:rsidR="00501DA3" w:rsidRPr="00AB53C2">
        <w:rPr>
          <w:rFonts w:ascii="Times New Roman" w:hAnsi="Times New Roman" w:cs="Times New Roman"/>
          <w:b/>
          <w:sz w:val="20"/>
          <w:szCs w:val="20"/>
        </w:rPr>
        <w:t xml:space="preserve"> IV krucjaty) i konsekwencje</w:t>
      </w:r>
      <w:r w:rsidR="00501DA3" w:rsidRPr="00AB53C2">
        <w:rPr>
          <w:rFonts w:ascii="Times New Roman" w:hAnsi="Times New Roman" w:cs="Times New Roman"/>
          <w:sz w:val="20"/>
          <w:szCs w:val="20"/>
        </w:rPr>
        <w:t xml:space="preserve"> </w:t>
      </w:r>
    </w:p>
    <w:p w:rsidR="00501DA3" w:rsidRPr="00AB53C2" w:rsidRDefault="008F7EE4" w:rsidP="008F7EE4">
      <w:pPr>
        <w:spacing w:after="80"/>
        <w:rPr>
          <w:rFonts w:ascii="Times New Roman" w:hAnsi="Times New Roman" w:cs="Times New Roman"/>
          <w:sz w:val="20"/>
          <w:szCs w:val="20"/>
        </w:rPr>
      </w:pPr>
      <w:r w:rsidRPr="00AB53C2">
        <w:rPr>
          <w:rFonts w:ascii="Times New Roman" w:hAnsi="Times New Roman" w:cs="Times New Roman"/>
          <w:sz w:val="20"/>
          <w:szCs w:val="20"/>
        </w:rPr>
        <w:t>4</w:t>
      </w:r>
      <w:r w:rsidR="00501DA3" w:rsidRPr="00AB53C2">
        <w:rPr>
          <w:rFonts w:ascii="Times New Roman" w:hAnsi="Times New Roman" w:cs="Times New Roman"/>
          <w:sz w:val="20"/>
          <w:szCs w:val="20"/>
        </w:rPr>
        <w:t>. Przemiany ekonomiczno-społeczne w Europie pełnego średniowiecza</w:t>
      </w:r>
      <w:r w:rsidR="00AB53C2" w:rsidRPr="00AB53C2">
        <w:rPr>
          <w:rFonts w:ascii="Times New Roman" w:hAnsi="Times New Roman" w:cs="Times New Roman"/>
          <w:sz w:val="20"/>
          <w:szCs w:val="20"/>
        </w:rPr>
        <w:t xml:space="preserve"> – powstanie miast i nowe metody uprawy roli</w:t>
      </w:r>
    </w:p>
    <w:p w:rsidR="00501DA3" w:rsidRPr="00AB53C2" w:rsidRDefault="008F7EE4" w:rsidP="008F7EE4">
      <w:pPr>
        <w:spacing w:after="80"/>
        <w:rPr>
          <w:rFonts w:ascii="Times New Roman" w:hAnsi="Times New Roman" w:cs="Times New Roman"/>
          <w:sz w:val="20"/>
          <w:szCs w:val="20"/>
        </w:rPr>
      </w:pPr>
      <w:r w:rsidRPr="00AB53C2">
        <w:rPr>
          <w:rFonts w:ascii="Times New Roman" w:hAnsi="Times New Roman" w:cs="Times New Roman"/>
          <w:sz w:val="20"/>
          <w:szCs w:val="20"/>
        </w:rPr>
        <w:t>5</w:t>
      </w:r>
      <w:r w:rsidR="00501DA3" w:rsidRPr="00AB53C2">
        <w:rPr>
          <w:rFonts w:ascii="Times New Roman" w:hAnsi="Times New Roman" w:cs="Times New Roman"/>
          <w:sz w:val="20"/>
          <w:szCs w:val="20"/>
        </w:rPr>
        <w:t>. Powstanie społeczeństwa stanowego i monarchii stanowej</w:t>
      </w:r>
    </w:p>
    <w:p w:rsidR="00501DA3" w:rsidRPr="00AB53C2" w:rsidRDefault="00AB53C2" w:rsidP="008F7EE4">
      <w:pPr>
        <w:spacing w:after="80"/>
        <w:rPr>
          <w:rFonts w:ascii="Times New Roman" w:hAnsi="Times New Roman" w:cs="Times New Roman"/>
          <w:sz w:val="20"/>
          <w:szCs w:val="20"/>
        </w:rPr>
      </w:pPr>
      <w:r w:rsidRPr="00AB53C2">
        <w:rPr>
          <w:rFonts w:ascii="Times New Roman" w:hAnsi="Times New Roman" w:cs="Times New Roman"/>
          <w:sz w:val="20"/>
          <w:szCs w:val="20"/>
        </w:rPr>
        <w:t>6</w:t>
      </w:r>
      <w:r w:rsidR="00501DA3" w:rsidRPr="00AB53C2">
        <w:rPr>
          <w:rFonts w:ascii="Times New Roman" w:hAnsi="Times New Roman" w:cs="Times New Roman"/>
          <w:sz w:val="20"/>
          <w:szCs w:val="20"/>
        </w:rPr>
        <w:t>. Konsekwencje polityczne rozbicia dzielnicowego w Polsce</w:t>
      </w:r>
    </w:p>
    <w:p w:rsidR="00501DA3" w:rsidRPr="00AB53C2" w:rsidRDefault="00AB53C2" w:rsidP="008F7EE4">
      <w:pPr>
        <w:spacing w:after="80"/>
        <w:rPr>
          <w:rFonts w:ascii="Times New Roman" w:hAnsi="Times New Roman" w:cs="Times New Roman"/>
          <w:b/>
          <w:sz w:val="20"/>
          <w:szCs w:val="20"/>
        </w:rPr>
      </w:pPr>
      <w:r w:rsidRPr="00AB53C2">
        <w:rPr>
          <w:rFonts w:ascii="Times New Roman" w:hAnsi="Times New Roman" w:cs="Times New Roman"/>
          <w:b/>
          <w:sz w:val="20"/>
          <w:szCs w:val="20"/>
        </w:rPr>
        <w:t>7</w:t>
      </w:r>
      <w:r w:rsidR="00501DA3" w:rsidRPr="00AB53C2">
        <w:rPr>
          <w:rFonts w:ascii="Times New Roman" w:hAnsi="Times New Roman" w:cs="Times New Roman"/>
          <w:b/>
          <w:sz w:val="20"/>
          <w:szCs w:val="20"/>
        </w:rPr>
        <w:t>. Przemiany ekonomiczno-społeczne na ziemiach polskich XIII i XIV w.</w:t>
      </w:r>
    </w:p>
    <w:p w:rsidR="00501DA3" w:rsidRPr="00AB53C2" w:rsidRDefault="00AB53C2" w:rsidP="008F7EE4">
      <w:pPr>
        <w:spacing w:after="80"/>
        <w:rPr>
          <w:rFonts w:ascii="Times New Roman" w:hAnsi="Times New Roman" w:cs="Times New Roman"/>
          <w:b/>
          <w:sz w:val="20"/>
          <w:szCs w:val="20"/>
        </w:rPr>
      </w:pPr>
      <w:r w:rsidRPr="00AB53C2">
        <w:rPr>
          <w:rFonts w:ascii="Times New Roman" w:hAnsi="Times New Roman" w:cs="Times New Roman"/>
          <w:b/>
          <w:sz w:val="20"/>
          <w:szCs w:val="20"/>
        </w:rPr>
        <w:t>8. Zjednoczenie Polski w</w:t>
      </w:r>
      <w:r w:rsidR="00501DA3" w:rsidRPr="00AB53C2">
        <w:rPr>
          <w:rFonts w:ascii="Times New Roman" w:hAnsi="Times New Roman" w:cs="Times New Roman"/>
          <w:b/>
          <w:sz w:val="20"/>
          <w:szCs w:val="20"/>
        </w:rPr>
        <w:t xml:space="preserve"> XIV wieku.</w:t>
      </w:r>
    </w:p>
    <w:p w:rsidR="00AB53C2" w:rsidRPr="00AB53C2" w:rsidRDefault="00AB53C2" w:rsidP="00AB53C2">
      <w:pPr>
        <w:spacing w:after="80"/>
        <w:rPr>
          <w:rFonts w:ascii="Times New Roman" w:hAnsi="Times New Roman" w:cs="Times New Roman"/>
          <w:sz w:val="20"/>
          <w:szCs w:val="20"/>
        </w:rPr>
      </w:pPr>
      <w:r>
        <w:rPr>
          <w:rFonts w:ascii="Times New Roman" w:hAnsi="Times New Roman" w:cs="Times New Roman"/>
          <w:sz w:val="20"/>
          <w:szCs w:val="20"/>
        </w:rPr>
        <w:t>9</w:t>
      </w:r>
      <w:r w:rsidRPr="00AB53C2">
        <w:rPr>
          <w:rFonts w:ascii="Times New Roman" w:hAnsi="Times New Roman" w:cs="Times New Roman"/>
          <w:sz w:val="20"/>
          <w:szCs w:val="20"/>
        </w:rPr>
        <w:t xml:space="preserve">. Materiał z podręcznika – VI ostatni rozdział </w:t>
      </w:r>
    </w:p>
    <w:p w:rsidR="00AB53C2" w:rsidRPr="00AB53C2" w:rsidRDefault="00AB53C2" w:rsidP="00AB53C2">
      <w:pPr>
        <w:spacing w:after="80"/>
        <w:rPr>
          <w:rFonts w:ascii="Times New Roman" w:hAnsi="Times New Roman" w:cs="Times New Roman"/>
          <w:b/>
          <w:sz w:val="20"/>
          <w:szCs w:val="20"/>
        </w:rPr>
      </w:pPr>
      <w:r>
        <w:rPr>
          <w:rFonts w:ascii="Times New Roman" w:hAnsi="Times New Roman" w:cs="Times New Roman"/>
          <w:b/>
          <w:sz w:val="20"/>
          <w:szCs w:val="20"/>
        </w:rPr>
        <w:t>10</w:t>
      </w:r>
      <w:r w:rsidRPr="00AB53C2">
        <w:rPr>
          <w:rFonts w:ascii="Times New Roman" w:hAnsi="Times New Roman" w:cs="Times New Roman"/>
          <w:b/>
          <w:sz w:val="20"/>
          <w:szCs w:val="20"/>
        </w:rPr>
        <w:t>. Mapa ziem Królestwa Polskiego w XIV i XV wieku oraz jego sąsiadów</w:t>
      </w:r>
    </w:p>
    <w:p w:rsidR="00AB53C2" w:rsidRPr="00AB53C2" w:rsidRDefault="00AB53C2" w:rsidP="00AB53C2">
      <w:pPr>
        <w:spacing w:after="80"/>
        <w:rPr>
          <w:rFonts w:ascii="Times New Roman" w:hAnsi="Times New Roman" w:cs="Times New Roman"/>
          <w:sz w:val="20"/>
          <w:szCs w:val="20"/>
        </w:rPr>
      </w:pPr>
      <w:r>
        <w:rPr>
          <w:rFonts w:ascii="Times New Roman" w:hAnsi="Times New Roman" w:cs="Times New Roman"/>
          <w:sz w:val="20"/>
          <w:szCs w:val="20"/>
        </w:rPr>
        <w:t>11</w:t>
      </w:r>
      <w:r w:rsidRPr="00AB53C2">
        <w:rPr>
          <w:rFonts w:ascii="Times New Roman" w:hAnsi="Times New Roman" w:cs="Times New Roman"/>
          <w:sz w:val="20"/>
          <w:szCs w:val="20"/>
        </w:rPr>
        <w:t>. Polityka zagraniczna Kazimierza Wielkiego – jego sojusznicy i przeciwnicy, metody rozwiązywania sporów, tereny włączone lub podporządkowane Polce w trakcie jego panowania</w:t>
      </w:r>
    </w:p>
    <w:p w:rsidR="00AB53C2" w:rsidRPr="00AB53C2" w:rsidRDefault="00AB53C2" w:rsidP="00AB53C2">
      <w:pPr>
        <w:spacing w:after="80"/>
        <w:rPr>
          <w:rFonts w:ascii="Times New Roman" w:hAnsi="Times New Roman" w:cs="Times New Roman"/>
          <w:b/>
          <w:sz w:val="20"/>
          <w:szCs w:val="20"/>
        </w:rPr>
      </w:pPr>
      <w:r>
        <w:rPr>
          <w:rFonts w:ascii="Times New Roman" w:hAnsi="Times New Roman" w:cs="Times New Roman"/>
          <w:b/>
          <w:sz w:val="20"/>
          <w:szCs w:val="20"/>
        </w:rPr>
        <w:t>12</w:t>
      </w:r>
      <w:r w:rsidRPr="00AB53C2">
        <w:rPr>
          <w:rFonts w:ascii="Times New Roman" w:hAnsi="Times New Roman" w:cs="Times New Roman"/>
          <w:b/>
          <w:sz w:val="20"/>
          <w:szCs w:val="20"/>
        </w:rPr>
        <w:t xml:space="preserve">. Reformy wewnętrzne Kazimierza Wielkiego – prawo, sądownictwo, administracja państwowa, edukacja, </w:t>
      </w:r>
    </w:p>
    <w:p w:rsidR="00AB53C2" w:rsidRPr="00AB53C2" w:rsidRDefault="00AB53C2" w:rsidP="00AB53C2">
      <w:pPr>
        <w:spacing w:after="80"/>
        <w:rPr>
          <w:rFonts w:ascii="Times New Roman" w:hAnsi="Times New Roman" w:cs="Times New Roman"/>
          <w:sz w:val="20"/>
          <w:szCs w:val="20"/>
        </w:rPr>
      </w:pPr>
      <w:r>
        <w:rPr>
          <w:rFonts w:ascii="Times New Roman" w:hAnsi="Times New Roman" w:cs="Times New Roman"/>
          <w:sz w:val="20"/>
          <w:szCs w:val="20"/>
        </w:rPr>
        <w:t>13</w:t>
      </w:r>
      <w:r w:rsidRPr="00AB53C2">
        <w:rPr>
          <w:rFonts w:ascii="Times New Roman" w:hAnsi="Times New Roman" w:cs="Times New Roman"/>
          <w:sz w:val="20"/>
          <w:szCs w:val="20"/>
        </w:rPr>
        <w:t>. Drzewo genealogiczne władców Polski od Władysława Łokietka do Kazimierza Jagiellończyka. Unie personalne z Węgrami.</w:t>
      </w:r>
    </w:p>
    <w:p w:rsidR="00AB53C2" w:rsidRPr="00AB53C2" w:rsidRDefault="00AB53C2" w:rsidP="00AB53C2">
      <w:pPr>
        <w:spacing w:after="80"/>
        <w:rPr>
          <w:rFonts w:ascii="Times New Roman" w:hAnsi="Times New Roman" w:cs="Times New Roman"/>
          <w:b/>
          <w:sz w:val="20"/>
          <w:szCs w:val="20"/>
        </w:rPr>
      </w:pPr>
      <w:r>
        <w:rPr>
          <w:rFonts w:ascii="Times New Roman" w:hAnsi="Times New Roman" w:cs="Times New Roman"/>
          <w:b/>
          <w:sz w:val="20"/>
          <w:szCs w:val="20"/>
        </w:rPr>
        <w:t>14</w:t>
      </w:r>
      <w:r w:rsidRPr="00AB53C2">
        <w:rPr>
          <w:rFonts w:ascii="Times New Roman" w:hAnsi="Times New Roman" w:cs="Times New Roman"/>
          <w:b/>
          <w:sz w:val="20"/>
          <w:szCs w:val="20"/>
        </w:rPr>
        <w:t xml:space="preserve"> Unia polsko-litewska w Krewie – przyczyny zawarcia, korzyści dla Litwy i Polski</w:t>
      </w:r>
    </w:p>
    <w:p w:rsidR="00AB53C2" w:rsidRPr="00AB53C2" w:rsidRDefault="00AB53C2" w:rsidP="00AB53C2">
      <w:pPr>
        <w:spacing w:after="80"/>
        <w:rPr>
          <w:rFonts w:ascii="Times New Roman" w:hAnsi="Times New Roman" w:cs="Times New Roman"/>
          <w:sz w:val="20"/>
          <w:szCs w:val="20"/>
        </w:rPr>
      </w:pPr>
      <w:r>
        <w:rPr>
          <w:rFonts w:ascii="Times New Roman" w:hAnsi="Times New Roman" w:cs="Times New Roman"/>
          <w:sz w:val="20"/>
          <w:szCs w:val="20"/>
        </w:rPr>
        <w:t>15</w:t>
      </w:r>
      <w:r w:rsidRPr="00AB53C2">
        <w:rPr>
          <w:rFonts w:ascii="Times New Roman" w:hAnsi="Times New Roman" w:cs="Times New Roman"/>
          <w:sz w:val="20"/>
          <w:szCs w:val="20"/>
        </w:rPr>
        <w:t xml:space="preserve">. Wojny polsko- krzyżackie w XV wieku, znaczenie bitwy pod Grunwaldem i </w:t>
      </w:r>
      <w:r w:rsidRPr="00AB53C2">
        <w:rPr>
          <w:rFonts w:ascii="Times New Roman" w:hAnsi="Times New Roman" w:cs="Times New Roman"/>
          <w:b/>
          <w:sz w:val="20"/>
          <w:szCs w:val="20"/>
        </w:rPr>
        <w:t>wojny 13- letniej</w:t>
      </w:r>
    </w:p>
    <w:p w:rsidR="00AB53C2" w:rsidRPr="00AB53C2" w:rsidRDefault="00AB53C2" w:rsidP="00AB53C2">
      <w:pPr>
        <w:spacing w:after="80"/>
        <w:rPr>
          <w:rFonts w:ascii="Times New Roman" w:hAnsi="Times New Roman" w:cs="Times New Roman"/>
          <w:b/>
          <w:sz w:val="20"/>
          <w:szCs w:val="20"/>
        </w:rPr>
      </w:pPr>
      <w:r>
        <w:rPr>
          <w:rFonts w:ascii="Times New Roman" w:hAnsi="Times New Roman" w:cs="Times New Roman"/>
          <w:b/>
          <w:sz w:val="20"/>
          <w:szCs w:val="20"/>
        </w:rPr>
        <w:t>16</w:t>
      </w:r>
      <w:r w:rsidRPr="00AB53C2">
        <w:rPr>
          <w:rFonts w:ascii="Times New Roman" w:hAnsi="Times New Roman" w:cs="Times New Roman"/>
          <w:b/>
          <w:sz w:val="20"/>
          <w:szCs w:val="20"/>
        </w:rPr>
        <w:t>. Rozwój przywilejów stanowych w Polsce XIV i XV wieku – przyczyny ich nadawania i konsekwencje wprowadzenia</w:t>
      </w:r>
    </w:p>
    <w:p w:rsidR="00AB53C2" w:rsidRPr="00AB53C2" w:rsidRDefault="00AB53C2" w:rsidP="00AB53C2">
      <w:pPr>
        <w:spacing w:after="80"/>
        <w:rPr>
          <w:rFonts w:ascii="Times New Roman" w:hAnsi="Times New Roman" w:cs="Times New Roman"/>
          <w:b/>
          <w:sz w:val="20"/>
          <w:szCs w:val="20"/>
        </w:rPr>
      </w:pPr>
      <w:r>
        <w:rPr>
          <w:rFonts w:ascii="Times New Roman" w:hAnsi="Times New Roman" w:cs="Times New Roman"/>
          <w:b/>
          <w:sz w:val="20"/>
          <w:szCs w:val="20"/>
        </w:rPr>
        <w:t>17</w:t>
      </w:r>
      <w:r w:rsidRPr="00AB53C2">
        <w:rPr>
          <w:rFonts w:ascii="Times New Roman" w:hAnsi="Times New Roman" w:cs="Times New Roman"/>
          <w:b/>
          <w:sz w:val="20"/>
          <w:szCs w:val="20"/>
        </w:rPr>
        <w:t>. Rozwój państwa moskiewskiego i ekspansja państwa Turków Osmańskich w XIV i XV wieku. , upadek Konstantynopola</w:t>
      </w:r>
    </w:p>
    <w:p w:rsidR="00AB53C2" w:rsidRPr="00AB53C2" w:rsidRDefault="00AB53C2" w:rsidP="00AB53C2">
      <w:pPr>
        <w:spacing w:after="80"/>
        <w:rPr>
          <w:rFonts w:ascii="Times New Roman" w:hAnsi="Times New Roman" w:cs="Times New Roman"/>
          <w:sz w:val="20"/>
          <w:szCs w:val="20"/>
        </w:rPr>
      </w:pPr>
      <w:r>
        <w:rPr>
          <w:rFonts w:ascii="Times New Roman" w:hAnsi="Times New Roman" w:cs="Times New Roman"/>
          <w:sz w:val="20"/>
          <w:szCs w:val="20"/>
        </w:rPr>
        <w:t>18</w:t>
      </w:r>
      <w:r w:rsidRPr="00AB53C2">
        <w:rPr>
          <w:rFonts w:ascii="Times New Roman" w:hAnsi="Times New Roman" w:cs="Times New Roman"/>
          <w:sz w:val="20"/>
          <w:szCs w:val="20"/>
        </w:rPr>
        <w:t>. Europa w okresie kryzysu końca średniowiecza – objawy kryzysu: epidemia dżumy, kryzys w kościele łacińskim, rozbicie feudalne Cesarstwa, wojny i herezje, kryzys  gospodarczy.</w:t>
      </w:r>
    </w:p>
    <w:p w:rsidR="00AB53C2" w:rsidRPr="008F7EE4" w:rsidRDefault="00AB53C2" w:rsidP="008F7EE4">
      <w:pPr>
        <w:spacing w:after="80"/>
        <w:rPr>
          <w:rFonts w:ascii="Times New Roman" w:hAnsi="Times New Roman" w:cs="Times New Roman"/>
        </w:rPr>
      </w:pPr>
    </w:p>
    <w:p w:rsidR="00B80B60" w:rsidRPr="008F7EE4" w:rsidRDefault="008F7EE4" w:rsidP="008F7EE4">
      <w:pPr>
        <w:spacing w:after="120"/>
        <w:jc w:val="center"/>
        <w:rPr>
          <w:rFonts w:ascii="Times New Roman" w:hAnsi="Times New Roman" w:cs="Times New Roman"/>
          <w:b/>
        </w:rPr>
      </w:pPr>
      <w:r w:rsidRPr="008F7EE4">
        <w:rPr>
          <w:rFonts w:ascii="Times New Roman" w:hAnsi="Times New Roman" w:cs="Times New Roman"/>
          <w:b/>
        </w:rPr>
        <w:t>Podstawowe umiejętności, terminy, wydarzenia i postacie historyczne</w:t>
      </w:r>
    </w:p>
    <w:p w:rsidR="00501DA3" w:rsidRPr="00501DA3" w:rsidRDefault="00501DA3" w:rsidP="00501DA3">
      <w:pPr>
        <w:spacing w:after="0"/>
        <w:rPr>
          <w:rFonts w:ascii="Times New Roman" w:hAnsi="Times New Roman" w:cs="Times New Roman"/>
          <w:sz w:val="20"/>
          <w:szCs w:val="20"/>
        </w:rPr>
      </w:pPr>
      <w:r w:rsidRPr="00501DA3">
        <w:rPr>
          <w:rFonts w:ascii="Times New Roman" w:hAnsi="Times New Roman" w:cs="Times New Roman"/>
          <w:sz w:val="20"/>
          <w:szCs w:val="20"/>
        </w:rPr>
        <w:t xml:space="preserve">– wyjaśnia znaczenie terminów: reforma cluniacka, </w:t>
      </w:r>
      <w:r w:rsidRPr="008F7EE4">
        <w:rPr>
          <w:rFonts w:ascii="Times New Roman" w:hAnsi="Times New Roman" w:cs="Times New Roman"/>
          <w:b/>
          <w:sz w:val="20"/>
          <w:szCs w:val="20"/>
        </w:rPr>
        <w:t>schizma</w:t>
      </w:r>
      <w:r w:rsidR="00AB53C2">
        <w:rPr>
          <w:rFonts w:ascii="Times New Roman" w:hAnsi="Times New Roman" w:cs="Times New Roman"/>
          <w:sz w:val="20"/>
          <w:szCs w:val="20"/>
        </w:rPr>
        <w:t>, symonia, nepotyzm</w:t>
      </w:r>
      <w:r w:rsidR="008F7EE4">
        <w:rPr>
          <w:rFonts w:ascii="Times New Roman" w:hAnsi="Times New Roman" w:cs="Times New Roman"/>
          <w:sz w:val="20"/>
          <w:szCs w:val="20"/>
        </w:rPr>
        <w:t xml:space="preserve">, celibat, </w:t>
      </w:r>
    </w:p>
    <w:p w:rsidR="00501DA3" w:rsidRPr="00501DA3" w:rsidRDefault="00501DA3" w:rsidP="00501DA3">
      <w:pPr>
        <w:spacing w:after="0"/>
        <w:rPr>
          <w:rFonts w:ascii="Times New Roman" w:hAnsi="Times New Roman" w:cs="Times New Roman"/>
          <w:sz w:val="20"/>
          <w:szCs w:val="20"/>
        </w:rPr>
      </w:pPr>
      <w:r w:rsidRPr="00501DA3">
        <w:rPr>
          <w:rFonts w:ascii="Times New Roman" w:hAnsi="Times New Roman" w:cs="Times New Roman"/>
          <w:sz w:val="20"/>
          <w:szCs w:val="20"/>
        </w:rPr>
        <w:t>– określa czas</w:t>
      </w:r>
      <w:r w:rsidR="008F7EE4">
        <w:rPr>
          <w:rFonts w:ascii="Times New Roman" w:hAnsi="Times New Roman" w:cs="Times New Roman"/>
          <w:sz w:val="20"/>
          <w:szCs w:val="20"/>
        </w:rPr>
        <w:t xml:space="preserve"> i wyjaśnia </w:t>
      </w:r>
      <w:r w:rsidR="00AB53C2">
        <w:rPr>
          <w:rFonts w:ascii="Times New Roman" w:hAnsi="Times New Roman" w:cs="Times New Roman"/>
          <w:sz w:val="20"/>
          <w:szCs w:val="20"/>
        </w:rPr>
        <w:t>znaczenie</w:t>
      </w:r>
      <w:r w:rsidRPr="00501DA3">
        <w:rPr>
          <w:rFonts w:ascii="Times New Roman" w:hAnsi="Times New Roman" w:cs="Times New Roman"/>
          <w:sz w:val="20"/>
          <w:szCs w:val="20"/>
        </w:rPr>
        <w:t xml:space="preserve">: wielkiej schizmy wschodniej (1054 r.), upokorzenia Henryka IV w Canossie </w:t>
      </w:r>
    </w:p>
    <w:p w:rsidR="00501DA3" w:rsidRPr="00501DA3" w:rsidRDefault="00501DA3" w:rsidP="00501DA3">
      <w:pPr>
        <w:spacing w:after="0"/>
        <w:rPr>
          <w:rFonts w:ascii="Times New Roman" w:hAnsi="Times New Roman" w:cs="Times New Roman"/>
          <w:sz w:val="20"/>
          <w:szCs w:val="20"/>
        </w:rPr>
      </w:pPr>
      <w:r w:rsidRPr="00501DA3">
        <w:rPr>
          <w:rFonts w:ascii="Times New Roman" w:hAnsi="Times New Roman" w:cs="Times New Roman"/>
          <w:sz w:val="20"/>
          <w:szCs w:val="20"/>
        </w:rPr>
        <w:t>– charakteryzuje postacie: Grzegorza VII, Henryka IV</w:t>
      </w:r>
    </w:p>
    <w:p w:rsidR="00501DA3" w:rsidRPr="00501DA3" w:rsidRDefault="00501DA3" w:rsidP="00501DA3">
      <w:pPr>
        <w:spacing w:after="0"/>
        <w:rPr>
          <w:rFonts w:ascii="Times New Roman" w:hAnsi="Times New Roman" w:cs="Times New Roman"/>
          <w:sz w:val="20"/>
          <w:szCs w:val="20"/>
        </w:rPr>
      </w:pPr>
      <w:r w:rsidRPr="00501DA3">
        <w:rPr>
          <w:rFonts w:ascii="Times New Roman" w:hAnsi="Times New Roman" w:cs="Times New Roman"/>
          <w:sz w:val="20"/>
          <w:szCs w:val="20"/>
        </w:rPr>
        <w:t>–</w:t>
      </w:r>
      <w:r w:rsidRPr="00501DA3">
        <w:rPr>
          <w:rFonts w:ascii="Times New Roman" w:hAnsi="Times New Roman" w:cs="Times New Roman"/>
          <w:b/>
          <w:sz w:val="20"/>
          <w:szCs w:val="20"/>
        </w:rPr>
        <w:t xml:space="preserve"> opisuje przyczyny i skutki wielkiej schizmy wschodniej</w:t>
      </w:r>
    </w:p>
    <w:p w:rsidR="00501DA3" w:rsidRPr="00501DA3" w:rsidRDefault="00501DA3" w:rsidP="00501DA3">
      <w:pPr>
        <w:spacing w:after="0"/>
        <w:rPr>
          <w:rFonts w:ascii="Times New Roman" w:hAnsi="Times New Roman" w:cs="Times New Roman"/>
          <w:b/>
          <w:sz w:val="20"/>
          <w:szCs w:val="20"/>
        </w:rPr>
      </w:pPr>
      <w:r w:rsidRPr="00501DA3">
        <w:rPr>
          <w:rFonts w:ascii="Times New Roman" w:hAnsi="Times New Roman" w:cs="Times New Roman"/>
          <w:sz w:val="20"/>
          <w:szCs w:val="20"/>
        </w:rPr>
        <w:t xml:space="preserve">– </w:t>
      </w:r>
      <w:r w:rsidRPr="00501DA3">
        <w:rPr>
          <w:rFonts w:ascii="Times New Roman" w:hAnsi="Times New Roman" w:cs="Times New Roman"/>
          <w:b/>
          <w:sz w:val="20"/>
          <w:szCs w:val="20"/>
        </w:rPr>
        <w:t>wyjaśnia, na czym polegał spór o inwestyturę między papiestwem a cesarstwem</w:t>
      </w:r>
    </w:p>
    <w:p w:rsidR="00501DA3" w:rsidRPr="00501DA3" w:rsidRDefault="00501DA3" w:rsidP="00501DA3">
      <w:pPr>
        <w:spacing w:after="0"/>
        <w:rPr>
          <w:rFonts w:ascii="Times New Roman" w:hAnsi="Times New Roman" w:cs="Times New Roman"/>
          <w:sz w:val="20"/>
          <w:szCs w:val="20"/>
        </w:rPr>
      </w:pPr>
      <w:r w:rsidRPr="00501DA3">
        <w:rPr>
          <w:rFonts w:ascii="Times New Roman" w:hAnsi="Times New Roman" w:cs="Times New Roman"/>
          <w:sz w:val="20"/>
          <w:szCs w:val="20"/>
        </w:rPr>
        <w:t>– wyjaśnia znaczenie terminów: krucjaty,</w:t>
      </w:r>
      <w:r>
        <w:rPr>
          <w:rFonts w:ascii="Times New Roman" w:hAnsi="Times New Roman" w:cs="Times New Roman"/>
          <w:sz w:val="20"/>
          <w:szCs w:val="20"/>
        </w:rPr>
        <w:t xml:space="preserve"> zakon rycerski, Templariusze, J</w:t>
      </w:r>
      <w:r w:rsidRPr="00501DA3">
        <w:rPr>
          <w:rFonts w:ascii="Times New Roman" w:hAnsi="Times New Roman" w:cs="Times New Roman"/>
          <w:sz w:val="20"/>
          <w:szCs w:val="20"/>
        </w:rPr>
        <w:t xml:space="preserve">oannici, Krzyżacy </w:t>
      </w:r>
    </w:p>
    <w:p w:rsidR="00501DA3" w:rsidRPr="00501DA3" w:rsidRDefault="00501DA3" w:rsidP="00501DA3">
      <w:pPr>
        <w:spacing w:after="0"/>
        <w:rPr>
          <w:rFonts w:ascii="Times New Roman" w:hAnsi="Times New Roman" w:cs="Times New Roman"/>
          <w:sz w:val="20"/>
          <w:szCs w:val="20"/>
        </w:rPr>
      </w:pPr>
      <w:r w:rsidRPr="00501DA3">
        <w:rPr>
          <w:rFonts w:ascii="Times New Roman" w:hAnsi="Times New Roman" w:cs="Times New Roman"/>
          <w:sz w:val="20"/>
          <w:szCs w:val="20"/>
        </w:rPr>
        <w:t>– określa czas</w:t>
      </w:r>
      <w:r>
        <w:rPr>
          <w:rFonts w:ascii="Times New Roman" w:hAnsi="Times New Roman" w:cs="Times New Roman"/>
          <w:sz w:val="20"/>
          <w:szCs w:val="20"/>
        </w:rPr>
        <w:t>, przebieg i znaczenie</w:t>
      </w:r>
      <w:r w:rsidRPr="00501DA3">
        <w:rPr>
          <w:rFonts w:ascii="Times New Roman" w:hAnsi="Times New Roman" w:cs="Times New Roman"/>
          <w:sz w:val="20"/>
          <w:szCs w:val="20"/>
        </w:rPr>
        <w:t xml:space="preserve">: I krucjaty rycerskiej (1096 r.), </w:t>
      </w:r>
      <w:r>
        <w:rPr>
          <w:rFonts w:ascii="Times New Roman" w:hAnsi="Times New Roman" w:cs="Times New Roman"/>
          <w:sz w:val="20"/>
          <w:szCs w:val="20"/>
        </w:rPr>
        <w:t>IV krucjaty</w:t>
      </w:r>
    </w:p>
    <w:p w:rsidR="00501DA3" w:rsidRPr="00501DA3" w:rsidRDefault="00501DA3" w:rsidP="00501DA3">
      <w:pPr>
        <w:spacing w:after="0"/>
        <w:rPr>
          <w:rFonts w:ascii="Times New Roman" w:hAnsi="Times New Roman" w:cs="Times New Roman"/>
          <w:sz w:val="20"/>
          <w:szCs w:val="20"/>
        </w:rPr>
      </w:pPr>
      <w:r w:rsidRPr="00501DA3">
        <w:rPr>
          <w:rFonts w:ascii="Times New Roman" w:hAnsi="Times New Roman" w:cs="Times New Roman"/>
          <w:sz w:val="20"/>
          <w:szCs w:val="20"/>
        </w:rPr>
        <w:t>– wyjaśnia genezę wypraw krzyżowych do Ziemi Świętej</w:t>
      </w:r>
    </w:p>
    <w:p w:rsidR="00501DA3" w:rsidRPr="008F7EE4" w:rsidRDefault="00501DA3" w:rsidP="00501DA3">
      <w:pPr>
        <w:spacing w:after="0"/>
        <w:rPr>
          <w:rFonts w:ascii="Times New Roman" w:hAnsi="Times New Roman" w:cs="Times New Roman"/>
          <w:b/>
          <w:sz w:val="20"/>
          <w:szCs w:val="20"/>
        </w:rPr>
      </w:pPr>
      <w:r w:rsidRPr="008F7EE4">
        <w:rPr>
          <w:rFonts w:ascii="Times New Roman" w:hAnsi="Times New Roman" w:cs="Times New Roman"/>
          <w:b/>
          <w:sz w:val="20"/>
          <w:szCs w:val="20"/>
        </w:rPr>
        <w:t>- wymienia i wyjaśnia skutki krucjat</w:t>
      </w:r>
    </w:p>
    <w:p w:rsidR="00501DA3" w:rsidRPr="00501DA3" w:rsidRDefault="00501DA3" w:rsidP="00501DA3">
      <w:pPr>
        <w:spacing w:after="0"/>
        <w:rPr>
          <w:rFonts w:ascii="Times New Roman" w:hAnsi="Times New Roman" w:cs="Times New Roman"/>
          <w:sz w:val="20"/>
          <w:szCs w:val="20"/>
        </w:rPr>
      </w:pPr>
      <w:r w:rsidRPr="00501DA3">
        <w:rPr>
          <w:rFonts w:ascii="Times New Roman" w:hAnsi="Times New Roman" w:cs="Times New Roman"/>
          <w:sz w:val="20"/>
          <w:szCs w:val="20"/>
        </w:rPr>
        <w:t xml:space="preserve">– wyjaśnia znaczenie terminów: </w:t>
      </w:r>
      <w:r w:rsidRPr="00501DA3">
        <w:rPr>
          <w:rFonts w:ascii="Times New Roman" w:hAnsi="Times New Roman" w:cs="Times New Roman"/>
          <w:b/>
          <w:sz w:val="20"/>
          <w:szCs w:val="20"/>
        </w:rPr>
        <w:t>renta feudalna, trójpolówka</w:t>
      </w:r>
      <w:r w:rsidRPr="00501DA3">
        <w:rPr>
          <w:rFonts w:ascii="Times New Roman" w:hAnsi="Times New Roman" w:cs="Times New Roman"/>
          <w:sz w:val="20"/>
          <w:szCs w:val="20"/>
        </w:rPr>
        <w:t xml:space="preserve"> </w:t>
      </w:r>
    </w:p>
    <w:p w:rsidR="00501DA3" w:rsidRPr="00501DA3" w:rsidRDefault="00501DA3" w:rsidP="00501DA3">
      <w:pPr>
        <w:spacing w:after="0"/>
        <w:rPr>
          <w:rFonts w:ascii="Times New Roman" w:hAnsi="Times New Roman" w:cs="Times New Roman"/>
          <w:sz w:val="20"/>
          <w:szCs w:val="20"/>
        </w:rPr>
      </w:pPr>
      <w:r w:rsidRPr="00501DA3">
        <w:rPr>
          <w:rFonts w:ascii="Times New Roman" w:hAnsi="Times New Roman" w:cs="Times New Roman"/>
          <w:sz w:val="20"/>
          <w:szCs w:val="20"/>
        </w:rPr>
        <w:t>– tłumaczy, jakie korzyści osiągano dzięki zastosowaniu trójpolówki</w:t>
      </w:r>
    </w:p>
    <w:p w:rsidR="00501DA3" w:rsidRDefault="00501DA3" w:rsidP="00501DA3">
      <w:pPr>
        <w:spacing w:after="0"/>
        <w:rPr>
          <w:rFonts w:ascii="Times New Roman" w:hAnsi="Times New Roman" w:cs="Times New Roman"/>
          <w:sz w:val="20"/>
          <w:szCs w:val="20"/>
        </w:rPr>
      </w:pPr>
      <w:r w:rsidRPr="00501DA3">
        <w:rPr>
          <w:rFonts w:ascii="Times New Roman" w:hAnsi="Times New Roman" w:cs="Times New Roman"/>
          <w:sz w:val="20"/>
          <w:szCs w:val="20"/>
        </w:rPr>
        <w:t>– wymienia cechy charakterystyczne średniowiecznego miasta</w:t>
      </w:r>
    </w:p>
    <w:p w:rsidR="00501DA3" w:rsidRPr="00501DA3" w:rsidRDefault="00501DA3" w:rsidP="00501DA3">
      <w:pPr>
        <w:spacing w:after="0"/>
        <w:rPr>
          <w:rFonts w:ascii="Times New Roman" w:hAnsi="Times New Roman" w:cs="Times New Roman"/>
          <w:sz w:val="20"/>
          <w:szCs w:val="20"/>
        </w:rPr>
      </w:pPr>
      <w:r w:rsidRPr="00501DA3">
        <w:rPr>
          <w:rFonts w:ascii="Times New Roman" w:hAnsi="Times New Roman" w:cs="Times New Roman"/>
          <w:sz w:val="20"/>
          <w:szCs w:val="20"/>
        </w:rPr>
        <w:t>– wyjaśnia znaczenie terminów:</w:t>
      </w:r>
      <w:r w:rsidRPr="00501DA3">
        <w:rPr>
          <w:rFonts w:ascii="Times New Roman" w:hAnsi="Times New Roman" w:cs="Times New Roman"/>
          <w:i/>
          <w:sz w:val="20"/>
          <w:szCs w:val="20"/>
        </w:rPr>
        <w:t xml:space="preserve"> rada miejska, </w:t>
      </w:r>
      <w:r w:rsidRPr="008F7EE4">
        <w:rPr>
          <w:rFonts w:ascii="Times New Roman" w:hAnsi="Times New Roman" w:cs="Times New Roman"/>
          <w:b/>
          <w:i/>
          <w:sz w:val="20"/>
          <w:szCs w:val="20"/>
        </w:rPr>
        <w:t>patrycjat, pospólstwo, plebs, cech rzemiosł, gildia,</w:t>
      </w:r>
      <w:r w:rsidRPr="00501DA3">
        <w:rPr>
          <w:rFonts w:ascii="Times New Roman" w:hAnsi="Times New Roman" w:cs="Times New Roman"/>
          <w:i/>
          <w:sz w:val="20"/>
          <w:szCs w:val="20"/>
        </w:rPr>
        <w:t xml:space="preserve"> hanza</w:t>
      </w:r>
    </w:p>
    <w:p w:rsidR="00501DA3" w:rsidRPr="00501DA3" w:rsidRDefault="00501DA3" w:rsidP="00501DA3">
      <w:pPr>
        <w:spacing w:after="0"/>
        <w:rPr>
          <w:rFonts w:ascii="Times New Roman" w:hAnsi="Times New Roman" w:cs="Times New Roman"/>
          <w:sz w:val="20"/>
          <w:szCs w:val="20"/>
        </w:rPr>
      </w:pPr>
      <w:r w:rsidRPr="00501DA3">
        <w:rPr>
          <w:rFonts w:ascii="Times New Roman" w:hAnsi="Times New Roman" w:cs="Times New Roman"/>
          <w:sz w:val="20"/>
          <w:szCs w:val="20"/>
        </w:rPr>
        <w:t xml:space="preserve">– wyjaśnia znaczenie terminów: </w:t>
      </w:r>
      <w:r w:rsidRPr="008F7EE4">
        <w:rPr>
          <w:rFonts w:ascii="Times New Roman" w:hAnsi="Times New Roman" w:cs="Times New Roman"/>
          <w:b/>
          <w:i/>
          <w:sz w:val="20"/>
          <w:szCs w:val="20"/>
        </w:rPr>
        <w:t>społeczeństwo stanowe</w:t>
      </w:r>
      <w:r w:rsidRPr="008F7EE4">
        <w:rPr>
          <w:rFonts w:ascii="Times New Roman" w:hAnsi="Times New Roman" w:cs="Times New Roman"/>
          <w:i/>
          <w:sz w:val="20"/>
          <w:szCs w:val="20"/>
        </w:rPr>
        <w:t xml:space="preserve">, </w:t>
      </w:r>
      <w:r w:rsidRPr="008F7EE4">
        <w:rPr>
          <w:rFonts w:ascii="Times New Roman" w:hAnsi="Times New Roman" w:cs="Times New Roman"/>
          <w:b/>
          <w:i/>
          <w:sz w:val="20"/>
          <w:szCs w:val="20"/>
        </w:rPr>
        <w:t>parlament,</w:t>
      </w:r>
      <w:r w:rsidRPr="008F7EE4">
        <w:rPr>
          <w:rFonts w:ascii="Times New Roman" w:hAnsi="Times New Roman" w:cs="Times New Roman"/>
          <w:i/>
          <w:sz w:val="20"/>
          <w:szCs w:val="20"/>
        </w:rPr>
        <w:t xml:space="preserve"> złota bulla, </w:t>
      </w:r>
      <w:r w:rsidRPr="008F7EE4">
        <w:rPr>
          <w:rFonts w:ascii="Times New Roman" w:hAnsi="Times New Roman" w:cs="Times New Roman"/>
          <w:b/>
          <w:i/>
          <w:sz w:val="20"/>
          <w:szCs w:val="20"/>
        </w:rPr>
        <w:t>izba gmin, izba lordów, Wielka  Karta Swobód</w:t>
      </w:r>
    </w:p>
    <w:p w:rsidR="00501DA3" w:rsidRPr="00501DA3" w:rsidRDefault="00501DA3" w:rsidP="00501DA3">
      <w:pPr>
        <w:spacing w:after="0"/>
        <w:rPr>
          <w:rFonts w:ascii="Times New Roman" w:hAnsi="Times New Roman" w:cs="Times New Roman"/>
          <w:sz w:val="20"/>
          <w:szCs w:val="20"/>
        </w:rPr>
      </w:pPr>
      <w:r w:rsidRPr="00501DA3">
        <w:rPr>
          <w:rFonts w:ascii="Times New Roman" w:hAnsi="Times New Roman" w:cs="Times New Roman"/>
          <w:sz w:val="20"/>
          <w:szCs w:val="20"/>
        </w:rPr>
        <w:t xml:space="preserve">– </w:t>
      </w:r>
      <w:r w:rsidRPr="00501DA3">
        <w:rPr>
          <w:rFonts w:ascii="Times New Roman" w:hAnsi="Times New Roman" w:cs="Times New Roman"/>
          <w:b/>
          <w:sz w:val="20"/>
          <w:szCs w:val="20"/>
        </w:rPr>
        <w:t>charakteryzuje strukturę społeczeństwa stanowego</w:t>
      </w:r>
    </w:p>
    <w:p w:rsidR="00501DA3" w:rsidRPr="00501DA3" w:rsidRDefault="00501DA3" w:rsidP="00501DA3">
      <w:pPr>
        <w:spacing w:after="0"/>
        <w:rPr>
          <w:rFonts w:ascii="Times New Roman" w:hAnsi="Times New Roman" w:cs="Times New Roman"/>
          <w:sz w:val="20"/>
          <w:szCs w:val="20"/>
        </w:rPr>
      </w:pPr>
      <w:r w:rsidRPr="00501DA3">
        <w:rPr>
          <w:rFonts w:ascii="Times New Roman" w:hAnsi="Times New Roman" w:cs="Times New Roman"/>
          <w:sz w:val="20"/>
          <w:szCs w:val="20"/>
        </w:rPr>
        <w:t xml:space="preserve">– wyjaśnia znaczenie terminów: </w:t>
      </w:r>
      <w:r w:rsidRPr="00501DA3">
        <w:rPr>
          <w:rFonts w:ascii="Times New Roman" w:hAnsi="Times New Roman" w:cs="Times New Roman"/>
          <w:i/>
          <w:sz w:val="20"/>
          <w:szCs w:val="20"/>
        </w:rPr>
        <w:t>her</w:t>
      </w:r>
      <w:r w:rsidRPr="00B15E54">
        <w:rPr>
          <w:rFonts w:ascii="Times New Roman" w:hAnsi="Times New Roman" w:cs="Times New Roman"/>
          <w:b/>
          <w:i/>
          <w:sz w:val="20"/>
          <w:szCs w:val="20"/>
        </w:rPr>
        <w:t>ezja,</w:t>
      </w:r>
      <w:r w:rsidR="008F7EE4" w:rsidRPr="00B15E54">
        <w:rPr>
          <w:rFonts w:ascii="Times New Roman" w:hAnsi="Times New Roman" w:cs="Times New Roman"/>
          <w:b/>
          <w:i/>
          <w:sz w:val="20"/>
          <w:szCs w:val="20"/>
        </w:rPr>
        <w:t xml:space="preserve"> Katarzy,</w:t>
      </w:r>
      <w:r w:rsidRPr="00B15E54">
        <w:rPr>
          <w:rFonts w:ascii="Times New Roman" w:hAnsi="Times New Roman" w:cs="Times New Roman"/>
          <w:b/>
          <w:i/>
          <w:sz w:val="20"/>
          <w:szCs w:val="20"/>
        </w:rPr>
        <w:t xml:space="preserve"> inkwizycja, cystersi, dominikanie, franciszkanie</w:t>
      </w:r>
    </w:p>
    <w:p w:rsidR="00501DA3" w:rsidRPr="00501DA3" w:rsidRDefault="00501DA3" w:rsidP="00501DA3">
      <w:pPr>
        <w:spacing w:after="0"/>
        <w:rPr>
          <w:rFonts w:ascii="Times New Roman" w:hAnsi="Times New Roman" w:cs="Times New Roman"/>
          <w:sz w:val="20"/>
          <w:szCs w:val="20"/>
        </w:rPr>
      </w:pPr>
      <w:r w:rsidRPr="00501DA3">
        <w:rPr>
          <w:rFonts w:ascii="Times New Roman" w:hAnsi="Times New Roman" w:cs="Times New Roman"/>
          <w:sz w:val="20"/>
          <w:szCs w:val="20"/>
        </w:rPr>
        <w:t>– charakteryzuje postacie: św. Franciszka z Asyżu, św. Dominika Guzmana</w:t>
      </w:r>
    </w:p>
    <w:p w:rsidR="00501DA3" w:rsidRPr="00501DA3" w:rsidRDefault="00501DA3" w:rsidP="00501DA3">
      <w:pPr>
        <w:spacing w:after="0"/>
        <w:rPr>
          <w:rFonts w:ascii="Times New Roman" w:hAnsi="Times New Roman" w:cs="Times New Roman"/>
          <w:sz w:val="20"/>
          <w:szCs w:val="20"/>
        </w:rPr>
      </w:pPr>
      <w:r w:rsidRPr="00501DA3">
        <w:rPr>
          <w:rFonts w:ascii="Times New Roman" w:hAnsi="Times New Roman" w:cs="Times New Roman"/>
          <w:sz w:val="20"/>
          <w:szCs w:val="20"/>
        </w:rPr>
        <w:t xml:space="preserve">– wyjaśnia znaczenie terminów: seniorat, pryncypat, książę senior, </w:t>
      </w:r>
    </w:p>
    <w:p w:rsidR="00501DA3" w:rsidRPr="00501DA3" w:rsidRDefault="00501DA3" w:rsidP="00501DA3">
      <w:pPr>
        <w:spacing w:after="0"/>
        <w:rPr>
          <w:rFonts w:ascii="Times New Roman" w:hAnsi="Times New Roman" w:cs="Times New Roman"/>
          <w:sz w:val="20"/>
          <w:szCs w:val="20"/>
        </w:rPr>
      </w:pPr>
      <w:r w:rsidRPr="00501DA3">
        <w:rPr>
          <w:rFonts w:ascii="Times New Roman" w:hAnsi="Times New Roman" w:cs="Times New Roman"/>
          <w:sz w:val="20"/>
          <w:szCs w:val="20"/>
        </w:rPr>
        <w:t>– określa czas ustawy sukcesyjnej wydanej przez Bolesława Krzywoustego (1138 r.)</w:t>
      </w:r>
    </w:p>
    <w:p w:rsidR="00501DA3" w:rsidRPr="00501DA3" w:rsidRDefault="00501DA3" w:rsidP="00501DA3">
      <w:pPr>
        <w:spacing w:after="0"/>
        <w:rPr>
          <w:rFonts w:ascii="Times New Roman" w:hAnsi="Times New Roman" w:cs="Times New Roman"/>
          <w:sz w:val="20"/>
          <w:szCs w:val="20"/>
        </w:rPr>
      </w:pPr>
      <w:r w:rsidRPr="00501DA3">
        <w:rPr>
          <w:rFonts w:ascii="Times New Roman" w:hAnsi="Times New Roman" w:cs="Times New Roman"/>
          <w:sz w:val="20"/>
          <w:szCs w:val="20"/>
        </w:rPr>
        <w:t xml:space="preserve">– omawia </w:t>
      </w:r>
      <w:r>
        <w:rPr>
          <w:rFonts w:ascii="Times New Roman" w:hAnsi="Times New Roman" w:cs="Times New Roman"/>
          <w:sz w:val="20"/>
          <w:szCs w:val="20"/>
        </w:rPr>
        <w:t>konsekwencje polityczne rozbicia dzielnicowego</w:t>
      </w:r>
    </w:p>
    <w:p w:rsidR="00501DA3" w:rsidRPr="00501DA3" w:rsidRDefault="00501DA3" w:rsidP="00501DA3">
      <w:pPr>
        <w:spacing w:after="0"/>
        <w:rPr>
          <w:rFonts w:ascii="Times New Roman" w:hAnsi="Times New Roman" w:cs="Times New Roman"/>
          <w:sz w:val="20"/>
          <w:szCs w:val="20"/>
        </w:rPr>
      </w:pPr>
      <w:r w:rsidRPr="00501DA3">
        <w:rPr>
          <w:rFonts w:ascii="Times New Roman" w:hAnsi="Times New Roman" w:cs="Times New Roman"/>
          <w:sz w:val="20"/>
          <w:szCs w:val="20"/>
        </w:rPr>
        <w:lastRenderedPageBreak/>
        <w:t xml:space="preserve">– wyjaśnia znaczenie terminów: </w:t>
      </w:r>
      <w:r w:rsidRPr="00501DA3">
        <w:rPr>
          <w:rFonts w:ascii="Times New Roman" w:hAnsi="Times New Roman" w:cs="Times New Roman"/>
          <w:b/>
          <w:i/>
          <w:sz w:val="20"/>
          <w:szCs w:val="20"/>
        </w:rPr>
        <w:t>kolonizacja na prawie niemieckim, społeczeństwo stanowe, sołtys, łan, wolnizna, zasadźca, wójt</w:t>
      </w:r>
      <w:r w:rsidRPr="00501DA3">
        <w:rPr>
          <w:rFonts w:ascii="Times New Roman" w:hAnsi="Times New Roman" w:cs="Times New Roman"/>
          <w:i/>
          <w:sz w:val="20"/>
          <w:szCs w:val="20"/>
        </w:rPr>
        <w:t xml:space="preserve">, ława gminna, rada miejska, </w:t>
      </w:r>
      <w:r w:rsidRPr="00501DA3">
        <w:rPr>
          <w:rFonts w:ascii="Times New Roman" w:hAnsi="Times New Roman" w:cs="Times New Roman"/>
          <w:b/>
          <w:i/>
          <w:sz w:val="20"/>
          <w:szCs w:val="20"/>
        </w:rPr>
        <w:t>prawo magdeburskie</w:t>
      </w:r>
    </w:p>
    <w:p w:rsidR="00501DA3" w:rsidRPr="00501DA3" w:rsidRDefault="00501DA3" w:rsidP="00501DA3">
      <w:pPr>
        <w:spacing w:after="0"/>
        <w:rPr>
          <w:rFonts w:ascii="Times New Roman" w:hAnsi="Times New Roman" w:cs="Times New Roman"/>
          <w:sz w:val="20"/>
          <w:szCs w:val="20"/>
        </w:rPr>
      </w:pPr>
      <w:r w:rsidRPr="00501DA3">
        <w:rPr>
          <w:rFonts w:ascii="Times New Roman" w:hAnsi="Times New Roman" w:cs="Times New Roman"/>
          <w:sz w:val="20"/>
          <w:szCs w:val="20"/>
        </w:rPr>
        <w:t>– przedstawia kolonizację na prawie niemieckim</w:t>
      </w:r>
    </w:p>
    <w:p w:rsidR="00501DA3" w:rsidRPr="00501DA3" w:rsidRDefault="00501DA3" w:rsidP="00501DA3">
      <w:pPr>
        <w:spacing w:after="0"/>
        <w:rPr>
          <w:rFonts w:ascii="Times New Roman" w:hAnsi="Times New Roman" w:cs="Times New Roman"/>
          <w:sz w:val="20"/>
          <w:szCs w:val="20"/>
        </w:rPr>
      </w:pPr>
      <w:r w:rsidRPr="00501DA3">
        <w:rPr>
          <w:rFonts w:ascii="Times New Roman" w:hAnsi="Times New Roman" w:cs="Times New Roman"/>
          <w:sz w:val="20"/>
          <w:szCs w:val="20"/>
        </w:rPr>
        <w:t>– omawia społeczeństwo stanowe w Polsce</w:t>
      </w:r>
    </w:p>
    <w:p w:rsidR="00501DA3" w:rsidRPr="00501DA3" w:rsidRDefault="00501DA3" w:rsidP="00501DA3">
      <w:pPr>
        <w:spacing w:after="0"/>
        <w:rPr>
          <w:rFonts w:ascii="Times New Roman" w:hAnsi="Times New Roman" w:cs="Times New Roman"/>
          <w:sz w:val="20"/>
          <w:szCs w:val="20"/>
        </w:rPr>
      </w:pPr>
      <w:r w:rsidRPr="00AB53C2">
        <w:rPr>
          <w:rFonts w:ascii="Times New Roman" w:hAnsi="Times New Roman" w:cs="Times New Roman"/>
          <w:b/>
          <w:sz w:val="20"/>
          <w:szCs w:val="20"/>
        </w:rPr>
        <w:t>– określa czas i wyjaśnia przyczyny: sprowadzenia Krzyżaków do</w:t>
      </w:r>
      <w:r w:rsidRPr="00501DA3">
        <w:rPr>
          <w:rFonts w:ascii="Times New Roman" w:hAnsi="Times New Roman" w:cs="Times New Roman"/>
          <w:sz w:val="20"/>
          <w:szCs w:val="20"/>
        </w:rPr>
        <w:t xml:space="preserve"> Polski (1226 r.), </w:t>
      </w:r>
    </w:p>
    <w:p w:rsidR="00501DA3" w:rsidRPr="00501DA3" w:rsidRDefault="00501DA3" w:rsidP="00501DA3">
      <w:pPr>
        <w:spacing w:after="0"/>
        <w:rPr>
          <w:rFonts w:ascii="Times New Roman" w:hAnsi="Times New Roman" w:cs="Times New Roman"/>
          <w:sz w:val="20"/>
          <w:szCs w:val="20"/>
        </w:rPr>
      </w:pPr>
      <w:r w:rsidRPr="00501DA3">
        <w:rPr>
          <w:rFonts w:ascii="Times New Roman" w:hAnsi="Times New Roman" w:cs="Times New Roman"/>
          <w:sz w:val="20"/>
          <w:szCs w:val="20"/>
        </w:rPr>
        <w:t>– określa czas koronacji Przemysła II (1295 r.)</w:t>
      </w:r>
    </w:p>
    <w:p w:rsidR="00501DA3" w:rsidRDefault="00501DA3" w:rsidP="00501DA3">
      <w:pPr>
        <w:spacing w:after="0"/>
        <w:rPr>
          <w:rFonts w:ascii="Times New Roman" w:hAnsi="Times New Roman" w:cs="Times New Roman"/>
          <w:b/>
          <w:sz w:val="20"/>
          <w:szCs w:val="20"/>
        </w:rPr>
      </w:pPr>
      <w:r w:rsidRPr="00501DA3">
        <w:rPr>
          <w:rFonts w:ascii="Times New Roman" w:hAnsi="Times New Roman" w:cs="Times New Roman"/>
          <w:sz w:val="20"/>
          <w:szCs w:val="20"/>
        </w:rPr>
        <w:t xml:space="preserve">– charakteryzuje postacie: Przemysła II, </w:t>
      </w:r>
      <w:r w:rsidRPr="00AB53C2">
        <w:rPr>
          <w:rFonts w:ascii="Times New Roman" w:hAnsi="Times New Roman" w:cs="Times New Roman"/>
          <w:b/>
          <w:sz w:val="20"/>
          <w:szCs w:val="20"/>
        </w:rPr>
        <w:t>Władysława Łokietka</w:t>
      </w:r>
    </w:p>
    <w:p w:rsidR="00616314" w:rsidRDefault="00616314" w:rsidP="00616314">
      <w:pPr>
        <w:spacing w:after="0"/>
        <w:rPr>
          <w:rFonts w:ascii="Times New Roman" w:hAnsi="Times New Roman" w:cs="Times New Roman"/>
          <w:sz w:val="20"/>
          <w:szCs w:val="20"/>
        </w:rPr>
      </w:pPr>
      <w:r w:rsidRPr="00986B45">
        <w:rPr>
          <w:rFonts w:ascii="Times New Roman" w:hAnsi="Times New Roman" w:cs="Times New Roman"/>
          <w:sz w:val="20"/>
          <w:szCs w:val="20"/>
        </w:rPr>
        <w:t>– Krzyżacy – najeźdźcy czy krzewiciele cywilizacji?</w:t>
      </w:r>
    </w:p>
    <w:p w:rsidR="00616314" w:rsidRDefault="00616314" w:rsidP="00616314">
      <w:pPr>
        <w:spacing w:after="0"/>
        <w:rPr>
          <w:rFonts w:ascii="Times New Roman" w:hAnsi="Times New Roman" w:cs="Times New Roman"/>
          <w:sz w:val="20"/>
          <w:szCs w:val="20"/>
        </w:rPr>
      </w:pPr>
      <w:r w:rsidRPr="00986B45">
        <w:rPr>
          <w:rFonts w:ascii="Times New Roman" w:hAnsi="Times New Roman" w:cs="Times New Roman"/>
          <w:sz w:val="20"/>
          <w:szCs w:val="20"/>
        </w:rPr>
        <w:t>– przedstawia okoliczności utraty przez Polskę Pomorza Gdańskiego</w:t>
      </w:r>
    </w:p>
    <w:p w:rsidR="00616314" w:rsidRPr="00986B45" w:rsidRDefault="00616314" w:rsidP="00616314">
      <w:pPr>
        <w:spacing w:after="0"/>
        <w:rPr>
          <w:rFonts w:ascii="Times New Roman" w:hAnsi="Times New Roman" w:cs="Times New Roman"/>
          <w:sz w:val="20"/>
          <w:szCs w:val="20"/>
        </w:rPr>
      </w:pPr>
      <w:r>
        <w:rPr>
          <w:rFonts w:ascii="Times New Roman" w:hAnsi="Times New Roman" w:cs="Times New Roman"/>
          <w:b/>
          <w:sz w:val="20"/>
          <w:szCs w:val="20"/>
        </w:rPr>
        <w:t xml:space="preserve">– zna datę </w:t>
      </w:r>
      <w:r w:rsidRPr="00616314">
        <w:rPr>
          <w:rFonts w:ascii="Times New Roman" w:hAnsi="Times New Roman" w:cs="Times New Roman"/>
          <w:b/>
          <w:sz w:val="20"/>
          <w:szCs w:val="20"/>
        </w:rPr>
        <w:t>koronacji Władysława Łokietka (1320 r.)</w:t>
      </w:r>
      <w:r>
        <w:rPr>
          <w:rFonts w:ascii="Times New Roman" w:hAnsi="Times New Roman" w:cs="Times New Roman"/>
          <w:b/>
          <w:sz w:val="20"/>
          <w:szCs w:val="20"/>
        </w:rPr>
        <w:t xml:space="preserve"> i jej znaczenie w historii Polski</w:t>
      </w:r>
    </w:p>
    <w:p w:rsidR="00616314" w:rsidRPr="00986B45" w:rsidRDefault="00616314" w:rsidP="00616314">
      <w:pPr>
        <w:spacing w:after="0"/>
        <w:rPr>
          <w:rFonts w:ascii="Times New Roman" w:hAnsi="Times New Roman" w:cs="Times New Roman"/>
          <w:sz w:val="20"/>
          <w:szCs w:val="20"/>
        </w:rPr>
      </w:pPr>
      <w:r w:rsidRPr="00986B45">
        <w:rPr>
          <w:rFonts w:ascii="Times New Roman" w:hAnsi="Times New Roman" w:cs="Times New Roman"/>
          <w:sz w:val="20"/>
          <w:szCs w:val="20"/>
        </w:rPr>
        <w:t xml:space="preserve">– wskazuje na mapie ziemie wchodzące w skład państwa polskiego w czasach panowania Władysława Łokietka </w:t>
      </w:r>
    </w:p>
    <w:p w:rsidR="00616314" w:rsidRPr="00986B45" w:rsidRDefault="00616314" w:rsidP="00616314">
      <w:pPr>
        <w:spacing w:after="0"/>
        <w:rPr>
          <w:rFonts w:ascii="Times New Roman" w:hAnsi="Times New Roman" w:cs="Times New Roman"/>
          <w:sz w:val="20"/>
          <w:szCs w:val="20"/>
        </w:rPr>
      </w:pPr>
      <w:r w:rsidRPr="00986B45">
        <w:rPr>
          <w:rFonts w:ascii="Times New Roman" w:hAnsi="Times New Roman" w:cs="Times New Roman"/>
          <w:sz w:val="20"/>
          <w:szCs w:val="20"/>
        </w:rPr>
        <w:t>– omawia przyczyny, przebie</w:t>
      </w:r>
      <w:r>
        <w:rPr>
          <w:rFonts w:ascii="Times New Roman" w:hAnsi="Times New Roman" w:cs="Times New Roman"/>
          <w:sz w:val="20"/>
          <w:szCs w:val="20"/>
        </w:rPr>
        <w:t xml:space="preserve">g i skutki </w:t>
      </w:r>
      <w:r w:rsidRPr="00986B45">
        <w:rPr>
          <w:rFonts w:ascii="Times New Roman" w:hAnsi="Times New Roman" w:cs="Times New Roman"/>
          <w:sz w:val="20"/>
          <w:szCs w:val="20"/>
        </w:rPr>
        <w:t>wojny polsko-krzyżackiej (1329–1332 r.)</w:t>
      </w:r>
      <w:r>
        <w:rPr>
          <w:rFonts w:ascii="Times New Roman" w:hAnsi="Times New Roman" w:cs="Times New Roman"/>
          <w:sz w:val="20"/>
          <w:szCs w:val="20"/>
        </w:rPr>
        <w:t xml:space="preserve">, zna </w:t>
      </w:r>
      <w:r w:rsidRPr="00986B45">
        <w:rPr>
          <w:rFonts w:ascii="Times New Roman" w:hAnsi="Times New Roman" w:cs="Times New Roman"/>
          <w:sz w:val="20"/>
          <w:szCs w:val="20"/>
        </w:rPr>
        <w:t>znaczenie bitwy pod Płowcami.</w:t>
      </w:r>
    </w:p>
    <w:p w:rsidR="00616314" w:rsidRPr="00986B45" w:rsidRDefault="00616314" w:rsidP="00616314">
      <w:pPr>
        <w:spacing w:after="0"/>
        <w:rPr>
          <w:rFonts w:ascii="Times New Roman" w:hAnsi="Times New Roman" w:cs="Times New Roman"/>
          <w:sz w:val="20"/>
          <w:szCs w:val="20"/>
        </w:rPr>
      </w:pPr>
      <w:r w:rsidRPr="00986B45">
        <w:rPr>
          <w:rFonts w:ascii="Times New Roman" w:hAnsi="Times New Roman" w:cs="Times New Roman"/>
          <w:sz w:val="20"/>
          <w:szCs w:val="20"/>
        </w:rPr>
        <w:t xml:space="preserve">– identyfikuje postacie: wójta Alberta, Jana </w:t>
      </w:r>
      <w:proofErr w:type="spellStart"/>
      <w:r w:rsidRPr="00986B45">
        <w:rPr>
          <w:rFonts w:ascii="Times New Roman" w:hAnsi="Times New Roman" w:cs="Times New Roman"/>
          <w:sz w:val="20"/>
          <w:szCs w:val="20"/>
        </w:rPr>
        <w:t>Muskaty</w:t>
      </w:r>
      <w:proofErr w:type="spellEnd"/>
      <w:r w:rsidRPr="00986B45">
        <w:rPr>
          <w:rFonts w:ascii="Times New Roman" w:hAnsi="Times New Roman" w:cs="Times New Roman"/>
          <w:sz w:val="20"/>
          <w:szCs w:val="20"/>
        </w:rPr>
        <w:t>, Karola Roberta, Elżbiety Łokietkówny, Jana Luksemburskiego</w:t>
      </w:r>
    </w:p>
    <w:p w:rsidR="00986B45" w:rsidRPr="00616314" w:rsidRDefault="00616314" w:rsidP="00501DA3">
      <w:pPr>
        <w:spacing w:after="0"/>
        <w:rPr>
          <w:rFonts w:ascii="Times New Roman" w:hAnsi="Times New Roman" w:cs="Times New Roman"/>
          <w:b/>
          <w:sz w:val="20"/>
          <w:szCs w:val="20"/>
        </w:rPr>
      </w:pPr>
      <w:r w:rsidRPr="00616314">
        <w:rPr>
          <w:rFonts w:ascii="Times New Roman" w:hAnsi="Times New Roman" w:cs="Times New Roman"/>
          <w:b/>
          <w:sz w:val="20"/>
          <w:szCs w:val="20"/>
        </w:rPr>
        <w:t>– wskazuje na mapie ziemie odziedziczone i przyłączone do Polski przez Kazimierza Wielkiego</w:t>
      </w:r>
    </w:p>
    <w:p w:rsidR="00616314" w:rsidRPr="00616314" w:rsidRDefault="00616314" w:rsidP="00616314">
      <w:pPr>
        <w:spacing w:after="0"/>
        <w:rPr>
          <w:rFonts w:ascii="Times New Roman" w:hAnsi="Times New Roman" w:cs="Times New Roman"/>
          <w:b/>
          <w:sz w:val="20"/>
          <w:szCs w:val="20"/>
        </w:rPr>
      </w:pPr>
      <w:r w:rsidRPr="00616314">
        <w:rPr>
          <w:rFonts w:ascii="Times New Roman" w:hAnsi="Times New Roman" w:cs="Times New Roman"/>
          <w:b/>
          <w:sz w:val="20"/>
          <w:szCs w:val="20"/>
        </w:rPr>
        <w:t>– wskazuje reformy Kazimierza Wielkiego, które najbardziej przyczyniły się do awansu cywilizacyjnego Polski w XIV w.</w:t>
      </w:r>
    </w:p>
    <w:p w:rsidR="00986B45" w:rsidRDefault="00616314" w:rsidP="00986B45">
      <w:pPr>
        <w:spacing w:after="0"/>
        <w:rPr>
          <w:rFonts w:ascii="Times New Roman" w:hAnsi="Times New Roman" w:cs="Times New Roman"/>
          <w:sz w:val="20"/>
          <w:szCs w:val="20"/>
        </w:rPr>
      </w:pPr>
      <w:r w:rsidRPr="00986B45">
        <w:rPr>
          <w:rFonts w:ascii="Times New Roman" w:hAnsi="Times New Roman" w:cs="Times New Roman"/>
          <w:sz w:val="20"/>
          <w:szCs w:val="20"/>
        </w:rPr>
        <w:t xml:space="preserve">– wyjaśnia znaczenie terminów: </w:t>
      </w:r>
      <w:r w:rsidRPr="00B420E6">
        <w:rPr>
          <w:rFonts w:ascii="Times New Roman" w:hAnsi="Times New Roman" w:cs="Times New Roman"/>
          <w:b/>
          <w:sz w:val="20"/>
          <w:szCs w:val="20"/>
        </w:rPr>
        <w:t xml:space="preserve">przymus drożny, prawo składu, Statut piotrkowski, Statut wiślicki, kodyfikacja prawa, Akademia Krakowska, </w:t>
      </w:r>
      <w:r w:rsidRPr="00986B45">
        <w:rPr>
          <w:rFonts w:ascii="Times New Roman" w:hAnsi="Times New Roman" w:cs="Times New Roman"/>
          <w:sz w:val="20"/>
          <w:szCs w:val="20"/>
        </w:rPr>
        <w:t>Korona Królestwa Polskiego</w:t>
      </w:r>
      <w:r w:rsidR="00B420E6" w:rsidRPr="00B420E6">
        <w:rPr>
          <w:rFonts w:ascii="Times New Roman" w:hAnsi="Times New Roman" w:cs="Times New Roman"/>
          <w:b/>
          <w:sz w:val="20"/>
          <w:szCs w:val="20"/>
        </w:rPr>
        <w:t>, starosta, rada królewska, kanclerz, marszałek, podskarbi, podatek poradlny</w:t>
      </w:r>
      <w:r w:rsidR="00B420E6">
        <w:rPr>
          <w:rFonts w:ascii="Times New Roman" w:hAnsi="Times New Roman" w:cs="Times New Roman"/>
          <w:sz w:val="20"/>
          <w:szCs w:val="20"/>
        </w:rPr>
        <w:t>, cło, myto, monopol królewski, królewszczyzna</w:t>
      </w:r>
    </w:p>
    <w:p w:rsidR="00616314" w:rsidRPr="00B420E6" w:rsidRDefault="00B420E6" w:rsidP="00986B45">
      <w:pPr>
        <w:spacing w:after="0"/>
        <w:rPr>
          <w:rFonts w:ascii="Times New Roman" w:hAnsi="Times New Roman" w:cs="Times New Roman"/>
          <w:b/>
          <w:sz w:val="20"/>
          <w:szCs w:val="20"/>
        </w:rPr>
      </w:pPr>
      <w:r w:rsidRPr="00B420E6">
        <w:rPr>
          <w:rFonts w:ascii="Times New Roman" w:hAnsi="Times New Roman" w:cs="Times New Roman"/>
          <w:b/>
          <w:sz w:val="20"/>
          <w:szCs w:val="20"/>
        </w:rPr>
        <w:t>- wskazuje poszczególne kierunki polityki zagranicznej Kazimierza Wielkiego i odniesione sukcesy</w:t>
      </w:r>
    </w:p>
    <w:p w:rsidR="00B420E6" w:rsidRPr="00986B45" w:rsidRDefault="00B420E6" w:rsidP="00B420E6">
      <w:pPr>
        <w:spacing w:after="0"/>
        <w:rPr>
          <w:rFonts w:ascii="Times New Roman" w:hAnsi="Times New Roman" w:cs="Times New Roman"/>
          <w:sz w:val="20"/>
          <w:szCs w:val="20"/>
        </w:rPr>
      </w:pPr>
      <w:r w:rsidRPr="00986B45">
        <w:rPr>
          <w:rFonts w:ascii="Times New Roman" w:hAnsi="Times New Roman" w:cs="Times New Roman"/>
          <w:sz w:val="20"/>
          <w:szCs w:val="20"/>
        </w:rPr>
        <w:t>– omawia stosunki polsko-czeskie w czasach panowania Kazimierza Wielkiego</w:t>
      </w:r>
    </w:p>
    <w:p w:rsidR="00B420E6" w:rsidRDefault="00B420E6" w:rsidP="00B420E6">
      <w:pPr>
        <w:spacing w:after="0"/>
        <w:rPr>
          <w:rFonts w:ascii="Times New Roman" w:hAnsi="Times New Roman" w:cs="Times New Roman"/>
          <w:sz w:val="20"/>
          <w:szCs w:val="20"/>
        </w:rPr>
      </w:pPr>
      <w:r w:rsidRPr="00986B45">
        <w:rPr>
          <w:rFonts w:ascii="Times New Roman" w:hAnsi="Times New Roman" w:cs="Times New Roman"/>
          <w:sz w:val="20"/>
          <w:szCs w:val="20"/>
        </w:rPr>
        <w:t>– opisuje stosunki polsko-krzyżackie w czasach panowania Kazimierza Wielkiego</w:t>
      </w:r>
    </w:p>
    <w:p w:rsidR="00B420E6" w:rsidRPr="00986B45" w:rsidRDefault="00B420E6" w:rsidP="00B420E6">
      <w:pPr>
        <w:spacing w:after="0"/>
        <w:rPr>
          <w:rFonts w:ascii="Times New Roman" w:hAnsi="Times New Roman" w:cs="Times New Roman"/>
          <w:sz w:val="20"/>
          <w:szCs w:val="20"/>
        </w:rPr>
      </w:pPr>
      <w:r w:rsidRPr="00986B45">
        <w:rPr>
          <w:rFonts w:ascii="Times New Roman" w:hAnsi="Times New Roman" w:cs="Times New Roman"/>
          <w:sz w:val="20"/>
          <w:szCs w:val="20"/>
        </w:rPr>
        <w:t>– przedstawia podbój Rusi Halickiej i jego skutki</w:t>
      </w:r>
    </w:p>
    <w:p w:rsidR="00B420E6" w:rsidRPr="00B420E6" w:rsidRDefault="00B420E6" w:rsidP="00986B45">
      <w:pPr>
        <w:spacing w:after="0"/>
        <w:rPr>
          <w:rFonts w:ascii="Times New Roman" w:hAnsi="Times New Roman" w:cs="Times New Roman"/>
          <w:b/>
          <w:sz w:val="20"/>
          <w:szCs w:val="20"/>
        </w:rPr>
      </w:pPr>
      <w:r w:rsidRPr="00B420E6">
        <w:rPr>
          <w:rFonts w:ascii="Times New Roman" w:hAnsi="Times New Roman" w:cs="Times New Roman"/>
          <w:b/>
          <w:sz w:val="20"/>
          <w:szCs w:val="20"/>
        </w:rPr>
        <w:t>– przedstawia problem sukcesji po Kazimierzu Wielkim i sposób jego rozwiązania.</w:t>
      </w:r>
    </w:p>
    <w:p w:rsidR="00B420E6" w:rsidRPr="00B420E6" w:rsidRDefault="00B420E6" w:rsidP="00B420E6">
      <w:pPr>
        <w:spacing w:after="0"/>
        <w:rPr>
          <w:rFonts w:ascii="Times New Roman" w:hAnsi="Times New Roman" w:cs="Times New Roman"/>
          <w:b/>
          <w:sz w:val="20"/>
          <w:szCs w:val="20"/>
        </w:rPr>
      </w:pPr>
      <w:r w:rsidRPr="00B420E6">
        <w:rPr>
          <w:rFonts w:ascii="Times New Roman" w:hAnsi="Times New Roman" w:cs="Times New Roman"/>
          <w:b/>
          <w:sz w:val="20"/>
          <w:szCs w:val="20"/>
        </w:rPr>
        <w:t>– zna datę unii w Krewie (1385 r.)</w:t>
      </w:r>
    </w:p>
    <w:p w:rsidR="00B420E6" w:rsidRPr="00B420E6" w:rsidRDefault="00B420E6" w:rsidP="00B420E6">
      <w:pPr>
        <w:spacing w:after="0"/>
        <w:rPr>
          <w:rFonts w:ascii="Times New Roman" w:hAnsi="Times New Roman" w:cs="Times New Roman"/>
          <w:b/>
          <w:sz w:val="20"/>
          <w:szCs w:val="20"/>
        </w:rPr>
      </w:pPr>
      <w:r w:rsidRPr="00B420E6">
        <w:rPr>
          <w:rFonts w:ascii="Times New Roman" w:hAnsi="Times New Roman" w:cs="Times New Roman"/>
          <w:b/>
          <w:sz w:val="20"/>
          <w:szCs w:val="20"/>
        </w:rPr>
        <w:t>– identyfikuje postacie: Ludwika Węgierskiego, Jadwigi Andegaweńskiej, Władysława Jagiełły</w:t>
      </w:r>
      <w:r>
        <w:rPr>
          <w:rFonts w:ascii="Times New Roman" w:hAnsi="Times New Roman" w:cs="Times New Roman"/>
          <w:b/>
          <w:sz w:val="20"/>
          <w:szCs w:val="20"/>
        </w:rPr>
        <w:t xml:space="preserve">, </w:t>
      </w:r>
      <w:r w:rsidRPr="00B420E6">
        <w:rPr>
          <w:rFonts w:ascii="Times New Roman" w:hAnsi="Times New Roman" w:cs="Times New Roman"/>
          <w:sz w:val="20"/>
          <w:szCs w:val="20"/>
        </w:rPr>
        <w:t>rozumie znaczenie ich panowania w Polsce w powiązaniu ze stosunkami polska-węgierskimi i polsko-litewskimi</w:t>
      </w:r>
    </w:p>
    <w:p w:rsidR="00B420E6" w:rsidRPr="00986B45" w:rsidRDefault="00B420E6" w:rsidP="00B420E6">
      <w:pPr>
        <w:spacing w:after="0"/>
        <w:rPr>
          <w:rFonts w:ascii="Times New Roman" w:hAnsi="Times New Roman" w:cs="Times New Roman"/>
          <w:sz w:val="20"/>
          <w:szCs w:val="20"/>
        </w:rPr>
      </w:pPr>
      <w:r w:rsidRPr="00986B45">
        <w:rPr>
          <w:rFonts w:ascii="Times New Roman" w:hAnsi="Times New Roman" w:cs="Times New Roman"/>
          <w:sz w:val="20"/>
          <w:szCs w:val="20"/>
        </w:rPr>
        <w:t>– wskazuje na mapie terytorium Polski i Litwy po unii w Krewie</w:t>
      </w:r>
    </w:p>
    <w:p w:rsidR="00B420E6" w:rsidRDefault="00B420E6" w:rsidP="00B420E6">
      <w:pPr>
        <w:spacing w:after="0"/>
        <w:rPr>
          <w:rFonts w:ascii="Times New Roman" w:hAnsi="Times New Roman" w:cs="Times New Roman"/>
          <w:b/>
          <w:sz w:val="20"/>
          <w:szCs w:val="20"/>
        </w:rPr>
      </w:pPr>
      <w:r w:rsidRPr="00B420E6">
        <w:rPr>
          <w:rFonts w:ascii="Times New Roman" w:hAnsi="Times New Roman" w:cs="Times New Roman"/>
          <w:b/>
          <w:sz w:val="20"/>
          <w:szCs w:val="20"/>
        </w:rPr>
        <w:t>– wymienia postanowienia unii w Krewie oraz omawia jej znaczenie dla państw: polskiego i litewskiego.</w:t>
      </w:r>
    </w:p>
    <w:p w:rsidR="0077302B" w:rsidRPr="0077302B" w:rsidRDefault="0077302B" w:rsidP="00B420E6">
      <w:pPr>
        <w:spacing w:after="0"/>
        <w:rPr>
          <w:rFonts w:ascii="Times New Roman" w:hAnsi="Times New Roman" w:cs="Times New Roman"/>
          <w:sz w:val="20"/>
          <w:szCs w:val="20"/>
        </w:rPr>
      </w:pPr>
      <w:r>
        <w:rPr>
          <w:rFonts w:ascii="Times New Roman" w:hAnsi="Times New Roman" w:cs="Times New Roman"/>
          <w:sz w:val="20"/>
          <w:szCs w:val="20"/>
        </w:rPr>
        <w:t>– wymienia postanowienia</w:t>
      </w:r>
      <w:r w:rsidRPr="00986B45">
        <w:rPr>
          <w:rFonts w:ascii="Times New Roman" w:hAnsi="Times New Roman" w:cs="Times New Roman"/>
          <w:sz w:val="20"/>
          <w:szCs w:val="20"/>
        </w:rPr>
        <w:t xml:space="preserve"> unii w Horodle</w:t>
      </w:r>
      <w:r>
        <w:rPr>
          <w:rFonts w:ascii="Times New Roman" w:hAnsi="Times New Roman" w:cs="Times New Roman"/>
          <w:sz w:val="20"/>
          <w:szCs w:val="20"/>
        </w:rPr>
        <w:t xml:space="preserve"> i rozumie jej znaczenie dla stosunków polsko-litewskich</w:t>
      </w:r>
    </w:p>
    <w:p w:rsidR="00B420E6" w:rsidRPr="00986B45" w:rsidRDefault="00B420E6" w:rsidP="00B420E6">
      <w:pPr>
        <w:spacing w:after="0"/>
        <w:rPr>
          <w:rFonts w:ascii="Times New Roman" w:hAnsi="Times New Roman" w:cs="Times New Roman"/>
          <w:sz w:val="20"/>
          <w:szCs w:val="20"/>
        </w:rPr>
      </w:pPr>
      <w:r w:rsidRPr="00B420E6">
        <w:rPr>
          <w:rFonts w:ascii="Times New Roman" w:hAnsi="Times New Roman" w:cs="Times New Roman"/>
          <w:b/>
          <w:sz w:val="20"/>
          <w:szCs w:val="20"/>
        </w:rPr>
        <w:t>– wyjaśnia znaczenie terminu unia personalna</w:t>
      </w:r>
    </w:p>
    <w:p w:rsidR="00DE227C" w:rsidRPr="00DE227C" w:rsidRDefault="00DE227C" w:rsidP="00DE227C">
      <w:pPr>
        <w:spacing w:after="0"/>
        <w:rPr>
          <w:rFonts w:ascii="Times New Roman" w:hAnsi="Times New Roman" w:cs="Times New Roman"/>
          <w:b/>
          <w:sz w:val="20"/>
          <w:szCs w:val="20"/>
        </w:rPr>
      </w:pPr>
      <w:r w:rsidRPr="00DE227C">
        <w:rPr>
          <w:rFonts w:ascii="Times New Roman" w:hAnsi="Times New Roman" w:cs="Times New Roman"/>
          <w:b/>
          <w:sz w:val="20"/>
          <w:szCs w:val="20"/>
        </w:rPr>
        <w:t>– omawia znaczenie przywileju koszyckiego dla państwa polskiego</w:t>
      </w:r>
      <w:r>
        <w:rPr>
          <w:rFonts w:ascii="Times New Roman" w:hAnsi="Times New Roman" w:cs="Times New Roman"/>
          <w:b/>
          <w:sz w:val="20"/>
          <w:szCs w:val="20"/>
        </w:rPr>
        <w:t>, zna datę i przyczyny jego uchwalenia</w:t>
      </w:r>
    </w:p>
    <w:p w:rsidR="00DE227C" w:rsidRPr="00DE227C" w:rsidRDefault="00DE227C" w:rsidP="00DE227C">
      <w:pPr>
        <w:spacing w:after="0"/>
        <w:rPr>
          <w:rFonts w:ascii="Times New Roman" w:hAnsi="Times New Roman" w:cs="Times New Roman"/>
          <w:b/>
          <w:sz w:val="20"/>
          <w:szCs w:val="20"/>
        </w:rPr>
      </w:pPr>
      <w:r>
        <w:rPr>
          <w:rFonts w:ascii="Times New Roman" w:hAnsi="Times New Roman" w:cs="Times New Roman"/>
          <w:b/>
          <w:sz w:val="20"/>
          <w:szCs w:val="20"/>
        </w:rPr>
        <w:t xml:space="preserve">– identyfikuje postacie: </w:t>
      </w:r>
      <w:r w:rsidRPr="00DE227C">
        <w:rPr>
          <w:rFonts w:ascii="Times New Roman" w:hAnsi="Times New Roman" w:cs="Times New Roman"/>
          <w:b/>
          <w:sz w:val="20"/>
          <w:szCs w:val="20"/>
        </w:rPr>
        <w:t>Witolda, Kazimierza Jagiellończyka, Władysława II Jagiellończyka</w:t>
      </w:r>
    </w:p>
    <w:p w:rsidR="00DE227C" w:rsidRPr="00986B45" w:rsidRDefault="00DE227C" w:rsidP="00DE227C">
      <w:pPr>
        <w:spacing w:after="0"/>
        <w:rPr>
          <w:rFonts w:ascii="Times New Roman" w:hAnsi="Times New Roman" w:cs="Times New Roman"/>
          <w:sz w:val="20"/>
          <w:szCs w:val="20"/>
        </w:rPr>
      </w:pPr>
      <w:r w:rsidRPr="00986B45">
        <w:rPr>
          <w:rFonts w:ascii="Times New Roman" w:hAnsi="Times New Roman" w:cs="Times New Roman"/>
          <w:sz w:val="20"/>
          <w:szCs w:val="20"/>
        </w:rPr>
        <w:t>– zna daty: wielkiej wojny z zakonem krzyżackim (1409–1411 r.), bitwy pod Grunwaldem (15 VII 1410 r.), I pokoju w Toruniu (1411 r.), wojny trzynastoletniej (1454–1466 r.), II pokoju toruńskiego (1466 r.)</w:t>
      </w:r>
    </w:p>
    <w:p w:rsidR="00DE227C" w:rsidRPr="00986B45" w:rsidRDefault="00DE227C" w:rsidP="00DE227C">
      <w:pPr>
        <w:spacing w:after="0"/>
        <w:rPr>
          <w:rFonts w:ascii="Times New Roman" w:hAnsi="Times New Roman" w:cs="Times New Roman"/>
          <w:sz w:val="20"/>
          <w:szCs w:val="20"/>
        </w:rPr>
      </w:pPr>
      <w:r w:rsidRPr="00986B45">
        <w:rPr>
          <w:rFonts w:ascii="Times New Roman" w:hAnsi="Times New Roman" w:cs="Times New Roman"/>
          <w:sz w:val="20"/>
          <w:szCs w:val="20"/>
        </w:rPr>
        <w:t>– identyfikuje postacie: Władysława Jagiełły, Witolda, Ulricha von Jungingena, Kazimierza Jagiellończyka</w:t>
      </w:r>
    </w:p>
    <w:p w:rsidR="00DE227C" w:rsidRPr="00DE227C" w:rsidRDefault="00DE227C" w:rsidP="00DE227C">
      <w:pPr>
        <w:spacing w:after="0"/>
        <w:rPr>
          <w:rFonts w:ascii="Times New Roman" w:hAnsi="Times New Roman" w:cs="Times New Roman"/>
          <w:b/>
          <w:sz w:val="20"/>
          <w:szCs w:val="20"/>
        </w:rPr>
      </w:pPr>
      <w:r w:rsidRPr="00DE227C">
        <w:rPr>
          <w:rFonts w:ascii="Times New Roman" w:hAnsi="Times New Roman" w:cs="Times New Roman"/>
          <w:b/>
          <w:sz w:val="20"/>
          <w:szCs w:val="20"/>
        </w:rPr>
        <w:t>– omawia przyczyny i skutki wielkiej wojny z zakonem krzyżackim</w:t>
      </w:r>
    </w:p>
    <w:p w:rsidR="00DE227C" w:rsidRPr="00986B45" w:rsidRDefault="00DE227C" w:rsidP="00DE227C">
      <w:pPr>
        <w:spacing w:after="0"/>
        <w:rPr>
          <w:rFonts w:ascii="Times New Roman" w:hAnsi="Times New Roman" w:cs="Times New Roman"/>
          <w:sz w:val="20"/>
          <w:szCs w:val="20"/>
        </w:rPr>
      </w:pPr>
      <w:r w:rsidRPr="00986B45">
        <w:rPr>
          <w:rFonts w:ascii="Times New Roman" w:hAnsi="Times New Roman" w:cs="Times New Roman"/>
          <w:sz w:val="20"/>
          <w:szCs w:val="20"/>
        </w:rPr>
        <w:t>– wymienia postanowienia I pokoju w Toruniu</w:t>
      </w:r>
    </w:p>
    <w:p w:rsidR="00DE227C" w:rsidRPr="00DE227C" w:rsidRDefault="00DE227C" w:rsidP="00DE227C">
      <w:pPr>
        <w:spacing w:after="0"/>
        <w:rPr>
          <w:rFonts w:ascii="Times New Roman" w:hAnsi="Times New Roman" w:cs="Times New Roman"/>
          <w:b/>
          <w:sz w:val="20"/>
          <w:szCs w:val="20"/>
        </w:rPr>
      </w:pPr>
      <w:r w:rsidRPr="00DE227C">
        <w:rPr>
          <w:rFonts w:ascii="Times New Roman" w:hAnsi="Times New Roman" w:cs="Times New Roman"/>
          <w:b/>
          <w:sz w:val="20"/>
          <w:szCs w:val="20"/>
        </w:rPr>
        <w:t>– omawia przyczyny i skutki wojny trzynastoletniej</w:t>
      </w:r>
    </w:p>
    <w:p w:rsidR="00DE227C" w:rsidRPr="00DE227C" w:rsidRDefault="00DE227C" w:rsidP="00DE227C">
      <w:pPr>
        <w:spacing w:after="0"/>
        <w:rPr>
          <w:rFonts w:ascii="Times New Roman" w:hAnsi="Times New Roman" w:cs="Times New Roman"/>
          <w:b/>
          <w:sz w:val="20"/>
          <w:szCs w:val="20"/>
        </w:rPr>
      </w:pPr>
      <w:r w:rsidRPr="00DE227C">
        <w:rPr>
          <w:rFonts w:ascii="Times New Roman" w:hAnsi="Times New Roman" w:cs="Times New Roman"/>
          <w:b/>
          <w:sz w:val="20"/>
          <w:szCs w:val="20"/>
        </w:rPr>
        <w:t>– wymienia post</w:t>
      </w:r>
      <w:r>
        <w:rPr>
          <w:rFonts w:ascii="Times New Roman" w:hAnsi="Times New Roman" w:cs="Times New Roman"/>
          <w:b/>
          <w:sz w:val="20"/>
          <w:szCs w:val="20"/>
        </w:rPr>
        <w:t xml:space="preserve">anowienia II pokoju toruńskiego, </w:t>
      </w:r>
      <w:r w:rsidR="0077302B">
        <w:rPr>
          <w:rFonts w:ascii="Times New Roman" w:hAnsi="Times New Roman" w:cs="Times New Roman"/>
          <w:b/>
          <w:sz w:val="20"/>
          <w:szCs w:val="20"/>
        </w:rPr>
        <w:t>ilustrując je na mapie,</w:t>
      </w:r>
      <w:r w:rsidRPr="00986B45">
        <w:rPr>
          <w:rFonts w:ascii="Times New Roman" w:hAnsi="Times New Roman" w:cs="Times New Roman"/>
          <w:sz w:val="20"/>
          <w:szCs w:val="20"/>
        </w:rPr>
        <w:t xml:space="preserve"> </w:t>
      </w:r>
      <w:r w:rsidRPr="00DE227C">
        <w:rPr>
          <w:rFonts w:ascii="Times New Roman" w:hAnsi="Times New Roman" w:cs="Times New Roman"/>
          <w:b/>
          <w:sz w:val="20"/>
          <w:szCs w:val="20"/>
        </w:rPr>
        <w:t>omawia znaczenie II pokoju toruńskiego dla państwa polsko-litewskiego</w:t>
      </w:r>
    </w:p>
    <w:p w:rsidR="00DE227C" w:rsidRPr="00986B45" w:rsidRDefault="00DE227C" w:rsidP="00DE227C">
      <w:pPr>
        <w:spacing w:after="0"/>
        <w:rPr>
          <w:rFonts w:ascii="Times New Roman" w:hAnsi="Times New Roman" w:cs="Times New Roman"/>
          <w:sz w:val="20"/>
          <w:szCs w:val="20"/>
        </w:rPr>
      </w:pPr>
      <w:r w:rsidRPr="00986B45">
        <w:rPr>
          <w:rFonts w:ascii="Times New Roman" w:hAnsi="Times New Roman" w:cs="Times New Roman"/>
          <w:sz w:val="20"/>
          <w:szCs w:val="20"/>
        </w:rPr>
        <w:t>– wyjaśnia znaczenie terminów: Związek Pruski, inkorporacja</w:t>
      </w:r>
      <w:r w:rsidR="0077302B">
        <w:rPr>
          <w:rFonts w:ascii="Times New Roman" w:hAnsi="Times New Roman" w:cs="Times New Roman"/>
          <w:sz w:val="20"/>
          <w:szCs w:val="20"/>
        </w:rPr>
        <w:t>, Prusy Królewskie , Prusy Zakonne</w:t>
      </w:r>
    </w:p>
    <w:p w:rsidR="00DE227C" w:rsidRDefault="00DE227C" w:rsidP="00DE227C">
      <w:pPr>
        <w:spacing w:after="0"/>
        <w:rPr>
          <w:rFonts w:ascii="Times New Roman" w:hAnsi="Times New Roman" w:cs="Times New Roman"/>
          <w:b/>
          <w:sz w:val="20"/>
          <w:szCs w:val="20"/>
        </w:rPr>
      </w:pPr>
      <w:r w:rsidRPr="00DE227C">
        <w:rPr>
          <w:rFonts w:ascii="Times New Roman" w:hAnsi="Times New Roman" w:cs="Times New Roman"/>
          <w:b/>
          <w:sz w:val="20"/>
          <w:szCs w:val="20"/>
        </w:rPr>
        <w:t xml:space="preserve">– zna daty: przywileju koszyckiego (1374 r.), przywileju </w:t>
      </w:r>
      <w:proofErr w:type="spellStart"/>
      <w:r w:rsidRPr="00DE227C">
        <w:rPr>
          <w:rFonts w:ascii="Times New Roman" w:hAnsi="Times New Roman" w:cs="Times New Roman"/>
          <w:b/>
          <w:sz w:val="20"/>
          <w:szCs w:val="20"/>
        </w:rPr>
        <w:t>jedlneńsko</w:t>
      </w:r>
      <w:proofErr w:type="spellEnd"/>
      <w:r w:rsidRPr="00DE227C">
        <w:rPr>
          <w:rFonts w:ascii="Times New Roman" w:hAnsi="Times New Roman" w:cs="Times New Roman"/>
          <w:b/>
          <w:sz w:val="20"/>
          <w:szCs w:val="20"/>
        </w:rPr>
        <w:t xml:space="preserve">-krakowskiego (1430 i 1433 r.), statutów nieszawskich (1454 r.), konstytucji Nihil </w:t>
      </w:r>
      <w:proofErr w:type="spellStart"/>
      <w:r w:rsidRPr="00DE227C">
        <w:rPr>
          <w:rFonts w:ascii="Times New Roman" w:hAnsi="Times New Roman" w:cs="Times New Roman"/>
          <w:b/>
          <w:sz w:val="20"/>
          <w:szCs w:val="20"/>
        </w:rPr>
        <w:t>novi</w:t>
      </w:r>
      <w:proofErr w:type="spellEnd"/>
      <w:r w:rsidRPr="00DE227C">
        <w:rPr>
          <w:rFonts w:ascii="Times New Roman" w:hAnsi="Times New Roman" w:cs="Times New Roman"/>
          <w:b/>
          <w:sz w:val="20"/>
          <w:szCs w:val="20"/>
        </w:rPr>
        <w:t xml:space="preserve"> (1505 r.), zna główne postanowienia tych przywilejów, przyczyny i skutki ich wprowadzenia.</w:t>
      </w:r>
    </w:p>
    <w:p w:rsidR="003644D2" w:rsidRPr="003644D2" w:rsidRDefault="003644D2" w:rsidP="003644D2">
      <w:pPr>
        <w:spacing w:after="0"/>
        <w:rPr>
          <w:rFonts w:ascii="Times New Roman" w:hAnsi="Times New Roman" w:cs="Times New Roman"/>
          <w:b/>
          <w:sz w:val="20"/>
          <w:szCs w:val="20"/>
        </w:rPr>
      </w:pPr>
      <w:r w:rsidRPr="003644D2">
        <w:rPr>
          <w:rFonts w:ascii="Times New Roman" w:hAnsi="Times New Roman" w:cs="Times New Roman"/>
          <w:b/>
          <w:sz w:val="20"/>
          <w:szCs w:val="20"/>
        </w:rPr>
        <w:t>– zna datę zwołania pierwszego sejmu walnego (1493 r.) i jego strukturę</w:t>
      </w:r>
    </w:p>
    <w:p w:rsidR="003644D2" w:rsidRPr="00DE227C" w:rsidRDefault="003644D2" w:rsidP="00DE227C">
      <w:pPr>
        <w:spacing w:after="0"/>
        <w:rPr>
          <w:rFonts w:ascii="Times New Roman" w:hAnsi="Times New Roman" w:cs="Times New Roman"/>
          <w:b/>
          <w:sz w:val="20"/>
          <w:szCs w:val="20"/>
        </w:rPr>
      </w:pPr>
    </w:p>
    <w:p w:rsidR="0077302B" w:rsidRPr="00986B45" w:rsidRDefault="00594EFF" w:rsidP="0077302B">
      <w:pPr>
        <w:spacing w:after="0"/>
        <w:rPr>
          <w:rFonts w:ascii="Times New Roman" w:hAnsi="Times New Roman" w:cs="Times New Roman"/>
          <w:sz w:val="20"/>
          <w:szCs w:val="20"/>
        </w:rPr>
      </w:pPr>
      <w:r>
        <w:rPr>
          <w:rFonts w:ascii="Times New Roman" w:hAnsi="Times New Roman" w:cs="Times New Roman"/>
          <w:sz w:val="20"/>
          <w:szCs w:val="20"/>
        </w:rPr>
        <w:t>– omawia znaczenie</w:t>
      </w:r>
      <w:r w:rsidR="0077302B" w:rsidRPr="00986B45">
        <w:rPr>
          <w:rFonts w:ascii="Times New Roman" w:hAnsi="Times New Roman" w:cs="Times New Roman"/>
          <w:sz w:val="20"/>
          <w:szCs w:val="20"/>
        </w:rPr>
        <w:t>: bitwy pod Warną (1444 r.), zajęcia Konstantynopola (1453 r.), koronacji Władysława II Jagiellończyka na króla Czech (1471 r.), koronacji Władysława II Jagiellończyka na króla Węgier (1490 r.), bitwy pod Mohaczem (1526 r.)</w:t>
      </w:r>
    </w:p>
    <w:p w:rsidR="0077302B" w:rsidRPr="00986B45" w:rsidRDefault="0077302B" w:rsidP="0077302B">
      <w:pPr>
        <w:spacing w:after="0"/>
        <w:rPr>
          <w:rFonts w:ascii="Times New Roman" w:hAnsi="Times New Roman" w:cs="Times New Roman"/>
          <w:sz w:val="20"/>
          <w:szCs w:val="20"/>
        </w:rPr>
      </w:pPr>
      <w:r w:rsidRPr="00986B45">
        <w:rPr>
          <w:rFonts w:ascii="Times New Roman" w:hAnsi="Times New Roman" w:cs="Times New Roman"/>
          <w:sz w:val="20"/>
          <w:szCs w:val="20"/>
        </w:rPr>
        <w:t xml:space="preserve">– identyfikuje postacie: Władysława III Warneńczyka, Władysława II Jagiellończyka, Ludwika Jagiellończyka </w:t>
      </w:r>
    </w:p>
    <w:p w:rsidR="0077302B" w:rsidRPr="00986B45" w:rsidRDefault="0077302B" w:rsidP="0077302B">
      <w:pPr>
        <w:spacing w:after="0"/>
        <w:rPr>
          <w:rFonts w:ascii="Times New Roman" w:hAnsi="Times New Roman" w:cs="Times New Roman"/>
          <w:sz w:val="20"/>
          <w:szCs w:val="20"/>
        </w:rPr>
      </w:pPr>
      <w:r w:rsidRPr="00986B45">
        <w:rPr>
          <w:rFonts w:ascii="Times New Roman" w:hAnsi="Times New Roman" w:cs="Times New Roman"/>
          <w:sz w:val="20"/>
          <w:szCs w:val="20"/>
        </w:rPr>
        <w:t>– wskazuje na mapie państwa, w których panowali Jagiellonowie</w:t>
      </w:r>
    </w:p>
    <w:p w:rsidR="0077302B" w:rsidRPr="00986B45" w:rsidRDefault="0077302B" w:rsidP="0077302B">
      <w:pPr>
        <w:spacing w:after="0"/>
        <w:rPr>
          <w:rFonts w:ascii="Times New Roman" w:hAnsi="Times New Roman" w:cs="Times New Roman"/>
          <w:sz w:val="20"/>
          <w:szCs w:val="20"/>
        </w:rPr>
      </w:pPr>
      <w:r w:rsidRPr="00986B45">
        <w:rPr>
          <w:rFonts w:ascii="Times New Roman" w:hAnsi="Times New Roman" w:cs="Times New Roman"/>
          <w:sz w:val="20"/>
          <w:szCs w:val="20"/>
        </w:rPr>
        <w:t>– wyjaśnia okoliczności, w których Jagiellonowie przejęli trony: czeski i węgierski.</w:t>
      </w:r>
    </w:p>
    <w:p w:rsidR="00594EFF" w:rsidRPr="003644D2" w:rsidRDefault="00594EFF" w:rsidP="00986B45">
      <w:pPr>
        <w:spacing w:after="0"/>
        <w:rPr>
          <w:rFonts w:ascii="Times New Roman" w:hAnsi="Times New Roman" w:cs="Times New Roman"/>
          <w:b/>
          <w:sz w:val="20"/>
          <w:szCs w:val="20"/>
        </w:rPr>
      </w:pPr>
      <w:r>
        <w:rPr>
          <w:rFonts w:ascii="Times New Roman" w:hAnsi="Times New Roman" w:cs="Times New Roman"/>
          <w:sz w:val="20"/>
          <w:szCs w:val="20"/>
        </w:rPr>
        <w:lastRenderedPageBreak/>
        <w:t xml:space="preserve">– wyjaśnia znaczenie terminów: </w:t>
      </w:r>
      <w:r w:rsidRPr="00594EFF">
        <w:rPr>
          <w:rFonts w:ascii="Times New Roman" w:hAnsi="Times New Roman" w:cs="Times New Roman"/>
          <w:b/>
          <w:sz w:val="20"/>
          <w:szCs w:val="20"/>
        </w:rPr>
        <w:t>wojna stuletnia</w:t>
      </w:r>
      <w:r>
        <w:rPr>
          <w:rFonts w:ascii="Times New Roman" w:hAnsi="Times New Roman" w:cs="Times New Roman"/>
          <w:sz w:val="20"/>
          <w:szCs w:val="20"/>
        </w:rPr>
        <w:t xml:space="preserve">, </w:t>
      </w:r>
      <w:r w:rsidRPr="00986B45">
        <w:rPr>
          <w:rFonts w:ascii="Times New Roman" w:hAnsi="Times New Roman" w:cs="Times New Roman"/>
          <w:sz w:val="20"/>
          <w:szCs w:val="20"/>
        </w:rPr>
        <w:t>wojna „Dwóch Róż” w Anglii</w:t>
      </w:r>
      <w:r>
        <w:rPr>
          <w:rFonts w:ascii="Times New Roman" w:hAnsi="Times New Roman" w:cs="Times New Roman"/>
          <w:sz w:val="20"/>
          <w:szCs w:val="20"/>
        </w:rPr>
        <w:t xml:space="preserve">, </w:t>
      </w:r>
      <w:r w:rsidRPr="00986B45">
        <w:rPr>
          <w:rFonts w:ascii="Times New Roman" w:hAnsi="Times New Roman" w:cs="Times New Roman"/>
          <w:sz w:val="20"/>
          <w:szCs w:val="20"/>
        </w:rPr>
        <w:t xml:space="preserve">gallikanizm, </w:t>
      </w:r>
      <w:r w:rsidRPr="00594EFF">
        <w:rPr>
          <w:rFonts w:ascii="Times New Roman" w:hAnsi="Times New Roman" w:cs="Times New Roman"/>
          <w:b/>
          <w:sz w:val="20"/>
          <w:szCs w:val="20"/>
        </w:rPr>
        <w:t>Złota bulla</w:t>
      </w:r>
      <w:r>
        <w:rPr>
          <w:rFonts w:ascii="Times New Roman" w:hAnsi="Times New Roman" w:cs="Times New Roman"/>
          <w:sz w:val="20"/>
          <w:szCs w:val="20"/>
        </w:rPr>
        <w:t xml:space="preserve">, </w:t>
      </w:r>
      <w:r w:rsidRPr="00986B45">
        <w:rPr>
          <w:rFonts w:ascii="Times New Roman" w:hAnsi="Times New Roman" w:cs="Times New Roman"/>
          <w:sz w:val="20"/>
          <w:szCs w:val="20"/>
        </w:rPr>
        <w:t xml:space="preserve"> </w:t>
      </w:r>
      <w:proofErr w:type="spellStart"/>
      <w:r w:rsidRPr="00986B45">
        <w:rPr>
          <w:rFonts w:ascii="Times New Roman" w:hAnsi="Times New Roman" w:cs="Times New Roman"/>
          <w:sz w:val="20"/>
          <w:szCs w:val="20"/>
        </w:rPr>
        <w:t>rekonkwista</w:t>
      </w:r>
      <w:proofErr w:type="spellEnd"/>
      <w:r>
        <w:rPr>
          <w:rFonts w:ascii="Times New Roman" w:hAnsi="Times New Roman" w:cs="Times New Roman"/>
          <w:sz w:val="20"/>
          <w:szCs w:val="20"/>
        </w:rPr>
        <w:t xml:space="preserve">, </w:t>
      </w:r>
      <w:r w:rsidRPr="00594EFF">
        <w:rPr>
          <w:rFonts w:ascii="Times New Roman" w:hAnsi="Times New Roman" w:cs="Times New Roman"/>
          <w:b/>
          <w:sz w:val="20"/>
          <w:szCs w:val="20"/>
        </w:rPr>
        <w:t>„czarna śmierć”</w:t>
      </w:r>
      <w:r>
        <w:rPr>
          <w:rFonts w:ascii="Times New Roman" w:hAnsi="Times New Roman" w:cs="Times New Roman"/>
          <w:b/>
          <w:sz w:val="20"/>
          <w:szCs w:val="20"/>
        </w:rPr>
        <w:t xml:space="preserve">, </w:t>
      </w:r>
      <w:r w:rsidRPr="00986B45">
        <w:rPr>
          <w:rFonts w:ascii="Times New Roman" w:hAnsi="Times New Roman" w:cs="Times New Roman"/>
          <w:sz w:val="20"/>
          <w:szCs w:val="20"/>
        </w:rPr>
        <w:t xml:space="preserve">żakeria, koncyliaryzm, </w:t>
      </w:r>
      <w:proofErr w:type="spellStart"/>
      <w:r w:rsidRPr="00986B45">
        <w:rPr>
          <w:rFonts w:ascii="Times New Roman" w:hAnsi="Times New Roman" w:cs="Times New Roman"/>
          <w:sz w:val="20"/>
          <w:szCs w:val="20"/>
        </w:rPr>
        <w:t>kurializm</w:t>
      </w:r>
      <w:proofErr w:type="spellEnd"/>
      <w:r w:rsidRPr="00986B45">
        <w:rPr>
          <w:rFonts w:ascii="Times New Roman" w:hAnsi="Times New Roman" w:cs="Times New Roman"/>
          <w:sz w:val="20"/>
          <w:szCs w:val="20"/>
        </w:rPr>
        <w:t>, list żelazny</w:t>
      </w:r>
      <w:r>
        <w:rPr>
          <w:rFonts w:ascii="Times New Roman" w:hAnsi="Times New Roman" w:cs="Times New Roman"/>
          <w:sz w:val="20"/>
          <w:szCs w:val="20"/>
        </w:rPr>
        <w:t xml:space="preserve">, </w:t>
      </w:r>
      <w:r w:rsidRPr="00594EFF">
        <w:rPr>
          <w:rFonts w:ascii="Times New Roman" w:hAnsi="Times New Roman" w:cs="Times New Roman"/>
          <w:b/>
          <w:sz w:val="20"/>
          <w:szCs w:val="20"/>
        </w:rPr>
        <w:t>niewola awiniońska papieży, wielka schizma zachodnia</w:t>
      </w:r>
    </w:p>
    <w:p w:rsidR="00616314" w:rsidRDefault="00594EFF" w:rsidP="00986B45">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986B45">
        <w:rPr>
          <w:rFonts w:ascii="Times New Roman" w:hAnsi="Times New Roman" w:cs="Times New Roman"/>
          <w:sz w:val="20"/>
          <w:szCs w:val="20"/>
        </w:rPr>
        <w:t>identyfikuje postacie: Filipa Pięknego</w:t>
      </w:r>
      <w:r w:rsidRPr="00594EFF">
        <w:rPr>
          <w:rFonts w:ascii="Times New Roman" w:hAnsi="Times New Roman" w:cs="Times New Roman"/>
          <w:b/>
          <w:sz w:val="20"/>
          <w:szCs w:val="20"/>
        </w:rPr>
        <w:t xml:space="preserve"> Joanny </w:t>
      </w:r>
      <w:proofErr w:type="spellStart"/>
      <w:r w:rsidRPr="00594EFF">
        <w:rPr>
          <w:rFonts w:ascii="Times New Roman" w:hAnsi="Times New Roman" w:cs="Times New Roman"/>
          <w:b/>
          <w:sz w:val="20"/>
          <w:szCs w:val="20"/>
        </w:rPr>
        <w:t>d’Arc</w:t>
      </w:r>
      <w:proofErr w:type="spellEnd"/>
      <w:r w:rsidRPr="00594EFF">
        <w:rPr>
          <w:rFonts w:ascii="Times New Roman" w:hAnsi="Times New Roman" w:cs="Times New Roman"/>
          <w:b/>
          <w:sz w:val="20"/>
          <w:szCs w:val="20"/>
        </w:rPr>
        <w:t>,</w:t>
      </w:r>
      <w:r w:rsidRPr="00986B45">
        <w:rPr>
          <w:rFonts w:ascii="Times New Roman" w:hAnsi="Times New Roman" w:cs="Times New Roman"/>
          <w:sz w:val="20"/>
          <w:szCs w:val="20"/>
        </w:rPr>
        <w:t xml:space="preserve"> Karola VII</w:t>
      </w:r>
      <w:r>
        <w:rPr>
          <w:rFonts w:ascii="Times New Roman" w:hAnsi="Times New Roman" w:cs="Times New Roman"/>
          <w:sz w:val="20"/>
          <w:szCs w:val="20"/>
        </w:rPr>
        <w:t xml:space="preserve">, </w:t>
      </w:r>
      <w:r w:rsidRPr="00594EFF">
        <w:rPr>
          <w:rFonts w:ascii="Times New Roman" w:hAnsi="Times New Roman" w:cs="Times New Roman"/>
          <w:b/>
          <w:sz w:val="20"/>
          <w:szCs w:val="20"/>
        </w:rPr>
        <w:t>Jana Husa,</w:t>
      </w:r>
      <w:r>
        <w:rPr>
          <w:rFonts w:ascii="Times New Roman" w:hAnsi="Times New Roman" w:cs="Times New Roman"/>
          <w:sz w:val="20"/>
          <w:szCs w:val="20"/>
        </w:rPr>
        <w:t xml:space="preserve"> </w:t>
      </w:r>
      <w:r w:rsidRPr="00986B45">
        <w:rPr>
          <w:rFonts w:ascii="Times New Roman" w:hAnsi="Times New Roman" w:cs="Times New Roman"/>
          <w:sz w:val="20"/>
          <w:szCs w:val="20"/>
        </w:rPr>
        <w:t xml:space="preserve">Johna </w:t>
      </w:r>
      <w:proofErr w:type="spellStart"/>
      <w:r w:rsidRPr="00986B45">
        <w:rPr>
          <w:rFonts w:ascii="Times New Roman" w:hAnsi="Times New Roman" w:cs="Times New Roman"/>
          <w:sz w:val="20"/>
          <w:szCs w:val="20"/>
        </w:rPr>
        <w:t>Wiklefa</w:t>
      </w:r>
      <w:proofErr w:type="spellEnd"/>
    </w:p>
    <w:p w:rsidR="00594EFF" w:rsidRPr="00594EFF" w:rsidRDefault="00594EFF" w:rsidP="00594EFF">
      <w:pPr>
        <w:spacing w:after="0"/>
        <w:rPr>
          <w:rFonts w:ascii="Times New Roman" w:hAnsi="Times New Roman" w:cs="Times New Roman"/>
          <w:b/>
          <w:sz w:val="20"/>
          <w:szCs w:val="20"/>
        </w:rPr>
      </w:pPr>
      <w:r w:rsidRPr="00594EFF">
        <w:rPr>
          <w:rFonts w:ascii="Times New Roman" w:hAnsi="Times New Roman" w:cs="Times New Roman"/>
          <w:b/>
          <w:sz w:val="20"/>
          <w:szCs w:val="20"/>
        </w:rPr>
        <w:t>– wyjaśnia rolę soboru w Konstancji dla przezwyc</w:t>
      </w:r>
      <w:r>
        <w:rPr>
          <w:rFonts w:ascii="Times New Roman" w:hAnsi="Times New Roman" w:cs="Times New Roman"/>
          <w:b/>
          <w:sz w:val="20"/>
          <w:szCs w:val="20"/>
        </w:rPr>
        <w:t xml:space="preserve">iężenia kryzysu w Kościele zna datę jego obrad i główne postanowienia, </w:t>
      </w:r>
      <w:r w:rsidRPr="00594EFF">
        <w:rPr>
          <w:rFonts w:ascii="Times New Roman" w:hAnsi="Times New Roman" w:cs="Times New Roman"/>
          <w:sz w:val="20"/>
          <w:szCs w:val="20"/>
        </w:rPr>
        <w:t>omawia spór polsko-krzyżacki na soborze</w:t>
      </w:r>
    </w:p>
    <w:p w:rsidR="003644D2" w:rsidRPr="003644D2" w:rsidRDefault="003644D2" w:rsidP="003644D2">
      <w:pPr>
        <w:spacing w:after="0"/>
        <w:rPr>
          <w:rFonts w:ascii="Times New Roman" w:hAnsi="Times New Roman" w:cs="Times New Roman"/>
          <w:b/>
          <w:sz w:val="20"/>
          <w:szCs w:val="20"/>
        </w:rPr>
      </w:pPr>
      <w:r w:rsidRPr="003644D2">
        <w:rPr>
          <w:rFonts w:ascii="Times New Roman" w:hAnsi="Times New Roman" w:cs="Times New Roman"/>
          <w:b/>
          <w:sz w:val="20"/>
          <w:szCs w:val="20"/>
        </w:rPr>
        <w:t xml:space="preserve">– omawia przyczyny </w:t>
      </w:r>
      <w:r w:rsidRPr="003644D2">
        <w:rPr>
          <w:rFonts w:ascii="Times New Roman" w:hAnsi="Times New Roman" w:cs="Times New Roman"/>
          <w:sz w:val="20"/>
          <w:szCs w:val="20"/>
        </w:rPr>
        <w:t>i skutki</w:t>
      </w:r>
      <w:r w:rsidRPr="003644D2">
        <w:rPr>
          <w:rFonts w:ascii="Times New Roman" w:hAnsi="Times New Roman" w:cs="Times New Roman"/>
          <w:b/>
          <w:sz w:val="20"/>
          <w:szCs w:val="20"/>
        </w:rPr>
        <w:t xml:space="preserve"> wojen husyckich.</w:t>
      </w:r>
    </w:p>
    <w:p w:rsidR="003644D2" w:rsidRPr="003644D2" w:rsidRDefault="003644D2" w:rsidP="003644D2">
      <w:pPr>
        <w:spacing w:after="0"/>
        <w:rPr>
          <w:rFonts w:ascii="Times New Roman" w:hAnsi="Times New Roman" w:cs="Times New Roman"/>
          <w:b/>
          <w:sz w:val="20"/>
          <w:szCs w:val="20"/>
        </w:rPr>
      </w:pPr>
      <w:r w:rsidRPr="003644D2">
        <w:rPr>
          <w:rFonts w:ascii="Times New Roman" w:hAnsi="Times New Roman" w:cs="Times New Roman"/>
          <w:b/>
          <w:sz w:val="20"/>
          <w:szCs w:val="20"/>
        </w:rPr>
        <w:t xml:space="preserve">- wyjaśnia terminy :  </w:t>
      </w:r>
      <w:proofErr w:type="spellStart"/>
      <w:r w:rsidRPr="003644D2">
        <w:rPr>
          <w:rFonts w:ascii="Times New Roman" w:hAnsi="Times New Roman" w:cs="Times New Roman"/>
          <w:b/>
          <w:sz w:val="20"/>
          <w:szCs w:val="20"/>
        </w:rPr>
        <w:t>hustyzm</w:t>
      </w:r>
      <w:proofErr w:type="spellEnd"/>
      <w:r w:rsidRPr="003644D2">
        <w:rPr>
          <w:rFonts w:ascii="Times New Roman" w:hAnsi="Times New Roman" w:cs="Times New Roman"/>
          <w:b/>
          <w:sz w:val="20"/>
          <w:szCs w:val="20"/>
        </w:rPr>
        <w:t>, „trzeci Rzym</w:t>
      </w:r>
      <w:r>
        <w:rPr>
          <w:rFonts w:ascii="Times New Roman" w:hAnsi="Times New Roman" w:cs="Times New Roman"/>
          <w:b/>
          <w:sz w:val="20"/>
          <w:szCs w:val="20"/>
        </w:rPr>
        <w:t xml:space="preserve">”, </w:t>
      </w:r>
      <w:r w:rsidRPr="003644D2">
        <w:rPr>
          <w:rFonts w:ascii="Times New Roman" w:hAnsi="Times New Roman" w:cs="Times New Roman"/>
          <w:sz w:val="20"/>
          <w:szCs w:val="20"/>
        </w:rPr>
        <w:t>taboryci</w:t>
      </w:r>
      <w:r>
        <w:rPr>
          <w:rFonts w:ascii="Times New Roman" w:hAnsi="Times New Roman" w:cs="Times New Roman"/>
          <w:sz w:val="20"/>
          <w:szCs w:val="20"/>
        </w:rPr>
        <w:t xml:space="preserve">, </w:t>
      </w:r>
      <w:r w:rsidRPr="00986B45">
        <w:rPr>
          <w:rFonts w:ascii="Times New Roman" w:hAnsi="Times New Roman" w:cs="Times New Roman"/>
          <w:sz w:val="20"/>
          <w:szCs w:val="20"/>
        </w:rPr>
        <w:t>utrakwiści (kalikstyni),</w:t>
      </w:r>
    </w:p>
    <w:p w:rsidR="003644D2" w:rsidRPr="00986B45" w:rsidRDefault="003644D2" w:rsidP="003644D2">
      <w:pPr>
        <w:spacing w:after="0"/>
        <w:rPr>
          <w:rFonts w:ascii="Times New Roman" w:hAnsi="Times New Roman" w:cs="Times New Roman"/>
          <w:sz w:val="20"/>
          <w:szCs w:val="20"/>
        </w:rPr>
      </w:pPr>
      <w:r w:rsidRPr="00986B45">
        <w:rPr>
          <w:rFonts w:ascii="Times New Roman" w:hAnsi="Times New Roman" w:cs="Times New Roman"/>
          <w:sz w:val="20"/>
          <w:szCs w:val="20"/>
        </w:rPr>
        <w:t xml:space="preserve">– identyfikuje postacie: Jana Luksemburskiego, Karola IV, Zygmunta Luksemburskiego, Jana </w:t>
      </w:r>
      <w:proofErr w:type="spellStart"/>
      <w:r w:rsidRPr="00986B45">
        <w:rPr>
          <w:rFonts w:ascii="Times New Roman" w:hAnsi="Times New Roman" w:cs="Times New Roman"/>
          <w:sz w:val="20"/>
          <w:szCs w:val="20"/>
        </w:rPr>
        <w:t>Žižki</w:t>
      </w:r>
      <w:proofErr w:type="spellEnd"/>
      <w:r w:rsidRPr="00986B45">
        <w:rPr>
          <w:rFonts w:ascii="Times New Roman" w:hAnsi="Times New Roman" w:cs="Times New Roman"/>
          <w:sz w:val="20"/>
          <w:szCs w:val="20"/>
        </w:rPr>
        <w:t xml:space="preserve">, Jerzego z Podiebradów, Macieja Korwina, Osmana I, Mehmeda II, Dymitra Dońskiego, </w:t>
      </w:r>
      <w:r w:rsidRPr="003644D2">
        <w:rPr>
          <w:rFonts w:ascii="Times New Roman" w:hAnsi="Times New Roman" w:cs="Times New Roman"/>
          <w:b/>
          <w:sz w:val="20"/>
          <w:szCs w:val="20"/>
        </w:rPr>
        <w:t>Iwana III Srogiego</w:t>
      </w:r>
    </w:p>
    <w:p w:rsidR="003644D2" w:rsidRDefault="003644D2" w:rsidP="00986B45">
      <w:pPr>
        <w:spacing w:after="0"/>
        <w:rPr>
          <w:rFonts w:ascii="Times New Roman" w:hAnsi="Times New Roman" w:cs="Times New Roman"/>
          <w:sz w:val="20"/>
          <w:szCs w:val="20"/>
        </w:rPr>
      </w:pPr>
      <w:r w:rsidRPr="00986B45">
        <w:rPr>
          <w:rFonts w:ascii="Times New Roman" w:hAnsi="Times New Roman" w:cs="Times New Roman"/>
          <w:sz w:val="20"/>
          <w:szCs w:val="20"/>
        </w:rPr>
        <w:t xml:space="preserve">– wskazuje na mapie kierunki ekspansji imperium osmańskiego w </w:t>
      </w:r>
      <w:r>
        <w:rPr>
          <w:rFonts w:ascii="Times New Roman" w:hAnsi="Times New Roman" w:cs="Times New Roman"/>
          <w:sz w:val="20"/>
          <w:szCs w:val="20"/>
        </w:rPr>
        <w:t xml:space="preserve">XIV i </w:t>
      </w:r>
      <w:r w:rsidRPr="00986B45">
        <w:rPr>
          <w:rFonts w:ascii="Times New Roman" w:hAnsi="Times New Roman" w:cs="Times New Roman"/>
          <w:sz w:val="20"/>
          <w:szCs w:val="20"/>
        </w:rPr>
        <w:t>XV w</w:t>
      </w:r>
    </w:p>
    <w:p w:rsidR="003644D2" w:rsidRPr="003644D2" w:rsidRDefault="003644D2" w:rsidP="00986B45">
      <w:pPr>
        <w:spacing w:after="0"/>
        <w:rPr>
          <w:rFonts w:ascii="Times New Roman" w:hAnsi="Times New Roman" w:cs="Times New Roman"/>
          <w:b/>
          <w:sz w:val="20"/>
          <w:szCs w:val="20"/>
        </w:rPr>
      </w:pPr>
      <w:r w:rsidRPr="003644D2">
        <w:rPr>
          <w:rFonts w:ascii="Times New Roman" w:hAnsi="Times New Roman" w:cs="Times New Roman"/>
          <w:b/>
          <w:sz w:val="20"/>
          <w:szCs w:val="20"/>
        </w:rPr>
        <w:t>- wyjaśnia znaczenie zajęcia Konstantynopola (1453) przez Turków</w:t>
      </w:r>
    </w:p>
    <w:p w:rsidR="003644D2" w:rsidRDefault="003644D2" w:rsidP="00986B45">
      <w:pPr>
        <w:spacing w:after="0"/>
        <w:rPr>
          <w:rFonts w:ascii="Times New Roman" w:hAnsi="Times New Roman" w:cs="Times New Roman"/>
          <w:sz w:val="20"/>
          <w:szCs w:val="20"/>
        </w:rPr>
      </w:pPr>
      <w:r w:rsidRPr="00986B45">
        <w:rPr>
          <w:rFonts w:ascii="Times New Roman" w:hAnsi="Times New Roman" w:cs="Times New Roman"/>
          <w:sz w:val="20"/>
          <w:szCs w:val="20"/>
        </w:rPr>
        <w:t>– opisuje proces uniezależnienia się Rusi od Mongołów</w:t>
      </w:r>
    </w:p>
    <w:p w:rsidR="003644D2" w:rsidRPr="003644D2" w:rsidRDefault="003644D2" w:rsidP="003644D2">
      <w:pPr>
        <w:spacing w:after="0"/>
        <w:rPr>
          <w:rFonts w:ascii="Times New Roman" w:hAnsi="Times New Roman" w:cs="Times New Roman"/>
          <w:b/>
          <w:sz w:val="20"/>
          <w:szCs w:val="20"/>
        </w:rPr>
      </w:pPr>
      <w:r w:rsidRPr="003644D2">
        <w:rPr>
          <w:rFonts w:ascii="Times New Roman" w:hAnsi="Times New Roman" w:cs="Times New Roman"/>
          <w:b/>
          <w:sz w:val="20"/>
          <w:szCs w:val="20"/>
        </w:rPr>
        <w:t>– wyjaśnia, w jakich okolicznościach Wielkie Księstwo Moskiewskie stało się „trzecim Rzymem”.</w:t>
      </w:r>
    </w:p>
    <w:p w:rsidR="003644D2" w:rsidRDefault="003644D2" w:rsidP="00986B45">
      <w:pPr>
        <w:spacing w:after="0"/>
        <w:rPr>
          <w:rFonts w:ascii="Times New Roman" w:hAnsi="Times New Roman" w:cs="Times New Roman"/>
          <w:sz w:val="20"/>
          <w:szCs w:val="20"/>
        </w:rPr>
      </w:pPr>
    </w:p>
    <w:p w:rsidR="003644D2" w:rsidRDefault="003644D2" w:rsidP="003644D2">
      <w:pPr>
        <w:jc w:val="center"/>
        <w:rPr>
          <w:rFonts w:ascii="Times New Roman" w:hAnsi="Times New Roman" w:cs="Times New Roman"/>
          <w:b/>
          <w:sz w:val="24"/>
          <w:szCs w:val="24"/>
        </w:rPr>
      </w:pPr>
      <w:r>
        <w:rPr>
          <w:rFonts w:ascii="Times New Roman" w:hAnsi="Times New Roman" w:cs="Times New Roman"/>
          <w:b/>
          <w:sz w:val="24"/>
          <w:szCs w:val="24"/>
        </w:rPr>
        <w:t>PRZYKŁADOWE ZADANIA</w:t>
      </w:r>
    </w:p>
    <w:p w:rsidR="003644D2" w:rsidRPr="008347BA" w:rsidRDefault="003644D2" w:rsidP="003644D2">
      <w:pPr>
        <w:autoSpaceDE w:val="0"/>
        <w:autoSpaceDN w:val="0"/>
        <w:spacing w:after="0" w:line="240" w:lineRule="auto"/>
        <w:ind w:left="284"/>
        <w:rPr>
          <w:rFonts w:ascii="Times New Roman" w:hAnsi="Times New Roman" w:cs="Times New Roman"/>
          <w:sz w:val="20"/>
          <w:szCs w:val="20"/>
        </w:rPr>
      </w:pPr>
      <w:r w:rsidRPr="008347BA">
        <w:rPr>
          <w:rFonts w:ascii="Times New Roman" w:hAnsi="Times New Roman" w:cs="Times New Roman"/>
          <w:b/>
          <w:bCs/>
          <w:sz w:val="20"/>
          <w:szCs w:val="20"/>
        </w:rPr>
        <w:t>Podkreśl jedną z podanych w podpunktach odpowiedzi</w:t>
      </w:r>
      <w:r w:rsidRPr="008347BA">
        <w:rPr>
          <w:rFonts w:ascii="Times New Roman" w:hAnsi="Times New Roman" w:cs="Times New Roman"/>
          <w:sz w:val="20"/>
          <w:szCs w:val="20"/>
        </w:rPr>
        <w:t>.</w:t>
      </w:r>
    </w:p>
    <w:p w:rsidR="00B15E54" w:rsidRPr="00B15E54" w:rsidRDefault="00B15E54" w:rsidP="00B15E54">
      <w:pPr>
        <w:pStyle w:val="Tekstpodstawowy"/>
        <w:spacing w:after="0"/>
        <w:ind w:left="284"/>
        <w:rPr>
          <w:b/>
          <w:color w:val="000000"/>
          <w:sz w:val="20"/>
          <w:szCs w:val="20"/>
        </w:rPr>
      </w:pPr>
      <w:r w:rsidRPr="00B15E54">
        <w:rPr>
          <w:b/>
          <w:color w:val="000000"/>
          <w:sz w:val="20"/>
          <w:szCs w:val="20"/>
        </w:rPr>
        <w:t>Nazwa reprezentacji stanowej w średniowiecznym Królestwie Francji to:</w:t>
      </w:r>
    </w:p>
    <w:p w:rsidR="00B15E54" w:rsidRPr="00B15E54" w:rsidRDefault="00B15E54" w:rsidP="00B15E54">
      <w:pPr>
        <w:pStyle w:val="Tekstpodstawowy"/>
        <w:spacing w:after="0"/>
        <w:ind w:left="284"/>
        <w:rPr>
          <w:color w:val="000000"/>
          <w:sz w:val="20"/>
          <w:szCs w:val="20"/>
        </w:rPr>
      </w:pPr>
      <w:r w:rsidRPr="00B15E54">
        <w:rPr>
          <w:color w:val="000000"/>
          <w:sz w:val="20"/>
          <w:szCs w:val="20"/>
        </w:rPr>
        <w:t xml:space="preserve">A) Kortezy        B) Real </w:t>
      </w:r>
      <w:proofErr w:type="spellStart"/>
      <w:r w:rsidRPr="00B15E54">
        <w:rPr>
          <w:color w:val="000000"/>
          <w:sz w:val="20"/>
          <w:szCs w:val="20"/>
        </w:rPr>
        <w:t>Sociedad</w:t>
      </w:r>
      <w:proofErr w:type="spellEnd"/>
      <w:r w:rsidRPr="00B15E54">
        <w:rPr>
          <w:color w:val="000000"/>
          <w:sz w:val="20"/>
          <w:szCs w:val="20"/>
        </w:rPr>
        <w:t xml:space="preserve">       C) Stany Generalne       D) Reichstag     E) Parlament</w:t>
      </w:r>
    </w:p>
    <w:p w:rsidR="00B15E54" w:rsidRPr="00B15E54" w:rsidRDefault="00B15E54" w:rsidP="00B15E54">
      <w:pPr>
        <w:pStyle w:val="Tekstpodstawowy"/>
        <w:spacing w:after="0"/>
        <w:ind w:left="284"/>
        <w:rPr>
          <w:b/>
          <w:color w:val="000000"/>
          <w:sz w:val="20"/>
          <w:szCs w:val="20"/>
        </w:rPr>
      </w:pPr>
      <w:r w:rsidRPr="00B15E54">
        <w:rPr>
          <w:b/>
          <w:color w:val="000000"/>
          <w:sz w:val="20"/>
          <w:szCs w:val="20"/>
        </w:rPr>
        <w:t>Herezję popularną w południowej Francji i wytępioną przez krucjaty i inkwizycje w XIII w. tworzyli:</w:t>
      </w:r>
    </w:p>
    <w:p w:rsidR="00B15E54" w:rsidRPr="00B15E54" w:rsidRDefault="00B15E54" w:rsidP="00B15E54">
      <w:pPr>
        <w:pStyle w:val="Tekstpodstawowy"/>
        <w:spacing w:after="0"/>
        <w:ind w:left="284"/>
        <w:rPr>
          <w:color w:val="000000"/>
          <w:sz w:val="20"/>
          <w:szCs w:val="20"/>
        </w:rPr>
      </w:pPr>
      <w:r w:rsidRPr="00B15E54">
        <w:rPr>
          <w:color w:val="000000"/>
          <w:sz w:val="20"/>
          <w:szCs w:val="20"/>
        </w:rPr>
        <w:t xml:space="preserve">A) Husyci      B) Mormoni    C) Dominikanie      D) Franciszkanie    E) Katarzy        </w:t>
      </w:r>
    </w:p>
    <w:p w:rsidR="00B15E54" w:rsidRPr="00B15E54" w:rsidRDefault="00B15E54" w:rsidP="00B15E54">
      <w:pPr>
        <w:pStyle w:val="Tekstpodstawowy"/>
        <w:spacing w:after="0"/>
        <w:ind w:left="284"/>
        <w:rPr>
          <w:b/>
          <w:color w:val="000000"/>
          <w:sz w:val="20"/>
          <w:szCs w:val="20"/>
        </w:rPr>
      </w:pPr>
      <w:r w:rsidRPr="00B15E54">
        <w:rPr>
          <w:b/>
          <w:color w:val="000000"/>
          <w:sz w:val="20"/>
          <w:szCs w:val="20"/>
        </w:rPr>
        <w:t xml:space="preserve">Zakon rycerski, który po klęsce krucjat stworzył swe państwo nad Bałtykiem nawracając tamtejszych pogan to: </w:t>
      </w:r>
    </w:p>
    <w:p w:rsidR="00B15E54" w:rsidRDefault="00B15E54" w:rsidP="00B15E54">
      <w:pPr>
        <w:pStyle w:val="Tekstpodstawowy"/>
        <w:spacing w:after="0"/>
        <w:ind w:left="284"/>
        <w:rPr>
          <w:b/>
          <w:color w:val="000000"/>
          <w:sz w:val="20"/>
          <w:szCs w:val="20"/>
        </w:rPr>
      </w:pPr>
      <w:r w:rsidRPr="00B15E54">
        <w:rPr>
          <w:color w:val="000000"/>
          <w:sz w:val="20"/>
          <w:szCs w:val="20"/>
        </w:rPr>
        <w:t>A) Joannici     B) Templariusze    C) Dominikanie      D) Franciszkanie    E)</w:t>
      </w:r>
      <w:r w:rsidRPr="00B15E54">
        <w:rPr>
          <w:b/>
          <w:color w:val="000000"/>
          <w:sz w:val="20"/>
          <w:szCs w:val="20"/>
        </w:rPr>
        <w:t xml:space="preserve"> Krzyżacy        </w:t>
      </w:r>
    </w:p>
    <w:p w:rsidR="00B15E54" w:rsidRPr="00B15E54" w:rsidRDefault="00B15E54" w:rsidP="00B15E54">
      <w:pPr>
        <w:pStyle w:val="Tekstpodstawowy"/>
        <w:spacing w:after="0"/>
        <w:ind w:left="284"/>
        <w:rPr>
          <w:b/>
          <w:color w:val="000000"/>
          <w:sz w:val="20"/>
          <w:szCs w:val="20"/>
        </w:rPr>
      </w:pPr>
      <w:r w:rsidRPr="00B15E54">
        <w:rPr>
          <w:b/>
          <w:color w:val="000000"/>
          <w:sz w:val="20"/>
          <w:szCs w:val="20"/>
        </w:rPr>
        <w:t>Skutek przemian gospodarczych na ziemiach polskich w  XIV w. to:</w:t>
      </w:r>
    </w:p>
    <w:p w:rsidR="00B15E54" w:rsidRPr="00B15E54" w:rsidRDefault="00B15E54" w:rsidP="00B15E54">
      <w:pPr>
        <w:pStyle w:val="Tekstpodstawowy"/>
        <w:spacing w:after="0"/>
        <w:ind w:left="284"/>
        <w:rPr>
          <w:color w:val="000000"/>
          <w:sz w:val="20"/>
          <w:szCs w:val="20"/>
        </w:rPr>
      </w:pPr>
      <w:r w:rsidRPr="00B15E54">
        <w:rPr>
          <w:color w:val="000000"/>
          <w:sz w:val="20"/>
          <w:szCs w:val="20"/>
        </w:rPr>
        <w:t>A)wzrost znaczenia daniny w rencie feudalnej</w:t>
      </w:r>
    </w:p>
    <w:p w:rsidR="00B15E54" w:rsidRPr="00B15E54" w:rsidRDefault="00B15E54" w:rsidP="00B15E54">
      <w:pPr>
        <w:pStyle w:val="Tekstpodstawowy"/>
        <w:spacing w:after="0"/>
        <w:ind w:left="284"/>
        <w:rPr>
          <w:color w:val="000000"/>
          <w:sz w:val="20"/>
          <w:szCs w:val="20"/>
        </w:rPr>
      </w:pPr>
      <w:r w:rsidRPr="00B15E54">
        <w:rPr>
          <w:color w:val="000000"/>
          <w:sz w:val="20"/>
          <w:szCs w:val="20"/>
        </w:rPr>
        <w:t>B)wzrost znaczenia czynszu w rencie feudalnej</w:t>
      </w:r>
    </w:p>
    <w:p w:rsidR="00B15E54" w:rsidRPr="00B15E54" w:rsidRDefault="00B15E54" w:rsidP="00B15E54">
      <w:pPr>
        <w:pStyle w:val="Tekstpodstawowy"/>
        <w:spacing w:after="0"/>
        <w:ind w:left="284"/>
        <w:rPr>
          <w:color w:val="000000"/>
          <w:sz w:val="20"/>
          <w:szCs w:val="20"/>
        </w:rPr>
      </w:pPr>
      <w:r w:rsidRPr="00B15E54">
        <w:rPr>
          <w:color w:val="000000"/>
          <w:sz w:val="20"/>
          <w:szCs w:val="20"/>
        </w:rPr>
        <w:t>C)wzrost znaczenia pańszczyzny w rencie feudalnej</w:t>
      </w:r>
    </w:p>
    <w:p w:rsidR="00B15E54" w:rsidRPr="00B15E54" w:rsidRDefault="00B15E54" w:rsidP="00B15E54">
      <w:pPr>
        <w:pStyle w:val="Tekstpodstawowy"/>
        <w:spacing w:after="0"/>
        <w:ind w:left="284"/>
        <w:rPr>
          <w:color w:val="000000"/>
          <w:sz w:val="20"/>
          <w:szCs w:val="20"/>
        </w:rPr>
      </w:pPr>
      <w:r w:rsidRPr="00B15E54">
        <w:rPr>
          <w:color w:val="000000"/>
          <w:sz w:val="20"/>
          <w:szCs w:val="20"/>
        </w:rPr>
        <w:t>D)wzrost znaczenia gospodarki samowystarczalnej</w:t>
      </w:r>
    </w:p>
    <w:p w:rsidR="00B15E54" w:rsidRPr="00B15E54" w:rsidRDefault="00B15E54" w:rsidP="00B15E54">
      <w:pPr>
        <w:pStyle w:val="Tekstpodstawowy"/>
        <w:spacing w:after="0"/>
        <w:ind w:left="284"/>
        <w:rPr>
          <w:b/>
          <w:color w:val="000000"/>
          <w:sz w:val="20"/>
          <w:szCs w:val="20"/>
        </w:rPr>
      </w:pPr>
      <w:r w:rsidRPr="00B15E54">
        <w:rPr>
          <w:b/>
          <w:color w:val="000000"/>
          <w:sz w:val="20"/>
          <w:szCs w:val="20"/>
        </w:rPr>
        <w:t>Stany społeczne na ziemiach polskich w  XV wieku dzielimy na:</w:t>
      </w:r>
    </w:p>
    <w:p w:rsidR="00B15E54" w:rsidRPr="00B15E54" w:rsidRDefault="00B15E54" w:rsidP="00B15E54">
      <w:pPr>
        <w:pStyle w:val="Tekstpodstawowy"/>
        <w:spacing w:after="0"/>
        <w:ind w:left="284"/>
        <w:rPr>
          <w:color w:val="000000"/>
          <w:sz w:val="20"/>
          <w:szCs w:val="20"/>
        </w:rPr>
      </w:pPr>
      <w:r w:rsidRPr="00B15E54">
        <w:rPr>
          <w:color w:val="000000"/>
          <w:sz w:val="20"/>
          <w:szCs w:val="20"/>
        </w:rPr>
        <w:t>A)rycerstwo, kler, mieszczan, chłopów i żydów</w:t>
      </w:r>
    </w:p>
    <w:p w:rsidR="00B15E54" w:rsidRPr="00B15E54" w:rsidRDefault="00B15E54" w:rsidP="00B15E54">
      <w:pPr>
        <w:pStyle w:val="Tekstpodstawowy"/>
        <w:spacing w:after="0"/>
        <w:ind w:left="284"/>
        <w:rPr>
          <w:color w:val="000000"/>
          <w:sz w:val="20"/>
          <w:szCs w:val="20"/>
        </w:rPr>
      </w:pPr>
      <w:r w:rsidRPr="00B15E54">
        <w:rPr>
          <w:color w:val="000000"/>
          <w:sz w:val="20"/>
          <w:szCs w:val="20"/>
        </w:rPr>
        <w:t>B)rycerstwo, duchowieństwo, patrycjat i plebs</w:t>
      </w:r>
    </w:p>
    <w:p w:rsidR="00B15E54" w:rsidRPr="00B15E54" w:rsidRDefault="00B15E54" w:rsidP="00B15E54">
      <w:pPr>
        <w:pStyle w:val="Tekstpodstawowy"/>
        <w:spacing w:after="0"/>
        <w:ind w:left="284"/>
        <w:rPr>
          <w:color w:val="000000"/>
          <w:sz w:val="20"/>
          <w:szCs w:val="20"/>
        </w:rPr>
      </w:pPr>
      <w:r w:rsidRPr="00B15E54">
        <w:rPr>
          <w:color w:val="000000"/>
          <w:sz w:val="20"/>
          <w:szCs w:val="20"/>
        </w:rPr>
        <w:t>C)rycerstwo, szlachtę, duchowieństwo i chłopów</w:t>
      </w:r>
    </w:p>
    <w:p w:rsidR="003644D2" w:rsidRPr="00B15E54" w:rsidRDefault="00B15E54" w:rsidP="00B15E54">
      <w:pPr>
        <w:pStyle w:val="Tekstpodstawowy"/>
        <w:spacing w:after="0"/>
        <w:ind w:left="284"/>
        <w:rPr>
          <w:color w:val="000000"/>
          <w:sz w:val="20"/>
          <w:szCs w:val="20"/>
        </w:rPr>
      </w:pPr>
      <w:r w:rsidRPr="00B15E54">
        <w:rPr>
          <w:color w:val="000000"/>
          <w:sz w:val="20"/>
          <w:szCs w:val="20"/>
        </w:rPr>
        <w:t>D)rycerzy, duchowieństwo, robotników i chłopów</w:t>
      </w:r>
    </w:p>
    <w:p w:rsidR="003644D2" w:rsidRPr="008347BA" w:rsidRDefault="003644D2" w:rsidP="003644D2">
      <w:pPr>
        <w:pStyle w:val="Tekstpodstawowy"/>
        <w:spacing w:after="0"/>
        <w:ind w:left="284"/>
        <w:rPr>
          <w:b/>
          <w:color w:val="000000"/>
          <w:sz w:val="20"/>
          <w:szCs w:val="20"/>
        </w:rPr>
      </w:pPr>
      <w:r w:rsidRPr="008347BA">
        <w:rPr>
          <w:b/>
          <w:color w:val="000000"/>
          <w:sz w:val="20"/>
          <w:szCs w:val="20"/>
        </w:rPr>
        <w:t>Sądy grodzkie (starościńskie) rozstrzygały w sprawach:</w:t>
      </w:r>
    </w:p>
    <w:p w:rsidR="003644D2" w:rsidRPr="008347BA" w:rsidRDefault="003644D2" w:rsidP="003644D2">
      <w:pPr>
        <w:spacing w:after="0" w:line="240" w:lineRule="auto"/>
        <w:ind w:left="284"/>
        <w:rPr>
          <w:rFonts w:ascii="Times New Roman" w:hAnsi="Times New Roman" w:cs="Times New Roman"/>
          <w:color w:val="000000"/>
          <w:sz w:val="20"/>
          <w:szCs w:val="20"/>
        </w:rPr>
      </w:pPr>
      <w:r w:rsidRPr="008347BA">
        <w:rPr>
          <w:rFonts w:ascii="Times New Roman" w:hAnsi="Times New Roman" w:cs="Times New Roman"/>
          <w:color w:val="000000"/>
          <w:sz w:val="20"/>
          <w:szCs w:val="20"/>
        </w:rPr>
        <w:t xml:space="preserve">A) sporów pomiędzy feudałami                 </w:t>
      </w:r>
    </w:p>
    <w:p w:rsidR="003644D2" w:rsidRPr="008347BA" w:rsidRDefault="003644D2" w:rsidP="003644D2">
      <w:pPr>
        <w:spacing w:after="0" w:line="240" w:lineRule="auto"/>
        <w:ind w:left="284"/>
        <w:rPr>
          <w:rFonts w:ascii="Times New Roman" w:hAnsi="Times New Roman" w:cs="Times New Roman"/>
          <w:color w:val="000000"/>
          <w:sz w:val="20"/>
          <w:szCs w:val="20"/>
        </w:rPr>
      </w:pPr>
      <w:r w:rsidRPr="008347BA">
        <w:rPr>
          <w:rFonts w:ascii="Times New Roman" w:hAnsi="Times New Roman" w:cs="Times New Roman"/>
          <w:color w:val="000000"/>
          <w:sz w:val="20"/>
          <w:szCs w:val="20"/>
        </w:rPr>
        <w:t xml:space="preserve">B) ciężkich przestępstw kryminalnych                                                  </w:t>
      </w:r>
    </w:p>
    <w:p w:rsidR="003644D2" w:rsidRPr="008347BA" w:rsidRDefault="003644D2" w:rsidP="003644D2">
      <w:pPr>
        <w:spacing w:after="0" w:line="240" w:lineRule="auto"/>
        <w:ind w:left="284"/>
        <w:rPr>
          <w:rFonts w:ascii="Times New Roman" w:hAnsi="Times New Roman" w:cs="Times New Roman"/>
          <w:color w:val="000000"/>
          <w:sz w:val="20"/>
          <w:szCs w:val="20"/>
        </w:rPr>
      </w:pPr>
      <w:r w:rsidRPr="008347BA">
        <w:rPr>
          <w:rFonts w:ascii="Times New Roman" w:hAnsi="Times New Roman" w:cs="Times New Roman"/>
          <w:color w:val="000000"/>
          <w:sz w:val="20"/>
          <w:szCs w:val="20"/>
        </w:rPr>
        <w:t xml:space="preserve">C) sporów pomiędzy klasztorami               </w:t>
      </w:r>
    </w:p>
    <w:p w:rsidR="003644D2" w:rsidRPr="008347BA" w:rsidRDefault="003644D2" w:rsidP="003644D2">
      <w:pPr>
        <w:spacing w:after="0" w:line="240" w:lineRule="auto"/>
        <w:ind w:left="284"/>
        <w:rPr>
          <w:rFonts w:ascii="Times New Roman" w:hAnsi="Times New Roman" w:cs="Times New Roman"/>
          <w:color w:val="000000"/>
          <w:sz w:val="20"/>
          <w:szCs w:val="20"/>
        </w:rPr>
      </w:pPr>
      <w:r w:rsidRPr="008347BA">
        <w:rPr>
          <w:rFonts w:ascii="Times New Roman" w:hAnsi="Times New Roman" w:cs="Times New Roman"/>
          <w:color w:val="000000"/>
          <w:sz w:val="20"/>
          <w:szCs w:val="20"/>
        </w:rPr>
        <w:t>D) dotyczących sporów pomiędzy mieszczanami</w:t>
      </w:r>
    </w:p>
    <w:p w:rsidR="003644D2" w:rsidRPr="008347BA" w:rsidRDefault="003644D2" w:rsidP="003644D2">
      <w:pPr>
        <w:spacing w:after="0" w:line="240" w:lineRule="auto"/>
        <w:ind w:left="284"/>
        <w:rPr>
          <w:rFonts w:ascii="Times New Roman" w:hAnsi="Times New Roman" w:cs="Times New Roman"/>
          <w:b/>
          <w:bCs/>
          <w:sz w:val="20"/>
          <w:szCs w:val="20"/>
        </w:rPr>
      </w:pPr>
      <w:r w:rsidRPr="008347BA">
        <w:rPr>
          <w:rFonts w:ascii="Times New Roman" w:hAnsi="Times New Roman" w:cs="Times New Roman"/>
          <w:b/>
          <w:bCs/>
          <w:sz w:val="20"/>
          <w:szCs w:val="20"/>
        </w:rPr>
        <w:t>Społeczeństwo zamieszkałe Polskę w  XIV wieku dzielimy na:</w:t>
      </w:r>
    </w:p>
    <w:p w:rsidR="003644D2" w:rsidRPr="008347BA" w:rsidRDefault="003644D2" w:rsidP="003644D2">
      <w:pPr>
        <w:spacing w:after="0" w:line="240" w:lineRule="auto"/>
        <w:ind w:left="284"/>
        <w:rPr>
          <w:rFonts w:ascii="Times New Roman" w:hAnsi="Times New Roman" w:cs="Times New Roman"/>
          <w:sz w:val="20"/>
          <w:szCs w:val="20"/>
        </w:rPr>
      </w:pPr>
      <w:r w:rsidRPr="008347BA">
        <w:rPr>
          <w:rFonts w:ascii="Times New Roman" w:hAnsi="Times New Roman" w:cs="Times New Roman"/>
          <w:sz w:val="20"/>
          <w:szCs w:val="20"/>
        </w:rPr>
        <w:t xml:space="preserve">A) rycerstwo, kler, mieszczan, chłopów i feudałów      </w:t>
      </w:r>
    </w:p>
    <w:p w:rsidR="003644D2" w:rsidRPr="008347BA" w:rsidRDefault="003644D2" w:rsidP="003644D2">
      <w:pPr>
        <w:spacing w:after="0" w:line="240" w:lineRule="auto"/>
        <w:ind w:left="284"/>
        <w:rPr>
          <w:rFonts w:ascii="Times New Roman" w:hAnsi="Times New Roman" w:cs="Times New Roman"/>
          <w:sz w:val="20"/>
          <w:szCs w:val="20"/>
        </w:rPr>
      </w:pPr>
      <w:r w:rsidRPr="008347BA">
        <w:rPr>
          <w:rFonts w:ascii="Times New Roman" w:hAnsi="Times New Roman" w:cs="Times New Roman"/>
          <w:sz w:val="20"/>
          <w:szCs w:val="20"/>
        </w:rPr>
        <w:t>B) rycerstwo, duchowieństwo, mieszczan i chłopów</w:t>
      </w:r>
    </w:p>
    <w:p w:rsidR="003644D2" w:rsidRPr="008347BA" w:rsidRDefault="003644D2" w:rsidP="003644D2">
      <w:pPr>
        <w:spacing w:after="0" w:line="240" w:lineRule="auto"/>
        <w:ind w:left="284"/>
        <w:rPr>
          <w:rFonts w:ascii="Times New Roman" w:hAnsi="Times New Roman" w:cs="Times New Roman"/>
          <w:sz w:val="20"/>
          <w:szCs w:val="20"/>
        </w:rPr>
      </w:pPr>
      <w:r w:rsidRPr="008347BA">
        <w:rPr>
          <w:rFonts w:ascii="Times New Roman" w:hAnsi="Times New Roman" w:cs="Times New Roman"/>
          <w:sz w:val="20"/>
          <w:szCs w:val="20"/>
        </w:rPr>
        <w:t xml:space="preserve">C) rycerstwo, szlachtę, duchowieństwo i chłopów        </w:t>
      </w:r>
    </w:p>
    <w:p w:rsidR="003644D2" w:rsidRPr="008347BA" w:rsidRDefault="003644D2" w:rsidP="003644D2">
      <w:pPr>
        <w:spacing w:after="0" w:line="240" w:lineRule="auto"/>
        <w:ind w:left="284"/>
        <w:rPr>
          <w:rFonts w:ascii="Times New Roman" w:hAnsi="Times New Roman" w:cs="Times New Roman"/>
          <w:sz w:val="20"/>
          <w:szCs w:val="20"/>
        </w:rPr>
      </w:pPr>
      <w:r w:rsidRPr="008347BA">
        <w:rPr>
          <w:rFonts w:ascii="Times New Roman" w:hAnsi="Times New Roman" w:cs="Times New Roman"/>
          <w:sz w:val="20"/>
          <w:szCs w:val="20"/>
        </w:rPr>
        <w:t>D) rycerzy, duchowieństwo, robotników i chłopów</w:t>
      </w:r>
    </w:p>
    <w:p w:rsidR="003644D2" w:rsidRPr="008347BA" w:rsidRDefault="003644D2" w:rsidP="003644D2">
      <w:pPr>
        <w:spacing w:after="0" w:line="240" w:lineRule="auto"/>
        <w:ind w:left="284"/>
        <w:rPr>
          <w:rFonts w:ascii="Times New Roman" w:hAnsi="Times New Roman" w:cs="Times New Roman"/>
          <w:b/>
          <w:bCs/>
          <w:sz w:val="20"/>
          <w:szCs w:val="20"/>
        </w:rPr>
      </w:pPr>
      <w:r w:rsidRPr="008347BA">
        <w:rPr>
          <w:rFonts w:ascii="Times New Roman" w:hAnsi="Times New Roman" w:cs="Times New Roman"/>
          <w:b/>
          <w:bCs/>
          <w:sz w:val="20"/>
          <w:szCs w:val="20"/>
        </w:rPr>
        <w:t>Dzięki nadawaniu przywilejów stanowych w Polsce XIV i XV wieku:</w:t>
      </w:r>
    </w:p>
    <w:p w:rsidR="003644D2" w:rsidRPr="008347BA" w:rsidRDefault="003644D2" w:rsidP="003644D2">
      <w:pPr>
        <w:spacing w:after="0" w:line="240" w:lineRule="auto"/>
        <w:ind w:left="284"/>
        <w:rPr>
          <w:rFonts w:ascii="Times New Roman" w:hAnsi="Times New Roman" w:cs="Times New Roman"/>
          <w:sz w:val="20"/>
          <w:szCs w:val="20"/>
        </w:rPr>
      </w:pPr>
      <w:r w:rsidRPr="008347BA">
        <w:rPr>
          <w:rFonts w:ascii="Times New Roman" w:hAnsi="Times New Roman" w:cs="Times New Roman"/>
          <w:sz w:val="20"/>
          <w:szCs w:val="20"/>
        </w:rPr>
        <w:t xml:space="preserve">A) osłabiono władzę króla          </w:t>
      </w:r>
    </w:p>
    <w:p w:rsidR="003644D2" w:rsidRPr="008347BA" w:rsidRDefault="003644D2" w:rsidP="003644D2">
      <w:pPr>
        <w:spacing w:after="0" w:line="240" w:lineRule="auto"/>
        <w:ind w:left="284"/>
        <w:rPr>
          <w:rFonts w:ascii="Times New Roman" w:hAnsi="Times New Roman" w:cs="Times New Roman"/>
          <w:sz w:val="20"/>
          <w:szCs w:val="20"/>
        </w:rPr>
      </w:pPr>
      <w:r w:rsidRPr="008347BA">
        <w:rPr>
          <w:rFonts w:ascii="Times New Roman" w:hAnsi="Times New Roman" w:cs="Times New Roman"/>
          <w:sz w:val="20"/>
          <w:szCs w:val="20"/>
        </w:rPr>
        <w:t xml:space="preserve">B) wzmocniono władzę króla       </w:t>
      </w:r>
    </w:p>
    <w:p w:rsidR="003644D2" w:rsidRPr="008347BA" w:rsidRDefault="003644D2" w:rsidP="003644D2">
      <w:pPr>
        <w:spacing w:after="0" w:line="240" w:lineRule="auto"/>
        <w:ind w:left="284"/>
        <w:rPr>
          <w:rFonts w:ascii="Times New Roman" w:hAnsi="Times New Roman" w:cs="Times New Roman"/>
          <w:sz w:val="20"/>
          <w:szCs w:val="20"/>
        </w:rPr>
      </w:pPr>
      <w:r w:rsidRPr="008347BA">
        <w:rPr>
          <w:rFonts w:ascii="Times New Roman" w:hAnsi="Times New Roman" w:cs="Times New Roman"/>
          <w:sz w:val="20"/>
          <w:szCs w:val="20"/>
        </w:rPr>
        <w:t xml:space="preserve"> C)wzmocniono rolę miast w państwie           </w:t>
      </w:r>
    </w:p>
    <w:p w:rsidR="003644D2" w:rsidRPr="008347BA" w:rsidRDefault="003644D2" w:rsidP="003644D2">
      <w:pPr>
        <w:spacing w:after="0" w:line="240" w:lineRule="auto"/>
        <w:ind w:left="284"/>
        <w:rPr>
          <w:rFonts w:ascii="Times New Roman" w:hAnsi="Times New Roman" w:cs="Times New Roman"/>
          <w:b/>
          <w:bCs/>
          <w:color w:val="000000"/>
          <w:sz w:val="20"/>
          <w:szCs w:val="20"/>
        </w:rPr>
      </w:pPr>
      <w:r w:rsidRPr="008347BA">
        <w:rPr>
          <w:rFonts w:ascii="Times New Roman" w:hAnsi="Times New Roman" w:cs="Times New Roman"/>
          <w:b/>
          <w:bCs/>
          <w:color w:val="000000"/>
          <w:sz w:val="20"/>
          <w:szCs w:val="20"/>
        </w:rPr>
        <w:t xml:space="preserve">Kazimierz Wielki podczas swego panowania dokonał : </w:t>
      </w:r>
    </w:p>
    <w:p w:rsidR="003644D2" w:rsidRPr="008347BA" w:rsidRDefault="003644D2" w:rsidP="003644D2">
      <w:pPr>
        <w:spacing w:after="0" w:line="240" w:lineRule="auto"/>
        <w:ind w:left="284"/>
        <w:rPr>
          <w:rFonts w:ascii="Times New Roman" w:hAnsi="Times New Roman" w:cs="Times New Roman"/>
          <w:color w:val="000000"/>
          <w:sz w:val="20"/>
          <w:szCs w:val="20"/>
        </w:rPr>
      </w:pPr>
      <w:r w:rsidRPr="008347BA">
        <w:rPr>
          <w:rFonts w:ascii="Times New Roman" w:hAnsi="Times New Roman" w:cs="Times New Roman"/>
          <w:color w:val="000000"/>
          <w:sz w:val="20"/>
          <w:szCs w:val="20"/>
        </w:rPr>
        <w:t xml:space="preserve">A)podziału kraju pomiędzy swych synów               </w:t>
      </w:r>
    </w:p>
    <w:p w:rsidR="003644D2" w:rsidRPr="008347BA" w:rsidRDefault="003644D2" w:rsidP="003644D2">
      <w:pPr>
        <w:spacing w:after="0" w:line="240" w:lineRule="auto"/>
        <w:ind w:left="284"/>
        <w:rPr>
          <w:rFonts w:ascii="Times New Roman" w:hAnsi="Times New Roman" w:cs="Times New Roman"/>
          <w:color w:val="000000"/>
          <w:sz w:val="20"/>
          <w:szCs w:val="20"/>
        </w:rPr>
      </w:pPr>
      <w:r w:rsidRPr="008347BA">
        <w:rPr>
          <w:rFonts w:ascii="Times New Roman" w:hAnsi="Times New Roman" w:cs="Times New Roman"/>
          <w:color w:val="000000"/>
          <w:sz w:val="20"/>
          <w:szCs w:val="20"/>
        </w:rPr>
        <w:t xml:space="preserve"> B)odzyskania Gdańska dla Polski</w:t>
      </w:r>
    </w:p>
    <w:p w:rsidR="003644D2" w:rsidRPr="008347BA" w:rsidRDefault="003644D2" w:rsidP="003644D2">
      <w:pPr>
        <w:spacing w:after="0" w:line="240" w:lineRule="auto"/>
        <w:ind w:left="284"/>
        <w:rPr>
          <w:rFonts w:ascii="Times New Roman" w:hAnsi="Times New Roman" w:cs="Times New Roman"/>
          <w:color w:val="000000"/>
          <w:sz w:val="20"/>
          <w:szCs w:val="20"/>
        </w:rPr>
      </w:pPr>
      <w:r w:rsidRPr="008347BA">
        <w:rPr>
          <w:rFonts w:ascii="Times New Roman" w:hAnsi="Times New Roman" w:cs="Times New Roman"/>
          <w:color w:val="000000"/>
          <w:sz w:val="20"/>
          <w:szCs w:val="20"/>
        </w:rPr>
        <w:t xml:space="preserve">C)nadania przywileju koszyckiego szlachcie            </w:t>
      </w:r>
    </w:p>
    <w:p w:rsidR="003644D2" w:rsidRPr="008347BA" w:rsidRDefault="003644D2" w:rsidP="003644D2">
      <w:pPr>
        <w:spacing w:after="0" w:line="240" w:lineRule="auto"/>
        <w:ind w:left="284"/>
        <w:rPr>
          <w:rFonts w:ascii="Times New Roman" w:hAnsi="Times New Roman" w:cs="Times New Roman"/>
          <w:color w:val="000000"/>
          <w:sz w:val="20"/>
          <w:szCs w:val="20"/>
        </w:rPr>
      </w:pPr>
      <w:r w:rsidRPr="008347BA">
        <w:rPr>
          <w:rFonts w:ascii="Times New Roman" w:hAnsi="Times New Roman" w:cs="Times New Roman"/>
          <w:color w:val="000000"/>
          <w:sz w:val="20"/>
          <w:szCs w:val="20"/>
        </w:rPr>
        <w:t>D)założenia pierwszego uniwersytetu w Polsce</w:t>
      </w:r>
    </w:p>
    <w:p w:rsidR="003644D2" w:rsidRPr="008347BA" w:rsidRDefault="003644D2" w:rsidP="003644D2">
      <w:pPr>
        <w:spacing w:after="0" w:line="240" w:lineRule="auto"/>
        <w:ind w:left="284"/>
        <w:rPr>
          <w:rFonts w:ascii="Times New Roman" w:hAnsi="Times New Roman" w:cs="Times New Roman"/>
          <w:b/>
          <w:bCs/>
          <w:sz w:val="20"/>
          <w:szCs w:val="20"/>
        </w:rPr>
      </w:pPr>
      <w:r w:rsidRPr="008347BA">
        <w:rPr>
          <w:rFonts w:ascii="Times New Roman" w:hAnsi="Times New Roman" w:cs="Times New Roman"/>
          <w:b/>
          <w:bCs/>
          <w:sz w:val="20"/>
          <w:szCs w:val="20"/>
        </w:rPr>
        <w:t>Przyczyną wojny 13-letniej było:</w:t>
      </w:r>
    </w:p>
    <w:p w:rsidR="003644D2" w:rsidRPr="008347BA" w:rsidRDefault="003644D2" w:rsidP="003644D2">
      <w:pPr>
        <w:spacing w:after="0" w:line="240" w:lineRule="auto"/>
        <w:ind w:left="284"/>
        <w:rPr>
          <w:rFonts w:ascii="Times New Roman" w:hAnsi="Times New Roman" w:cs="Times New Roman"/>
          <w:sz w:val="20"/>
          <w:szCs w:val="20"/>
        </w:rPr>
      </w:pPr>
      <w:r w:rsidRPr="008347BA">
        <w:rPr>
          <w:rFonts w:ascii="Times New Roman" w:hAnsi="Times New Roman" w:cs="Times New Roman"/>
          <w:sz w:val="20"/>
          <w:szCs w:val="20"/>
        </w:rPr>
        <w:t xml:space="preserve">A) dążenie Zakonu do podboju Pomorza Gdańskiego    </w:t>
      </w:r>
    </w:p>
    <w:p w:rsidR="003644D2" w:rsidRPr="008347BA" w:rsidRDefault="003644D2" w:rsidP="003644D2">
      <w:pPr>
        <w:spacing w:after="0" w:line="240" w:lineRule="auto"/>
        <w:ind w:left="284"/>
        <w:rPr>
          <w:rFonts w:ascii="Times New Roman" w:hAnsi="Times New Roman" w:cs="Times New Roman"/>
          <w:sz w:val="20"/>
          <w:szCs w:val="20"/>
        </w:rPr>
      </w:pPr>
      <w:r w:rsidRPr="008347BA">
        <w:rPr>
          <w:rFonts w:ascii="Times New Roman" w:hAnsi="Times New Roman" w:cs="Times New Roman"/>
          <w:sz w:val="20"/>
          <w:szCs w:val="20"/>
        </w:rPr>
        <w:t>B) dążenie Polski i Litwy do odzyskania Żmudzi</w:t>
      </w:r>
    </w:p>
    <w:p w:rsidR="003644D2" w:rsidRPr="008347BA" w:rsidRDefault="003644D2" w:rsidP="003644D2">
      <w:pPr>
        <w:spacing w:after="0" w:line="240" w:lineRule="auto"/>
        <w:ind w:left="284"/>
        <w:rPr>
          <w:rFonts w:ascii="Times New Roman" w:hAnsi="Times New Roman" w:cs="Times New Roman"/>
          <w:sz w:val="20"/>
          <w:szCs w:val="20"/>
        </w:rPr>
      </w:pPr>
      <w:r w:rsidRPr="008347BA">
        <w:rPr>
          <w:rFonts w:ascii="Times New Roman" w:hAnsi="Times New Roman" w:cs="Times New Roman"/>
          <w:sz w:val="20"/>
          <w:szCs w:val="20"/>
        </w:rPr>
        <w:t xml:space="preserve">C) bunt miast pruskich przeciw Krzyżakom                   </w:t>
      </w:r>
    </w:p>
    <w:p w:rsidR="003644D2" w:rsidRPr="008347BA" w:rsidRDefault="003644D2" w:rsidP="003644D2">
      <w:pPr>
        <w:spacing w:after="0" w:line="240" w:lineRule="auto"/>
        <w:ind w:left="284"/>
        <w:rPr>
          <w:rFonts w:ascii="Times New Roman" w:hAnsi="Times New Roman" w:cs="Times New Roman"/>
          <w:sz w:val="20"/>
          <w:szCs w:val="20"/>
        </w:rPr>
      </w:pPr>
      <w:r w:rsidRPr="008347BA">
        <w:rPr>
          <w:rFonts w:ascii="Times New Roman" w:hAnsi="Times New Roman" w:cs="Times New Roman"/>
          <w:sz w:val="20"/>
          <w:szCs w:val="20"/>
        </w:rPr>
        <w:t>D) atak Zakonu Krzyżackiego na Polskę</w:t>
      </w:r>
    </w:p>
    <w:p w:rsidR="003644D2" w:rsidRPr="008347BA" w:rsidRDefault="003644D2" w:rsidP="003644D2">
      <w:pPr>
        <w:spacing w:after="0" w:line="240" w:lineRule="auto"/>
        <w:ind w:left="284"/>
        <w:rPr>
          <w:rFonts w:ascii="Times New Roman" w:hAnsi="Times New Roman" w:cs="Times New Roman"/>
          <w:b/>
          <w:bCs/>
          <w:color w:val="000000"/>
          <w:sz w:val="20"/>
          <w:szCs w:val="20"/>
        </w:rPr>
      </w:pPr>
      <w:r w:rsidRPr="008347BA">
        <w:rPr>
          <w:rFonts w:ascii="Times New Roman" w:hAnsi="Times New Roman" w:cs="Times New Roman"/>
          <w:b/>
          <w:bCs/>
          <w:color w:val="000000"/>
          <w:sz w:val="20"/>
          <w:szCs w:val="20"/>
        </w:rPr>
        <w:lastRenderedPageBreak/>
        <w:t>Przywilej nadany przez Ludwika Węgierskiego w1374r. dotyczył:</w:t>
      </w:r>
    </w:p>
    <w:p w:rsidR="003644D2" w:rsidRPr="008347BA" w:rsidRDefault="003644D2" w:rsidP="003644D2">
      <w:pPr>
        <w:spacing w:after="0" w:line="240" w:lineRule="auto"/>
        <w:ind w:left="284"/>
        <w:rPr>
          <w:rFonts w:ascii="Times New Roman" w:hAnsi="Times New Roman" w:cs="Times New Roman"/>
          <w:color w:val="000000"/>
          <w:sz w:val="20"/>
          <w:szCs w:val="20"/>
        </w:rPr>
      </w:pPr>
      <w:r w:rsidRPr="008347BA">
        <w:rPr>
          <w:rFonts w:ascii="Times New Roman" w:hAnsi="Times New Roman" w:cs="Times New Roman"/>
          <w:color w:val="000000"/>
          <w:sz w:val="20"/>
          <w:szCs w:val="20"/>
        </w:rPr>
        <w:t>A)zakazu konfiskaty majątku bez wyroku sądowego</w:t>
      </w:r>
    </w:p>
    <w:p w:rsidR="003644D2" w:rsidRPr="008347BA" w:rsidRDefault="003644D2" w:rsidP="003644D2">
      <w:pPr>
        <w:spacing w:after="0" w:line="240" w:lineRule="auto"/>
        <w:ind w:left="284"/>
        <w:rPr>
          <w:rFonts w:ascii="Times New Roman" w:hAnsi="Times New Roman" w:cs="Times New Roman"/>
          <w:color w:val="000000"/>
          <w:sz w:val="20"/>
          <w:szCs w:val="20"/>
        </w:rPr>
      </w:pPr>
      <w:r w:rsidRPr="008347BA">
        <w:rPr>
          <w:rFonts w:ascii="Times New Roman" w:hAnsi="Times New Roman" w:cs="Times New Roman"/>
          <w:color w:val="000000"/>
          <w:sz w:val="20"/>
          <w:szCs w:val="20"/>
        </w:rPr>
        <w:t xml:space="preserve">B)obniżenia podatku poradlnego do 2 groszy z </w:t>
      </w:r>
      <w:proofErr w:type="spellStart"/>
      <w:r w:rsidRPr="008347BA">
        <w:rPr>
          <w:rFonts w:ascii="Times New Roman" w:hAnsi="Times New Roman" w:cs="Times New Roman"/>
          <w:color w:val="000000"/>
          <w:sz w:val="20"/>
          <w:szCs w:val="20"/>
        </w:rPr>
        <w:t>łana</w:t>
      </w:r>
      <w:proofErr w:type="spellEnd"/>
    </w:p>
    <w:p w:rsidR="003644D2" w:rsidRPr="008347BA" w:rsidRDefault="003644D2" w:rsidP="003644D2">
      <w:pPr>
        <w:spacing w:after="0" w:line="240" w:lineRule="auto"/>
        <w:ind w:left="284"/>
        <w:rPr>
          <w:rFonts w:ascii="Times New Roman" w:hAnsi="Times New Roman" w:cs="Times New Roman"/>
          <w:color w:val="000000"/>
          <w:sz w:val="20"/>
          <w:szCs w:val="20"/>
        </w:rPr>
      </w:pPr>
      <w:r w:rsidRPr="008347BA">
        <w:rPr>
          <w:rFonts w:ascii="Times New Roman" w:hAnsi="Times New Roman" w:cs="Times New Roman"/>
          <w:color w:val="000000"/>
          <w:sz w:val="20"/>
          <w:szCs w:val="20"/>
        </w:rPr>
        <w:t>C)ograniczenia możliwości awansu stanowego dla chłopów</w:t>
      </w:r>
    </w:p>
    <w:p w:rsidR="003644D2" w:rsidRPr="008347BA" w:rsidRDefault="003644D2" w:rsidP="003644D2">
      <w:pPr>
        <w:spacing w:after="0" w:line="240" w:lineRule="auto"/>
        <w:ind w:left="284"/>
        <w:rPr>
          <w:rFonts w:ascii="Times New Roman" w:hAnsi="Times New Roman" w:cs="Times New Roman"/>
          <w:color w:val="000000"/>
          <w:sz w:val="20"/>
          <w:szCs w:val="20"/>
        </w:rPr>
      </w:pPr>
      <w:r w:rsidRPr="008347BA">
        <w:rPr>
          <w:rFonts w:ascii="Times New Roman" w:hAnsi="Times New Roman" w:cs="Times New Roman"/>
          <w:color w:val="000000"/>
          <w:sz w:val="20"/>
          <w:szCs w:val="20"/>
        </w:rPr>
        <w:t>D)nietykalności osobistej dla szlachty</w:t>
      </w:r>
    </w:p>
    <w:p w:rsidR="003644D2" w:rsidRPr="008347BA" w:rsidRDefault="003644D2" w:rsidP="003644D2">
      <w:pPr>
        <w:pStyle w:val="Tekstpodstawowy"/>
        <w:spacing w:after="0"/>
        <w:ind w:left="284"/>
        <w:rPr>
          <w:b/>
          <w:color w:val="000000"/>
          <w:sz w:val="20"/>
          <w:szCs w:val="20"/>
        </w:rPr>
      </w:pPr>
      <w:r w:rsidRPr="008347BA">
        <w:rPr>
          <w:b/>
          <w:color w:val="000000"/>
          <w:sz w:val="20"/>
          <w:szCs w:val="20"/>
        </w:rPr>
        <w:t>Funkcje policyjne i zbieranie podatków królewskich należały do:</w:t>
      </w:r>
    </w:p>
    <w:p w:rsidR="003644D2" w:rsidRPr="008347BA" w:rsidRDefault="003644D2" w:rsidP="003644D2">
      <w:pPr>
        <w:spacing w:after="0" w:line="240" w:lineRule="auto"/>
        <w:ind w:left="284"/>
        <w:rPr>
          <w:rFonts w:ascii="Times New Roman" w:hAnsi="Times New Roman" w:cs="Times New Roman"/>
          <w:color w:val="000000"/>
          <w:sz w:val="20"/>
          <w:szCs w:val="20"/>
        </w:rPr>
      </w:pPr>
      <w:r w:rsidRPr="008347BA">
        <w:rPr>
          <w:rFonts w:ascii="Times New Roman" w:hAnsi="Times New Roman" w:cs="Times New Roman"/>
          <w:color w:val="000000"/>
          <w:sz w:val="20"/>
          <w:szCs w:val="20"/>
        </w:rPr>
        <w:t>A)starosty   B)marszałka  C)burmistrza   D)kanclerza   E)podskarbiego</w:t>
      </w:r>
    </w:p>
    <w:p w:rsidR="00B15E54" w:rsidRDefault="00B15E54" w:rsidP="00B15E54">
      <w:pPr>
        <w:spacing w:before="120" w:after="0"/>
        <w:rPr>
          <w:rFonts w:ascii="Times New Roman" w:hAnsi="Times New Roman"/>
          <w:b/>
          <w:sz w:val="20"/>
          <w:szCs w:val="20"/>
        </w:rPr>
      </w:pPr>
      <w:r>
        <w:rPr>
          <w:rFonts w:ascii="Times New Roman" w:hAnsi="Times New Roman"/>
          <w:b/>
          <w:sz w:val="20"/>
          <w:szCs w:val="20"/>
        </w:rPr>
        <w:t>.Do charakterystyk dopisz</w:t>
      </w:r>
      <w:r w:rsidRPr="00F40C30">
        <w:rPr>
          <w:rFonts w:ascii="Times New Roman" w:hAnsi="Times New Roman"/>
          <w:b/>
          <w:sz w:val="20"/>
          <w:szCs w:val="20"/>
        </w:rPr>
        <w:t xml:space="preserve"> w drugiej kolumnie właściwe nazwy terminów, postaci lub wydarzeń. </w:t>
      </w:r>
    </w:p>
    <w:tbl>
      <w:tblPr>
        <w:tblStyle w:val="Tabela-Siatka"/>
        <w:tblW w:w="0" w:type="auto"/>
        <w:tblLook w:val="04A0" w:firstRow="1" w:lastRow="0" w:firstColumn="1" w:lastColumn="0" w:noHBand="0" w:noVBand="1"/>
      </w:tblPr>
      <w:tblGrid>
        <w:gridCol w:w="6941"/>
        <w:gridCol w:w="2121"/>
      </w:tblGrid>
      <w:tr w:rsidR="00B15E54" w:rsidRPr="00F40C30" w:rsidTr="00F5525D">
        <w:tc>
          <w:tcPr>
            <w:tcW w:w="6941" w:type="dxa"/>
          </w:tcPr>
          <w:p w:rsidR="00B15E54" w:rsidRPr="00F40C30" w:rsidRDefault="00B15E54" w:rsidP="00F5525D">
            <w:pPr>
              <w:spacing w:line="252" w:lineRule="auto"/>
              <w:rPr>
                <w:rFonts w:ascii="Times New Roman" w:hAnsi="Times New Roman"/>
                <w:sz w:val="20"/>
                <w:szCs w:val="20"/>
              </w:rPr>
            </w:pPr>
            <w:r w:rsidRPr="00F40C30">
              <w:rPr>
                <w:rFonts w:ascii="Times New Roman" w:hAnsi="Times New Roman"/>
                <w:i/>
                <w:sz w:val="20"/>
                <w:szCs w:val="20"/>
              </w:rPr>
              <w:t>Zakon Braci Mniejszych</w:t>
            </w:r>
            <w:r w:rsidRPr="00F40C30">
              <w:rPr>
                <w:rFonts w:ascii="Times New Roman" w:hAnsi="Times New Roman"/>
                <w:sz w:val="20"/>
                <w:szCs w:val="20"/>
              </w:rPr>
              <w:t>, którego członkowie głosili potrzebę życia w ascezie, ubóstwie i ewangelicznej prostocie.</w:t>
            </w:r>
          </w:p>
        </w:tc>
        <w:tc>
          <w:tcPr>
            <w:tcW w:w="2121" w:type="dxa"/>
          </w:tcPr>
          <w:p w:rsidR="00B15E54" w:rsidRPr="00F40C30" w:rsidRDefault="00B15E54" w:rsidP="00F5525D">
            <w:pPr>
              <w:spacing w:line="276" w:lineRule="auto"/>
              <w:rPr>
                <w:rFonts w:ascii="Times New Roman" w:hAnsi="Times New Roman"/>
                <w:b/>
                <w:sz w:val="20"/>
                <w:szCs w:val="20"/>
              </w:rPr>
            </w:pPr>
          </w:p>
        </w:tc>
      </w:tr>
      <w:tr w:rsidR="00B15E54" w:rsidRPr="00F40C30" w:rsidTr="00F5525D">
        <w:tc>
          <w:tcPr>
            <w:tcW w:w="6941" w:type="dxa"/>
          </w:tcPr>
          <w:p w:rsidR="00B15E54" w:rsidRPr="00F40C30" w:rsidRDefault="00B15E54" w:rsidP="00F5525D">
            <w:pPr>
              <w:spacing w:line="252" w:lineRule="auto"/>
              <w:rPr>
                <w:rFonts w:ascii="Times New Roman" w:hAnsi="Times New Roman"/>
                <w:sz w:val="20"/>
                <w:szCs w:val="20"/>
              </w:rPr>
            </w:pPr>
            <w:r w:rsidRPr="00CE6950">
              <w:rPr>
                <w:rFonts w:ascii="Times New Roman" w:hAnsi="Times New Roman"/>
                <w:sz w:val="20"/>
                <w:szCs w:val="20"/>
              </w:rPr>
              <w:t>Prawo do nadawania godności i lenna biskupom, które stało się ością niezgody pomiędzy papiestwem a cesarstwem.</w:t>
            </w:r>
          </w:p>
        </w:tc>
        <w:tc>
          <w:tcPr>
            <w:tcW w:w="2121" w:type="dxa"/>
          </w:tcPr>
          <w:p w:rsidR="00B15E54" w:rsidRPr="00F40C30" w:rsidRDefault="00B15E54" w:rsidP="00F5525D">
            <w:pPr>
              <w:spacing w:line="276" w:lineRule="auto"/>
              <w:rPr>
                <w:rFonts w:ascii="Times New Roman" w:hAnsi="Times New Roman"/>
                <w:b/>
                <w:sz w:val="20"/>
                <w:szCs w:val="20"/>
              </w:rPr>
            </w:pPr>
          </w:p>
        </w:tc>
      </w:tr>
      <w:tr w:rsidR="00B15E54" w:rsidRPr="00F40C30" w:rsidTr="00F5525D">
        <w:tc>
          <w:tcPr>
            <w:tcW w:w="6941" w:type="dxa"/>
          </w:tcPr>
          <w:p w:rsidR="00B15E54" w:rsidRPr="00F40C30" w:rsidRDefault="00B15E54" w:rsidP="00F5525D">
            <w:pPr>
              <w:spacing w:line="252" w:lineRule="auto"/>
              <w:rPr>
                <w:rFonts w:ascii="Times New Roman" w:hAnsi="Times New Roman"/>
                <w:sz w:val="20"/>
                <w:szCs w:val="20"/>
              </w:rPr>
            </w:pPr>
            <w:r w:rsidRPr="00F40C30">
              <w:rPr>
                <w:rFonts w:ascii="Times New Roman" w:hAnsi="Times New Roman"/>
                <w:sz w:val="20"/>
                <w:szCs w:val="20"/>
              </w:rPr>
              <w:t>Ostateczny rozłam pomiędzy kościołem łacińskim a kościołami prawosławnymi, który nastąpił w 1054 roku po wprowadzeniu prz</w:t>
            </w:r>
            <w:r>
              <w:rPr>
                <w:rFonts w:ascii="Times New Roman" w:hAnsi="Times New Roman"/>
                <w:sz w:val="20"/>
                <w:szCs w:val="20"/>
              </w:rPr>
              <w:t xml:space="preserve">ez kościół katolicki </w:t>
            </w:r>
            <w:r w:rsidRPr="00F40C30">
              <w:rPr>
                <w:rFonts w:ascii="Times New Roman" w:hAnsi="Times New Roman"/>
                <w:sz w:val="20"/>
                <w:szCs w:val="20"/>
              </w:rPr>
              <w:t>reform.</w:t>
            </w:r>
          </w:p>
        </w:tc>
        <w:tc>
          <w:tcPr>
            <w:tcW w:w="2121" w:type="dxa"/>
          </w:tcPr>
          <w:p w:rsidR="00B15E54" w:rsidRPr="00F40C30" w:rsidRDefault="00B15E54" w:rsidP="00F5525D">
            <w:pPr>
              <w:spacing w:line="276" w:lineRule="auto"/>
              <w:rPr>
                <w:rFonts w:ascii="Times New Roman" w:hAnsi="Times New Roman"/>
                <w:b/>
                <w:sz w:val="20"/>
                <w:szCs w:val="20"/>
              </w:rPr>
            </w:pPr>
          </w:p>
        </w:tc>
      </w:tr>
      <w:tr w:rsidR="00B15E54" w:rsidRPr="00F40C30" w:rsidTr="00F5525D">
        <w:tc>
          <w:tcPr>
            <w:tcW w:w="6941" w:type="dxa"/>
          </w:tcPr>
          <w:p w:rsidR="00B15E54" w:rsidRPr="00F40C30" w:rsidRDefault="00B15E54" w:rsidP="00F5525D">
            <w:pPr>
              <w:spacing w:line="252" w:lineRule="auto"/>
              <w:rPr>
                <w:rFonts w:ascii="Times New Roman" w:hAnsi="Times New Roman"/>
                <w:sz w:val="20"/>
                <w:szCs w:val="20"/>
              </w:rPr>
            </w:pPr>
            <w:r>
              <w:rPr>
                <w:rFonts w:ascii="Times New Roman" w:hAnsi="Times New Roman"/>
                <w:sz w:val="20"/>
                <w:szCs w:val="20"/>
              </w:rPr>
              <w:t>Organizacje skupiające rzemieślników określonej profesji w średniowiecznych miastach, w Polsce istnieją do dziś.</w:t>
            </w:r>
          </w:p>
        </w:tc>
        <w:tc>
          <w:tcPr>
            <w:tcW w:w="2121" w:type="dxa"/>
          </w:tcPr>
          <w:p w:rsidR="00B15E54" w:rsidRPr="00F40C30" w:rsidRDefault="00B15E54" w:rsidP="00F5525D">
            <w:pPr>
              <w:spacing w:line="276" w:lineRule="auto"/>
              <w:rPr>
                <w:rFonts w:ascii="Times New Roman" w:hAnsi="Times New Roman"/>
                <w:b/>
                <w:sz w:val="20"/>
                <w:szCs w:val="20"/>
              </w:rPr>
            </w:pPr>
          </w:p>
        </w:tc>
      </w:tr>
      <w:tr w:rsidR="00B15E54" w:rsidRPr="00F40C30" w:rsidTr="00F5525D">
        <w:tc>
          <w:tcPr>
            <w:tcW w:w="6941" w:type="dxa"/>
          </w:tcPr>
          <w:p w:rsidR="00B15E54" w:rsidRPr="00F40C30" w:rsidRDefault="00B15E54" w:rsidP="00F5525D">
            <w:pPr>
              <w:spacing w:line="252" w:lineRule="auto"/>
              <w:rPr>
                <w:rFonts w:ascii="Times New Roman" w:hAnsi="Times New Roman"/>
                <w:sz w:val="20"/>
                <w:szCs w:val="20"/>
              </w:rPr>
            </w:pPr>
            <w:r w:rsidRPr="00F40C30">
              <w:rPr>
                <w:rFonts w:ascii="Times New Roman" w:hAnsi="Times New Roman"/>
                <w:sz w:val="20"/>
                <w:szCs w:val="20"/>
              </w:rPr>
              <w:t>Zamek należący do Matyldy – margrabiny Toskanii, przeszedł do historii, jako miejsce upokorzenia cesarza Henryka IV przed władzą papieską.</w:t>
            </w:r>
          </w:p>
        </w:tc>
        <w:tc>
          <w:tcPr>
            <w:tcW w:w="2121" w:type="dxa"/>
          </w:tcPr>
          <w:p w:rsidR="00B15E54" w:rsidRPr="00F40C30" w:rsidRDefault="00B15E54" w:rsidP="00F5525D">
            <w:pPr>
              <w:spacing w:line="276" w:lineRule="auto"/>
              <w:rPr>
                <w:rFonts w:ascii="Times New Roman" w:hAnsi="Times New Roman"/>
                <w:b/>
                <w:sz w:val="20"/>
                <w:szCs w:val="20"/>
              </w:rPr>
            </w:pPr>
          </w:p>
        </w:tc>
      </w:tr>
      <w:tr w:rsidR="00B15E54" w:rsidRPr="00F40C30" w:rsidTr="00F5525D">
        <w:tc>
          <w:tcPr>
            <w:tcW w:w="6941" w:type="dxa"/>
          </w:tcPr>
          <w:p w:rsidR="00B15E54" w:rsidRPr="00F40C30" w:rsidRDefault="00B15E54" w:rsidP="00F5525D">
            <w:pPr>
              <w:spacing w:line="252" w:lineRule="auto"/>
              <w:rPr>
                <w:rFonts w:ascii="Times New Roman" w:hAnsi="Times New Roman"/>
                <w:sz w:val="20"/>
                <w:szCs w:val="20"/>
              </w:rPr>
            </w:pPr>
            <w:r w:rsidRPr="00F40C30">
              <w:rPr>
                <w:rFonts w:ascii="Times New Roman" w:hAnsi="Times New Roman"/>
                <w:sz w:val="20"/>
                <w:szCs w:val="20"/>
              </w:rPr>
              <w:t>Sułtan Egiptu, któremu udało się zjednoczyć większość państw muzułmańskich Bliskiego Wschodu, odbić Jerozolimę z rąk Krzyżowców i obronić ją przed III krucjatą.</w:t>
            </w:r>
          </w:p>
        </w:tc>
        <w:tc>
          <w:tcPr>
            <w:tcW w:w="2121" w:type="dxa"/>
          </w:tcPr>
          <w:p w:rsidR="00B15E54" w:rsidRPr="00F40C30" w:rsidRDefault="00B15E54" w:rsidP="00F5525D">
            <w:pPr>
              <w:spacing w:line="276" w:lineRule="auto"/>
              <w:rPr>
                <w:rFonts w:ascii="Times New Roman" w:hAnsi="Times New Roman"/>
                <w:b/>
                <w:sz w:val="20"/>
                <w:szCs w:val="20"/>
              </w:rPr>
            </w:pPr>
          </w:p>
        </w:tc>
      </w:tr>
      <w:tr w:rsidR="00B15E54" w:rsidRPr="00F40C30" w:rsidTr="00F5525D">
        <w:tc>
          <w:tcPr>
            <w:tcW w:w="6941" w:type="dxa"/>
          </w:tcPr>
          <w:p w:rsidR="00B15E54" w:rsidRPr="00F40C30" w:rsidRDefault="00B15E54" w:rsidP="00F5525D">
            <w:pPr>
              <w:spacing w:line="252" w:lineRule="auto"/>
              <w:rPr>
                <w:rFonts w:ascii="Times New Roman" w:hAnsi="Times New Roman"/>
                <w:sz w:val="20"/>
                <w:szCs w:val="20"/>
              </w:rPr>
            </w:pPr>
            <w:r w:rsidRPr="00F40C30">
              <w:rPr>
                <w:rFonts w:ascii="Times New Roman" w:hAnsi="Times New Roman"/>
                <w:sz w:val="20"/>
                <w:szCs w:val="20"/>
              </w:rPr>
              <w:t xml:space="preserve">Najbogatsza część mieszczaństwa posiadająca możliwość wybierania i zasiadania w radzie miejskiej, zwykle byli to zamożni kupcy i liderzy cechów rzemiosł. </w:t>
            </w:r>
          </w:p>
        </w:tc>
        <w:tc>
          <w:tcPr>
            <w:tcW w:w="2121" w:type="dxa"/>
          </w:tcPr>
          <w:p w:rsidR="00B15E54" w:rsidRPr="00F40C30" w:rsidRDefault="00B15E54" w:rsidP="00F5525D">
            <w:pPr>
              <w:spacing w:line="276" w:lineRule="auto"/>
              <w:rPr>
                <w:rFonts w:ascii="Times New Roman" w:hAnsi="Times New Roman"/>
                <w:b/>
                <w:sz w:val="20"/>
                <w:szCs w:val="20"/>
              </w:rPr>
            </w:pPr>
          </w:p>
        </w:tc>
      </w:tr>
      <w:tr w:rsidR="00B15E54" w:rsidRPr="00F40C30" w:rsidTr="00F5525D">
        <w:tc>
          <w:tcPr>
            <w:tcW w:w="6941" w:type="dxa"/>
          </w:tcPr>
          <w:p w:rsidR="00B15E54" w:rsidRPr="00F40C30" w:rsidRDefault="00B15E54" w:rsidP="00F5525D">
            <w:pPr>
              <w:spacing w:line="252" w:lineRule="auto"/>
              <w:rPr>
                <w:rFonts w:ascii="Times New Roman" w:hAnsi="Times New Roman"/>
                <w:sz w:val="20"/>
                <w:szCs w:val="20"/>
              </w:rPr>
            </w:pPr>
            <w:r w:rsidRPr="00F40C30">
              <w:rPr>
                <w:rFonts w:ascii="Times New Roman" w:hAnsi="Times New Roman"/>
                <w:sz w:val="20"/>
                <w:szCs w:val="20"/>
              </w:rPr>
              <w:t>Zwykle wywodzili się z zasadźców miast, zbierali podatki od mieszczan, reprezentując w mieście feudała, na którego ziemi miasto leżało, dziś stoją na czele gmin wiejskich w Polsce.</w:t>
            </w:r>
          </w:p>
        </w:tc>
        <w:tc>
          <w:tcPr>
            <w:tcW w:w="2121" w:type="dxa"/>
          </w:tcPr>
          <w:p w:rsidR="00B15E54" w:rsidRPr="00F40C30" w:rsidRDefault="00B15E54" w:rsidP="00F5525D">
            <w:pPr>
              <w:spacing w:line="276" w:lineRule="auto"/>
              <w:rPr>
                <w:rFonts w:ascii="Times New Roman" w:hAnsi="Times New Roman"/>
                <w:b/>
                <w:sz w:val="20"/>
                <w:szCs w:val="20"/>
              </w:rPr>
            </w:pPr>
          </w:p>
        </w:tc>
      </w:tr>
      <w:tr w:rsidR="00B15E54" w:rsidRPr="00F40C30" w:rsidTr="00F5525D">
        <w:tc>
          <w:tcPr>
            <w:tcW w:w="6941" w:type="dxa"/>
          </w:tcPr>
          <w:p w:rsidR="00B15E54" w:rsidRPr="00F40C30" w:rsidRDefault="00B15E54" w:rsidP="00F5525D">
            <w:pPr>
              <w:spacing w:line="252" w:lineRule="auto"/>
              <w:rPr>
                <w:rFonts w:ascii="Times New Roman" w:hAnsi="Times New Roman"/>
                <w:sz w:val="20"/>
                <w:szCs w:val="20"/>
              </w:rPr>
            </w:pPr>
            <w:r w:rsidRPr="00F40C30">
              <w:rPr>
                <w:rFonts w:ascii="Times New Roman" w:hAnsi="Times New Roman"/>
                <w:sz w:val="20"/>
                <w:szCs w:val="20"/>
              </w:rPr>
              <w:t>Składająca się z mianowanych przez króla arystokratów i biskupów izba angielskiego parlamentu regularnie zwoływanego od 1295 roku.</w:t>
            </w:r>
          </w:p>
        </w:tc>
        <w:tc>
          <w:tcPr>
            <w:tcW w:w="2121" w:type="dxa"/>
          </w:tcPr>
          <w:p w:rsidR="00B15E54" w:rsidRPr="00F40C30" w:rsidRDefault="00B15E54" w:rsidP="00F5525D">
            <w:pPr>
              <w:spacing w:line="276" w:lineRule="auto"/>
              <w:rPr>
                <w:rFonts w:ascii="Times New Roman" w:hAnsi="Times New Roman"/>
                <w:b/>
                <w:sz w:val="20"/>
                <w:szCs w:val="20"/>
              </w:rPr>
            </w:pPr>
          </w:p>
        </w:tc>
      </w:tr>
      <w:tr w:rsidR="00B15E54" w:rsidRPr="00F40C30" w:rsidTr="00F5525D">
        <w:tc>
          <w:tcPr>
            <w:tcW w:w="6941" w:type="dxa"/>
          </w:tcPr>
          <w:p w:rsidR="00B15E54" w:rsidRPr="00F40C30" w:rsidRDefault="00B15E54" w:rsidP="00F5525D">
            <w:pPr>
              <w:spacing w:line="252" w:lineRule="auto"/>
              <w:rPr>
                <w:rFonts w:ascii="Times New Roman" w:hAnsi="Times New Roman"/>
                <w:sz w:val="20"/>
                <w:szCs w:val="20"/>
              </w:rPr>
            </w:pPr>
            <w:r w:rsidRPr="00F40C30">
              <w:rPr>
                <w:rFonts w:ascii="Times New Roman" w:hAnsi="Times New Roman"/>
                <w:sz w:val="20"/>
                <w:szCs w:val="20"/>
              </w:rPr>
              <w:t>Niemieckie miasto, na wzór którego prawa zorganizowano większość średniowiecznych miast w Polsce między innymi Kraków i Wrocław.</w:t>
            </w:r>
          </w:p>
        </w:tc>
        <w:tc>
          <w:tcPr>
            <w:tcW w:w="2121" w:type="dxa"/>
          </w:tcPr>
          <w:p w:rsidR="00B15E54" w:rsidRPr="00F40C30" w:rsidRDefault="00B15E54" w:rsidP="00F5525D">
            <w:pPr>
              <w:spacing w:line="276" w:lineRule="auto"/>
              <w:rPr>
                <w:rFonts w:ascii="Times New Roman" w:hAnsi="Times New Roman"/>
                <w:b/>
                <w:sz w:val="20"/>
                <w:szCs w:val="20"/>
              </w:rPr>
            </w:pPr>
          </w:p>
        </w:tc>
      </w:tr>
      <w:tr w:rsidR="00B15E54" w:rsidRPr="00F40C30" w:rsidTr="00F5525D">
        <w:tc>
          <w:tcPr>
            <w:tcW w:w="6941" w:type="dxa"/>
          </w:tcPr>
          <w:p w:rsidR="00B15E54" w:rsidRPr="00F40C30" w:rsidRDefault="00B15E54" w:rsidP="00F5525D">
            <w:pPr>
              <w:spacing w:line="252" w:lineRule="auto"/>
              <w:rPr>
                <w:rFonts w:ascii="Times New Roman" w:hAnsi="Times New Roman"/>
                <w:sz w:val="20"/>
                <w:szCs w:val="20"/>
              </w:rPr>
            </w:pPr>
            <w:r>
              <w:rPr>
                <w:rFonts w:ascii="Times New Roman" w:hAnsi="Times New Roman"/>
                <w:sz w:val="20"/>
                <w:szCs w:val="20"/>
              </w:rPr>
              <w:t>Okres zwolnienia chłopa z opłat na rzecz feudała w tworzonej wsi na prawie niemieckim, przeznaczony na zagospodarowanie, wykarczowanie pól itp.</w:t>
            </w:r>
          </w:p>
        </w:tc>
        <w:tc>
          <w:tcPr>
            <w:tcW w:w="2121" w:type="dxa"/>
          </w:tcPr>
          <w:p w:rsidR="00B15E54" w:rsidRPr="00F40C30" w:rsidRDefault="00B15E54" w:rsidP="00F5525D">
            <w:pPr>
              <w:rPr>
                <w:rFonts w:ascii="Times New Roman" w:hAnsi="Times New Roman"/>
                <w:b/>
                <w:sz w:val="20"/>
                <w:szCs w:val="20"/>
              </w:rPr>
            </w:pPr>
          </w:p>
        </w:tc>
      </w:tr>
      <w:tr w:rsidR="00B15E54" w:rsidRPr="00F40C30" w:rsidTr="00F5525D">
        <w:tc>
          <w:tcPr>
            <w:tcW w:w="6941" w:type="dxa"/>
          </w:tcPr>
          <w:p w:rsidR="00B15E54" w:rsidRDefault="00B15E54" w:rsidP="00F5525D">
            <w:pPr>
              <w:spacing w:line="252" w:lineRule="auto"/>
              <w:rPr>
                <w:rFonts w:ascii="Times New Roman" w:hAnsi="Times New Roman"/>
                <w:sz w:val="20"/>
                <w:szCs w:val="20"/>
              </w:rPr>
            </w:pPr>
            <w:r>
              <w:rPr>
                <w:rFonts w:ascii="Times New Roman" w:hAnsi="Times New Roman"/>
                <w:bCs/>
                <w:sz w:val="20"/>
                <w:szCs w:val="20"/>
              </w:rPr>
              <w:t>S</w:t>
            </w:r>
            <w:r w:rsidRPr="0010119F">
              <w:rPr>
                <w:rFonts w:ascii="Times New Roman" w:hAnsi="Times New Roman"/>
                <w:bCs/>
                <w:sz w:val="20"/>
                <w:szCs w:val="20"/>
              </w:rPr>
              <w:t>yn Henryka Brodatego próbował wzorem ojca jednoczyć ziemie polskie w okresie rozbicia dzielnicowego jednak zginął w bitwie z Mongołami pod Legnicą.</w:t>
            </w:r>
          </w:p>
        </w:tc>
        <w:tc>
          <w:tcPr>
            <w:tcW w:w="2121" w:type="dxa"/>
          </w:tcPr>
          <w:p w:rsidR="00B15E54" w:rsidRPr="00F40C30" w:rsidRDefault="00B15E54" w:rsidP="00F5525D">
            <w:pPr>
              <w:rPr>
                <w:rFonts w:ascii="Times New Roman" w:hAnsi="Times New Roman"/>
                <w:b/>
                <w:sz w:val="20"/>
                <w:szCs w:val="20"/>
              </w:rPr>
            </w:pPr>
          </w:p>
        </w:tc>
      </w:tr>
      <w:tr w:rsidR="00AD7F58" w:rsidRPr="002A4C14" w:rsidTr="00AD7F58">
        <w:tc>
          <w:tcPr>
            <w:tcW w:w="6941" w:type="dxa"/>
          </w:tcPr>
          <w:p w:rsidR="00AD7F58" w:rsidRPr="00AD7F58" w:rsidRDefault="00AD7F58" w:rsidP="009C3C09">
            <w:pPr>
              <w:adjustRightInd w:val="0"/>
              <w:rPr>
                <w:rFonts w:ascii="Times New Roman" w:hAnsi="Times New Roman" w:cs="Times New Roman"/>
                <w:sz w:val="18"/>
                <w:szCs w:val="18"/>
              </w:rPr>
            </w:pPr>
            <w:r w:rsidRPr="00AD7F58">
              <w:rPr>
                <w:rFonts w:ascii="Times New Roman" w:hAnsi="Times New Roman" w:cs="Times New Roman"/>
                <w:sz w:val="18"/>
                <w:szCs w:val="18"/>
              </w:rPr>
              <w:t>Miasto do którego w XIV wieku  pod wpływem króla Filipa Pięknego przeniesiono siedzibę papieża z Rzymu.</w:t>
            </w:r>
          </w:p>
        </w:tc>
        <w:tc>
          <w:tcPr>
            <w:tcW w:w="2121" w:type="dxa"/>
          </w:tcPr>
          <w:p w:rsidR="00AD7F58" w:rsidRPr="002A4C14" w:rsidRDefault="00AD7F58" w:rsidP="009C3C09">
            <w:pPr>
              <w:adjustRightInd w:val="0"/>
              <w:spacing w:before="120"/>
              <w:rPr>
                <w:sz w:val="20"/>
                <w:szCs w:val="20"/>
              </w:rPr>
            </w:pPr>
          </w:p>
        </w:tc>
      </w:tr>
      <w:tr w:rsidR="00AD7F58" w:rsidRPr="002A4C14" w:rsidTr="00AD7F58">
        <w:tc>
          <w:tcPr>
            <w:tcW w:w="6941" w:type="dxa"/>
          </w:tcPr>
          <w:p w:rsidR="00AD7F58" w:rsidRPr="00AD7F58" w:rsidRDefault="00AD7F58" w:rsidP="009C3C09">
            <w:pPr>
              <w:adjustRightInd w:val="0"/>
              <w:rPr>
                <w:rFonts w:ascii="Times New Roman" w:hAnsi="Times New Roman" w:cs="Times New Roman"/>
                <w:sz w:val="18"/>
                <w:szCs w:val="18"/>
              </w:rPr>
            </w:pPr>
            <w:r w:rsidRPr="00AD7F58">
              <w:rPr>
                <w:rFonts w:ascii="Times New Roman" w:hAnsi="Times New Roman" w:cs="Times New Roman"/>
                <w:sz w:val="18"/>
                <w:szCs w:val="18"/>
              </w:rPr>
              <w:t>W bitwie tej wojska polsko-litewsko-ruskie wraz z tatarskimi posiłkami rozgromiły armię krzyżacką wielkiego mistrza von Jungingena łamiąc potęgę tego zakonu.</w:t>
            </w:r>
            <w:bookmarkStart w:id="0" w:name="_GoBack"/>
            <w:bookmarkEnd w:id="0"/>
          </w:p>
        </w:tc>
        <w:tc>
          <w:tcPr>
            <w:tcW w:w="2121" w:type="dxa"/>
          </w:tcPr>
          <w:p w:rsidR="00AD7F58" w:rsidRPr="002A4C14" w:rsidRDefault="00AD7F58" w:rsidP="009C3C09">
            <w:pPr>
              <w:adjustRightInd w:val="0"/>
              <w:spacing w:before="120"/>
              <w:rPr>
                <w:sz w:val="20"/>
                <w:szCs w:val="20"/>
              </w:rPr>
            </w:pPr>
          </w:p>
        </w:tc>
      </w:tr>
      <w:tr w:rsidR="00AD7F58" w:rsidRPr="002A4C14" w:rsidTr="00AD7F58">
        <w:tc>
          <w:tcPr>
            <w:tcW w:w="6941" w:type="dxa"/>
          </w:tcPr>
          <w:p w:rsidR="00AD7F58" w:rsidRPr="00AD7F58" w:rsidRDefault="00AD7F58" w:rsidP="009C3C09">
            <w:pPr>
              <w:adjustRightInd w:val="0"/>
              <w:rPr>
                <w:rFonts w:ascii="Times New Roman" w:hAnsi="Times New Roman" w:cs="Times New Roman"/>
                <w:sz w:val="18"/>
                <w:szCs w:val="18"/>
              </w:rPr>
            </w:pPr>
            <w:r w:rsidRPr="00AD7F58">
              <w:rPr>
                <w:rFonts w:ascii="Times New Roman" w:hAnsi="Times New Roman" w:cs="Times New Roman"/>
                <w:sz w:val="18"/>
                <w:szCs w:val="18"/>
              </w:rPr>
              <w:t>Miasto, w którym zwołano w 1414 roku sobór powszechny trwający do 1418 roku. Na soborze tym przywrócono jedność kościoła katolickiego a Polska i Zakon Krzyżacki prowadziły spór o stosunek chrześcijan do pogan.</w:t>
            </w:r>
          </w:p>
        </w:tc>
        <w:tc>
          <w:tcPr>
            <w:tcW w:w="2121" w:type="dxa"/>
          </w:tcPr>
          <w:p w:rsidR="00AD7F58" w:rsidRPr="002A4C14" w:rsidRDefault="00AD7F58" w:rsidP="009C3C09">
            <w:pPr>
              <w:adjustRightInd w:val="0"/>
              <w:spacing w:before="120"/>
              <w:rPr>
                <w:sz w:val="20"/>
                <w:szCs w:val="20"/>
              </w:rPr>
            </w:pPr>
          </w:p>
        </w:tc>
      </w:tr>
      <w:tr w:rsidR="00AD7F58" w:rsidRPr="002A4C14" w:rsidTr="00AD7F58">
        <w:tc>
          <w:tcPr>
            <w:tcW w:w="6941" w:type="dxa"/>
          </w:tcPr>
          <w:p w:rsidR="00AD7F58" w:rsidRPr="00AD7F58" w:rsidRDefault="00AD7F58" w:rsidP="009C3C09">
            <w:pPr>
              <w:adjustRightInd w:val="0"/>
              <w:rPr>
                <w:rFonts w:ascii="Times New Roman" w:hAnsi="Times New Roman" w:cs="Times New Roman"/>
                <w:sz w:val="18"/>
                <w:szCs w:val="18"/>
              </w:rPr>
            </w:pPr>
            <w:r w:rsidRPr="00AD7F58">
              <w:rPr>
                <w:rFonts w:ascii="Times New Roman" w:hAnsi="Times New Roman" w:cs="Times New Roman"/>
                <w:sz w:val="18"/>
                <w:szCs w:val="18"/>
              </w:rPr>
              <w:t>Tak nazywamy połączenie dwóch lub więcej państw osobą wspólnego monarchy przy zachowaniu ich wewnętrznej odrębności.</w:t>
            </w:r>
          </w:p>
        </w:tc>
        <w:tc>
          <w:tcPr>
            <w:tcW w:w="2121" w:type="dxa"/>
          </w:tcPr>
          <w:p w:rsidR="00AD7F58" w:rsidRPr="002A4C14" w:rsidRDefault="00AD7F58" w:rsidP="009C3C09">
            <w:pPr>
              <w:adjustRightInd w:val="0"/>
              <w:spacing w:before="120"/>
              <w:rPr>
                <w:sz w:val="20"/>
                <w:szCs w:val="20"/>
              </w:rPr>
            </w:pPr>
          </w:p>
        </w:tc>
      </w:tr>
      <w:tr w:rsidR="00AD7F58" w:rsidRPr="002A4C14" w:rsidTr="00AD7F58">
        <w:tc>
          <w:tcPr>
            <w:tcW w:w="6941" w:type="dxa"/>
          </w:tcPr>
          <w:p w:rsidR="00AD7F58" w:rsidRPr="00AD7F58" w:rsidRDefault="00AD7F58" w:rsidP="009C3C09">
            <w:pPr>
              <w:adjustRightInd w:val="0"/>
              <w:rPr>
                <w:rFonts w:ascii="Times New Roman" w:hAnsi="Times New Roman" w:cs="Times New Roman"/>
                <w:sz w:val="18"/>
                <w:szCs w:val="18"/>
              </w:rPr>
            </w:pPr>
            <w:r w:rsidRPr="00AD7F58">
              <w:rPr>
                <w:rFonts w:ascii="Times New Roman" w:hAnsi="Times New Roman" w:cs="Times New Roman"/>
                <w:sz w:val="18"/>
                <w:szCs w:val="18"/>
              </w:rPr>
              <w:t>Miasto ukraińskie włączone do Polski przez Kazimierza Wielkiego stanie się jednym z ważniejszych ośrodków polskiej myśli naukowej i symbolem patriotyzmu polskiej młodzieży w XX wieku.</w:t>
            </w:r>
          </w:p>
        </w:tc>
        <w:tc>
          <w:tcPr>
            <w:tcW w:w="2121" w:type="dxa"/>
          </w:tcPr>
          <w:p w:rsidR="00AD7F58" w:rsidRPr="002A4C14" w:rsidRDefault="00AD7F58" w:rsidP="009C3C09">
            <w:pPr>
              <w:adjustRightInd w:val="0"/>
              <w:spacing w:before="120"/>
              <w:rPr>
                <w:sz w:val="20"/>
                <w:szCs w:val="20"/>
              </w:rPr>
            </w:pPr>
          </w:p>
        </w:tc>
      </w:tr>
      <w:tr w:rsidR="00AD7F58" w:rsidRPr="002A4C14" w:rsidTr="00AD7F58">
        <w:tc>
          <w:tcPr>
            <w:tcW w:w="6941" w:type="dxa"/>
          </w:tcPr>
          <w:p w:rsidR="00AD7F58" w:rsidRPr="00AD7F58" w:rsidRDefault="00AD7F58" w:rsidP="009C3C09">
            <w:pPr>
              <w:adjustRightInd w:val="0"/>
              <w:rPr>
                <w:rFonts w:ascii="Times New Roman" w:hAnsi="Times New Roman" w:cs="Times New Roman"/>
                <w:sz w:val="18"/>
                <w:szCs w:val="18"/>
              </w:rPr>
            </w:pPr>
            <w:r w:rsidRPr="00AD7F58">
              <w:rPr>
                <w:rFonts w:ascii="Times New Roman" w:hAnsi="Times New Roman" w:cs="Times New Roman"/>
                <w:sz w:val="18"/>
                <w:szCs w:val="18"/>
              </w:rPr>
              <w:t>Jej zalążkiem był Związek Wieczysty 3 górskich kantonów, którym udało się obronić w licznych wojnach przed agresją Habsburgów i rozszerzyć na inne alpejskie gminy.</w:t>
            </w:r>
          </w:p>
        </w:tc>
        <w:tc>
          <w:tcPr>
            <w:tcW w:w="2121" w:type="dxa"/>
          </w:tcPr>
          <w:p w:rsidR="00AD7F58" w:rsidRPr="002A4C14" w:rsidRDefault="00AD7F58" w:rsidP="009C3C09">
            <w:pPr>
              <w:adjustRightInd w:val="0"/>
              <w:spacing w:before="120"/>
              <w:rPr>
                <w:sz w:val="20"/>
                <w:szCs w:val="20"/>
              </w:rPr>
            </w:pPr>
          </w:p>
        </w:tc>
      </w:tr>
      <w:tr w:rsidR="00AD7F58" w:rsidRPr="002A4C14" w:rsidTr="00AD7F58">
        <w:tc>
          <w:tcPr>
            <w:tcW w:w="6941" w:type="dxa"/>
          </w:tcPr>
          <w:p w:rsidR="00AD7F58" w:rsidRPr="00AD7F58" w:rsidRDefault="00AD7F58" w:rsidP="009C3C09">
            <w:pPr>
              <w:adjustRightInd w:val="0"/>
              <w:rPr>
                <w:rFonts w:ascii="Times New Roman" w:hAnsi="Times New Roman" w:cs="Times New Roman"/>
                <w:sz w:val="18"/>
                <w:szCs w:val="18"/>
              </w:rPr>
            </w:pPr>
            <w:r w:rsidRPr="00AD7F58">
              <w:rPr>
                <w:rFonts w:ascii="Times New Roman" w:hAnsi="Times New Roman" w:cs="Times New Roman"/>
                <w:sz w:val="18"/>
                <w:szCs w:val="18"/>
              </w:rPr>
              <w:t>W bitwie tej uznawanej w Serbii za historyczną tragedię wojska osmańskie pokonały Serbów i Bośniaków wspierane przez rycerstwo z Węgier i Polski i choć sułtan został w jej trakcie zabity, to król Serbii Łazarz również został zamordowany, co dało początek upadkowi tego państwa.</w:t>
            </w:r>
          </w:p>
        </w:tc>
        <w:tc>
          <w:tcPr>
            <w:tcW w:w="2121" w:type="dxa"/>
          </w:tcPr>
          <w:p w:rsidR="00AD7F58" w:rsidRPr="002A4C14" w:rsidRDefault="00AD7F58" w:rsidP="009C3C09">
            <w:pPr>
              <w:adjustRightInd w:val="0"/>
              <w:spacing w:before="120"/>
              <w:rPr>
                <w:sz w:val="20"/>
                <w:szCs w:val="20"/>
              </w:rPr>
            </w:pPr>
          </w:p>
        </w:tc>
      </w:tr>
    </w:tbl>
    <w:p w:rsidR="003644D2" w:rsidRPr="008347BA" w:rsidRDefault="003644D2" w:rsidP="003644D2">
      <w:pPr>
        <w:spacing w:after="0" w:line="240" w:lineRule="auto"/>
        <w:ind w:left="284"/>
        <w:rPr>
          <w:rFonts w:ascii="Times New Roman" w:hAnsi="Times New Roman" w:cs="Times New Roman"/>
          <w:color w:val="000000"/>
          <w:sz w:val="20"/>
          <w:szCs w:val="20"/>
        </w:rPr>
      </w:pPr>
    </w:p>
    <w:p w:rsidR="00B15E54" w:rsidRDefault="00B15E54" w:rsidP="003644D2">
      <w:pPr>
        <w:spacing w:after="0" w:line="240" w:lineRule="auto"/>
        <w:ind w:left="284"/>
        <w:rPr>
          <w:rFonts w:ascii="Times New Roman" w:hAnsi="Times New Roman" w:cs="Times New Roman"/>
          <w:b/>
          <w:sz w:val="20"/>
          <w:szCs w:val="20"/>
        </w:rPr>
      </w:pPr>
    </w:p>
    <w:p w:rsidR="003644D2" w:rsidRPr="00DB0985" w:rsidRDefault="003644D2" w:rsidP="003644D2">
      <w:pPr>
        <w:spacing w:after="0" w:line="240" w:lineRule="auto"/>
        <w:ind w:left="284"/>
        <w:rPr>
          <w:rFonts w:ascii="Times New Roman" w:hAnsi="Times New Roman" w:cs="Times New Roman"/>
          <w:b/>
          <w:sz w:val="20"/>
          <w:szCs w:val="20"/>
        </w:rPr>
      </w:pPr>
      <w:r w:rsidRPr="00DB0985">
        <w:rPr>
          <w:rFonts w:ascii="Times New Roman" w:hAnsi="Times New Roman" w:cs="Times New Roman"/>
          <w:b/>
          <w:sz w:val="20"/>
          <w:szCs w:val="20"/>
        </w:rPr>
        <w:t>Na czym polegało znaczenie soboru w Konstancji dla XV wiecznej Europy?  Jakie stanowisko zaprezentowali tam wysłannicy Polski?</w:t>
      </w:r>
    </w:p>
    <w:p w:rsidR="003644D2" w:rsidRDefault="003644D2" w:rsidP="003644D2">
      <w:pPr>
        <w:spacing w:before="120" w:after="120" w:line="240" w:lineRule="auto"/>
        <w:ind w:left="284"/>
        <w:rPr>
          <w:rFonts w:ascii="Times New Roman" w:hAnsi="Times New Roman" w:cs="Times New Roman"/>
          <w:b/>
          <w:color w:val="000000"/>
          <w:sz w:val="20"/>
          <w:szCs w:val="20"/>
        </w:rPr>
      </w:pPr>
      <w:r w:rsidRPr="008347BA">
        <w:rPr>
          <w:rFonts w:ascii="Times New Roman" w:hAnsi="Times New Roman" w:cs="Times New Roman"/>
          <w:b/>
          <w:color w:val="000000"/>
          <w:sz w:val="20"/>
          <w:szCs w:val="20"/>
        </w:rPr>
        <w:t>Jakie funkcje spełniała rada królewska w państwie Kazimierza Wielkiego, kto wchodził w jej skład</w:t>
      </w:r>
      <w:r>
        <w:rPr>
          <w:rFonts w:ascii="Times New Roman" w:hAnsi="Times New Roman" w:cs="Times New Roman"/>
          <w:b/>
          <w:color w:val="000000"/>
          <w:sz w:val="20"/>
          <w:szCs w:val="20"/>
        </w:rPr>
        <w:t>?</w:t>
      </w:r>
    </w:p>
    <w:p w:rsidR="003644D2" w:rsidRPr="008347BA" w:rsidRDefault="003644D2" w:rsidP="003644D2">
      <w:pPr>
        <w:spacing w:before="120" w:after="120" w:line="240" w:lineRule="auto"/>
        <w:ind w:left="284"/>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W jaki sposób przywileje stanowe w XIV i XV wpływały na pozycje szlachty wobec króla i pozostałych stanów?</w:t>
      </w:r>
    </w:p>
    <w:p w:rsidR="003644D2" w:rsidRPr="008347BA" w:rsidRDefault="003644D2" w:rsidP="003644D2">
      <w:pPr>
        <w:spacing w:after="0" w:line="360" w:lineRule="auto"/>
        <w:ind w:left="284"/>
        <w:rPr>
          <w:rFonts w:ascii="Times New Roman" w:hAnsi="Times New Roman" w:cs="Times New Roman"/>
          <w:b/>
          <w:color w:val="000000"/>
          <w:sz w:val="20"/>
          <w:szCs w:val="20"/>
        </w:rPr>
      </w:pPr>
      <w:r w:rsidRPr="008347BA">
        <w:rPr>
          <w:rFonts w:ascii="Times New Roman" w:hAnsi="Times New Roman" w:cs="Times New Roman"/>
          <w:b/>
          <w:color w:val="000000"/>
          <w:sz w:val="20"/>
          <w:szCs w:val="20"/>
        </w:rPr>
        <w:t>Wymień 3 przyczyny jakie skłoniły Polskę do podpisania unii z Litwą w 1385 r.</w:t>
      </w:r>
    </w:p>
    <w:p w:rsidR="003644D2" w:rsidRPr="008347BA" w:rsidRDefault="003644D2" w:rsidP="003644D2">
      <w:pPr>
        <w:spacing w:after="0" w:line="360" w:lineRule="auto"/>
        <w:ind w:left="284"/>
        <w:rPr>
          <w:rFonts w:ascii="Times New Roman" w:hAnsi="Times New Roman" w:cs="Times New Roman"/>
          <w:b/>
          <w:color w:val="000000"/>
          <w:sz w:val="20"/>
          <w:szCs w:val="20"/>
        </w:rPr>
      </w:pPr>
      <w:r w:rsidRPr="008347BA">
        <w:rPr>
          <w:rFonts w:ascii="Times New Roman" w:hAnsi="Times New Roman" w:cs="Times New Roman"/>
          <w:b/>
          <w:color w:val="000000"/>
          <w:sz w:val="20"/>
          <w:szCs w:val="20"/>
        </w:rPr>
        <w:t>Jakich dokumentów to fragmenty wskaż przyczyny ich uchwalenia</w:t>
      </w:r>
    </w:p>
    <w:p w:rsidR="003644D2" w:rsidRPr="008347BA" w:rsidRDefault="003644D2" w:rsidP="003644D2">
      <w:pPr>
        <w:spacing w:after="0" w:line="360" w:lineRule="auto"/>
        <w:ind w:left="284"/>
        <w:rPr>
          <w:rFonts w:ascii="Times New Roman" w:hAnsi="Times New Roman" w:cs="Times New Roman"/>
          <w:i/>
          <w:iCs/>
          <w:snapToGrid w:val="0"/>
          <w:sz w:val="20"/>
          <w:szCs w:val="20"/>
        </w:rPr>
      </w:pPr>
      <w:r w:rsidRPr="008347BA">
        <w:rPr>
          <w:rFonts w:ascii="Times New Roman" w:hAnsi="Times New Roman" w:cs="Times New Roman"/>
          <w:b/>
          <w:i/>
          <w:iCs/>
          <w:snapToGrid w:val="0"/>
          <w:sz w:val="20"/>
          <w:szCs w:val="20"/>
        </w:rPr>
        <w:t xml:space="preserve">A </w:t>
      </w:r>
      <w:r w:rsidRPr="008347BA">
        <w:rPr>
          <w:rFonts w:ascii="Times New Roman" w:hAnsi="Times New Roman" w:cs="Times New Roman"/>
          <w:i/>
          <w:iCs/>
          <w:snapToGrid w:val="0"/>
          <w:sz w:val="20"/>
          <w:szCs w:val="20"/>
        </w:rPr>
        <w:t>- ..przyrzekamy też [...], że żadnego ziemianina osiadłego za żaden występek czy winę nie uwięzimy [...], o ile nie zostanie przez sąd słusznie skazany ...”</w:t>
      </w:r>
    </w:p>
    <w:p w:rsidR="003644D2" w:rsidRPr="008347BA" w:rsidRDefault="003644D2" w:rsidP="003644D2">
      <w:pPr>
        <w:spacing w:after="0" w:line="360" w:lineRule="auto"/>
        <w:ind w:left="284"/>
        <w:rPr>
          <w:rFonts w:ascii="Times New Roman" w:hAnsi="Times New Roman" w:cs="Times New Roman"/>
          <w:color w:val="000000"/>
          <w:sz w:val="20"/>
          <w:szCs w:val="20"/>
        </w:rPr>
      </w:pPr>
      <w:r w:rsidRPr="008347BA">
        <w:rPr>
          <w:rFonts w:ascii="Times New Roman" w:hAnsi="Times New Roman" w:cs="Times New Roman"/>
          <w:b/>
          <w:i/>
          <w:snapToGrid w:val="0"/>
          <w:sz w:val="20"/>
          <w:szCs w:val="20"/>
        </w:rPr>
        <w:t xml:space="preserve">B </w:t>
      </w:r>
      <w:r w:rsidRPr="008347BA">
        <w:rPr>
          <w:rFonts w:ascii="Times New Roman" w:hAnsi="Times New Roman" w:cs="Times New Roman"/>
          <w:i/>
          <w:snapToGrid w:val="0"/>
          <w:sz w:val="20"/>
          <w:szCs w:val="20"/>
        </w:rPr>
        <w:t xml:space="preserve">- „...jednak z zezwolenia i woli panów, szlachty [..],gdy potomstwa męskiego nie ma – córki nasze[...] aby otrzymały koronę Królestwa Polskiego. [..]  Chcemy, aby corocznie na św. Marcina płacono Nam po dwa grosze </w:t>
      </w:r>
      <w:r>
        <w:rPr>
          <w:rFonts w:ascii="Times New Roman" w:hAnsi="Times New Roman" w:cs="Times New Roman"/>
          <w:i/>
          <w:snapToGrid w:val="0"/>
          <w:sz w:val="20"/>
          <w:szCs w:val="20"/>
        </w:rPr>
        <w:t>[</w:t>
      </w:r>
      <w:r w:rsidRPr="008347BA">
        <w:rPr>
          <w:rFonts w:ascii="Times New Roman" w:hAnsi="Times New Roman" w:cs="Times New Roman"/>
          <w:i/>
          <w:snapToGrid w:val="0"/>
          <w:sz w:val="20"/>
          <w:szCs w:val="20"/>
        </w:rPr>
        <w:t>tylko</w:t>
      </w:r>
      <w:r>
        <w:rPr>
          <w:rFonts w:ascii="Times New Roman" w:hAnsi="Times New Roman" w:cs="Times New Roman"/>
          <w:i/>
          <w:snapToGrid w:val="0"/>
          <w:sz w:val="20"/>
          <w:szCs w:val="20"/>
        </w:rPr>
        <w:t>]</w:t>
      </w:r>
      <w:r w:rsidRPr="008347BA">
        <w:rPr>
          <w:rFonts w:ascii="Times New Roman" w:hAnsi="Times New Roman" w:cs="Times New Roman"/>
          <w:i/>
          <w:snapToGrid w:val="0"/>
          <w:sz w:val="20"/>
          <w:szCs w:val="20"/>
        </w:rPr>
        <w:t xml:space="preserve"> z </w:t>
      </w:r>
      <w:proofErr w:type="spellStart"/>
      <w:r w:rsidRPr="008347BA">
        <w:rPr>
          <w:rFonts w:ascii="Times New Roman" w:hAnsi="Times New Roman" w:cs="Times New Roman"/>
          <w:i/>
          <w:snapToGrid w:val="0"/>
          <w:sz w:val="20"/>
          <w:szCs w:val="20"/>
        </w:rPr>
        <w:t>łana</w:t>
      </w:r>
      <w:proofErr w:type="spellEnd"/>
      <w:r w:rsidRPr="008347BA">
        <w:rPr>
          <w:rFonts w:ascii="Times New Roman" w:hAnsi="Times New Roman" w:cs="Times New Roman"/>
          <w:i/>
          <w:snapToGrid w:val="0"/>
          <w:sz w:val="20"/>
          <w:szCs w:val="20"/>
        </w:rPr>
        <w:t>...”</w:t>
      </w:r>
    </w:p>
    <w:p w:rsidR="003644D2" w:rsidRDefault="003644D2" w:rsidP="00986B45">
      <w:pPr>
        <w:spacing w:after="0"/>
        <w:rPr>
          <w:rFonts w:ascii="Times New Roman" w:hAnsi="Times New Roman" w:cs="Times New Roman"/>
          <w:sz w:val="20"/>
          <w:szCs w:val="20"/>
        </w:rPr>
      </w:pPr>
    </w:p>
    <w:sectPr w:rsidR="003644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A3"/>
    <w:rsid w:val="00045201"/>
    <w:rsid w:val="003644D2"/>
    <w:rsid w:val="00501DA3"/>
    <w:rsid w:val="00594EFF"/>
    <w:rsid w:val="00616314"/>
    <w:rsid w:val="0077302B"/>
    <w:rsid w:val="008F7EE4"/>
    <w:rsid w:val="00986B45"/>
    <w:rsid w:val="00A41D68"/>
    <w:rsid w:val="00AB53C2"/>
    <w:rsid w:val="00AD7F58"/>
    <w:rsid w:val="00B15E54"/>
    <w:rsid w:val="00B420E6"/>
    <w:rsid w:val="00B80B60"/>
    <w:rsid w:val="00DE22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E2423-EF5A-4CDB-A827-0386E1060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3644D2"/>
    <w:pPr>
      <w:autoSpaceDE w:val="0"/>
      <w:autoSpaceDN w:val="0"/>
      <w:spacing w:after="120" w:line="240" w:lineRule="auto"/>
    </w:pPr>
    <w:rPr>
      <w:rFonts w:ascii="Times New Roman" w:eastAsia="Times New Roman" w:hAnsi="Times New Roman" w:cs="Times New Roman"/>
      <w:sz w:val="26"/>
      <w:szCs w:val="26"/>
      <w:lang w:eastAsia="pl-PL"/>
    </w:rPr>
  </w:style>
  <w:style w:type="character" w:customStyle="1" w:styleId="TekstpodstawowyZnak">
    <w:name w:val="Tekst podstawowy Znak"/>
    <w:basedOn w:val="Domylnaczcionkaakapitu"/>
    <w:link w:val="Tekstpodstawowy"/>
    <w:uiPriority w:val="99"/>
    <w:semiHidden/>
    <w:rsid w:val="003644D2"/>
    <w:rPr>
      <w:rFonts w:ascii="Times New Roman" w:eastAsia="Times New Roman" w:hAnsi="Times New Roman" w:cs="Times New Roman"/>
      <w:sz w:val="26"/>
      <w:szCs w:val="26"/>
      <w:lang w:eastAsia="pl-PL"/>
    </w:rPr>
  </w:style>
  <w:style w:type="table" w:styleId="Tabela-Siatka">
    <w:name w:val="Table Grid"/>
    <w:basedOn w:val="Standardowy"/>
    <w:uiPriority w:val="59"/>
    <w:rsid w:val="00B15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2144</Words>
  <Characters>12867</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2019-03-04T09:50:00Z</dcterms:created>
  <dcterms:modified xsi:type="dcterms:W3CDTF">2019-03-05T09:27:00Z</dcterms:modified>
</cp:coreProperties>
</file>