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8E" w:rsidRPr="00BA428D" w:rsidRDefault="005C66B4">
      <w:pPr>
        <w:pStyle w:val="Textbody"/>
        <w:spacing w:after="0"/>
      </w:pPr>
      <w:r w:rsidRPr="00BA428D">
        <w:rPr>
          <w:rStyle w:val="StrongEmphasis"/>
          <w:rFonts w:ascii="inherit" w:hAnsi="inherit"/>
          <w:color w:val="2F2F2F"/>
        </w:rPr>
        <w:t xml:space="preserve">                         Dodatok k výchovnému plánu na šk.rok 2018 /2019</w:t>
      </w:r>
    </w:p>
    <w:p w:rsidR="00880A8E" w:rsidRPr="00BA428D" w:rsidRDefault="00880A8E">
      <w:pPr>
        <w:pStyle w:val="Textbody"/>
        <w:spacing w:after="0"/>
      </w:pPr>
    </w:p>
    <w:p w:rsidR="00880A8E" w:rsidRPr="00BA428D" w:rsidRDefault="00880A8E">
      <w:pPr>
        <w:pStyle w:val="Textbody"/>
        <w:spacing w:after="0"/>
      </w:pPr>
    </w:p>
    <w:p w:rsidR="00880A8E" w:rsidRPr="00BA428D" w:rsidRDefault="00880A8E">
      <w:pPr>
        <w:pStyle w:val="Textbody"/>
        <w:spacing w:after="0"/>
      </w:pPr>
    </w:p>
    <w:p w:rsidR="00880A8E" w:rsidRPr="00BA428D" w:rsidRDefault="00880A8E">
      <w:pPr>
        <w:pStyle w:val="Textbody"/>
        <w:spacing w:after="0"/>
      </w:pPr>
    </w:p>
    <w:p w:rsidR="00880A8E" w:rsidRPr="00BA428D" w:rsidRDefault="00880A8E">
      <w:pPr>
        <w:pStyle w:val="Textbody"/>
        <w:spacing w:after="0"/>
      </w:pPr>
    </w:p>
    <w:p w:rsidR="00880A8E" w:rsidRPr="00BA428D" w:rsidRDefault="005C66B4">
      <w:pPr>
        <w:pStyle w:val="Textbody"/>
        <w:spacing w:after="0"/>
      </w:pPr>
      <w:r w:rsidRPr="00BA428D">
        <w:rPr>
          <w:rStyle w:val="StrongEmphasis"/>
          <w:rFonts w:ascii="inherit" w:hAnsi="inherit"/>
          <w:color w:val="2F2F2F"/>
        </w:rPr>
        <w:t>4.2 Základné výchovné oddelenia</w:t>
      </w:r>
    </w:p>
    <w:p w:rsidR="00880A8E" w:rsidRPr="00BA428D" w:rsidRDefault="00880A8E">
      <w:pPr>
        <w:pStyle w:val="Textbody"/>
        <w:spacing w:after="0"/>
      </w:pP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1.odd. vych.Bc.Annamária Ružeková</w:t>
      </w:r>
    </w:p>
    <w:p w:rsidR="00880A8E" w:rsidRPr="00BA428D" w:rsidRDefault="00BA428D">
      <w:pPr>
        <w:pStyle w:val="Textbody"/>
        <w:spacing w:after="0"/>
        <w:rPr>
          <w:rFonts w:ascii="Arial, sans-serif" w:hAnsi="Arial, sans-serif" w:hint="eastAsia"/>
          <w:color w:val="2F2F2F"/>
        </w:rPr>
      </w:pPr>
      <w:r>
        <w:rPr>
          <w:rFonts w:ascii="Arial, sans-serif" w:hAnsi="Arial, sans-serif"/>
          <w:color w:val="2F2F2F"/>
        </w:rPr>
        <w:t>2.</w:t>
      </w:r>
      <w:r w:rsidR="005C66B4" w:rsidRPr="00BA428D">
        <w:rPr>
          <w:rFonts w:ascii="Arial, sans-serif" w:hAnsi="Arial, sans-serif"/>
          <w:color w:val="2F2F2F"/>
        </w:rPr>
        <w:t>odd</w:t>
      </w:r>
      <w:r w:rsidR="005C66B4" w:rsidRPr="00BA428D">
        <w:rPr>
          <w:rFonts w:ascii="Arial, sans-serif" w:hAnsi="Arial, sans-serif"/>
          <w:color w:val="2F2F2F"/>
        </w:rPr>
        <w:t>.</w:t>
      </w:r>
      <w:r>
        <w:rPr>
          <w:rFonts w:ascii="Arial, sans-serif" w:hAnsi="Arial, sans-serif"/>
          <w:color w:val="2F2F2F"/>
        </w:rPr>
        <w:t xml:space="preserve"> </w:t>
      </w:r>
      <w:r w:rsidR="005C66B4" w:rsidRPr="00BA428D">
        <w:rPr>
          <w:rFonts w:ascii="Arial, sans-serif" w:hAnsi="Arial, sans-serif"/>
          <w:color w:val="2F2F2F"/>
        </w:rPr>
        <w:t>vych.Andrea Libáriková</w:t>
      </w: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 xml:space="preserve">3.odd. </w:t>
      </w:r>
      <w:r w:rsidRPr="00BA428D">
        <w:rPr>
          <w:rFonts w:ascii="Arial, sans-serif" w:hAnsi="Arial, sans-serif"/>
          <w:color w:val="2F2F2F"/>
        </w:rPr>
        <w:t>vych.Silvia Jurkovičová</w:t>
      </w: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4.odd. vych.Katarína Hurajtová -ved.vych.</w:t>
      </w: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5.odd. vych.Mgr.Renáta Fabiankovičová/ Mgr.Katarína Baňasová</w:t>
      </w: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6.odd.</w:t>
      </w:r>
      <w:r w:rsidR="00BA428D">
        <w:rPr>
          <w:rFonts w:ascii="Arial, sans-serif" w:hAnsi="Arial, sans-serif"/>
          <w:color w:val="2F2F2F"/>
        </w:rPr>
        <w:t xml:space="preserve"> </w:t>
      </w:r>
      <w:r w:rsidRPr="00BA428D">
        <w:rPr>
          <w:rFonts w:ascii="Arial, sans-serif" w:hAnsi="Arial, sans-serif"/>
          <w:color w:val="2F2F2F"/>
        </w:rPr>
        <w:t>vych. Jana Kolečková / Margita Petrakovičová</w:t>
      </w:r>
    </w:p>
    <w:p w:rsidR="00880A8E" w:rsidRPr="00BA428D" w:rsidRDefault="00BA428D">
      <w:pPr>
        <w:pStyle w:val="Textbody"/>
        <w:spacing w:after="0"/>
        <w:rPr>
          <w:rFonts w:ascii="Arial, sans-serif" w:hAnsi="Arial, sans-serif" w:hint="eastAsia"/>
          <w:color w:val="2F2F2F"/>
        </w:rPr>
      </w:pPr>
      <w:r>
        <w:rPr>
          <w:rFonts w:ascii="Arial, sans-serif" w:hAnsi="Arial, sans-serif"/>
          <w:color w:val="2F2F2F"/>
        </w:rPr>
        <w:t>7.</w:t>
      </w:r>
      <w:r w:rsidR="005C66B4" w:rsidRPr="00BA428D">
        <w:rPr>
          <w:rFonts w:ascii="Arial, sans-serif" w:hAnsi="Arial, sans-serif"/>
          <w:color w:val="2F2F2F"/>
        </w:rPr>
        <w:t>odd vych.Mgr.Daniela Januchová</w:t>
      </w:r>
    </w:p>
    <w:p w:rsidR="00880A8E" w:rsidRPr="00BA428D" w:rsidRDefault="00880A8E">
      <w:pPr>
        <w:pStyle w:val="Textbody"/>
        <w:spacing w:after="0"/>
        <w:rPr>
          <w:rFonts w:ascii="Arial, sans-serif" w:hAnsi="Arial, sans-serif" w:hint="eastAsia"/>
          <w:color w:val="2F2F2F"/>
        </w:rPr>
      </w:pPr>
    </w:p>
    <w:p w:rsidR="00880A8E" w:rsidRPr="00BA428D" w:rsidRDefault="005C66B4">
      <w:pPr>
        <w:pStyle w:val="Textbody"/>
        <w:spacing w:after="0"/>
      </w:pPr>
      <w:r w:rsidRPr="00BA428D">
        <w:rPr>
          <w:rStyle w:val="StrongEmphasis"/>
          <w:rFonts w:ascii="inherit" w:hAnsi="inherit"/>
          <w:color w:val="2F2F2F"/>
        </w:rPr>
        <w:t>6. Personálne zabezpečenie</w:t>
      </w:r>
    </w:p>
    <w:p w:rsidR="00880A8E" w:rsidRPr="00BA428D" w:rsidRDefault="00880A8E">
      <w:pPr>
        <w:pStyle w:val="Textbody"/>
        <w:spacing w:after="0"/>
      </w:pP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Výchovnú činnos</w:t>
      </w:r>
      <w:r w:rsidR="00BA428D">
        <w:rPr>
          <w:rFonts w:ascii="Arial, sans-serif" w:hAnsi="Arial, sans-serif"/>
          <w:color w:val="2F2F2F"/>
        </w:rPr>
        <w:t>ť zab</w:t>
      </w:r>
      <w:r w:rsidRPr="00BA428D">
        <w:rPr>
          <w:rFonts w:ascii="Arial, sans-serif" w:hAnsi="Arial, sans-serif"/>
          <w:color w:val="2F2F2F"/>
        </w:rPr>
        <w:t>ezpečuje deväť vychovávateliek.</w:t>
      </w:r>
      <w:r w:rsidR="00BA428D">
        <w:rPr>
          <w:rFonts w:ascii="Arial, sans-serif" w:hAnsi="Arial, sans-serif"/>
          <w:color w:val="2F2F2F"/>
        </w:rPr>
        <w:t xml:space="preserve"> Šesť z nich spĺňa svojí</w:t>
      </w:r>
      <w:r w:rsidRPr="00BA428D">
        <w:rPr>
          <w:rFonts w:ascii="Arial, sans-serif" w:hAnsi="Arial, sans-serif"/>
          <w:color w:val="2F2F2F"/>
        </w:rPr>
        <w:t>m vzdelaním podmienky pedago</w:t>
      </w:r>
      <w:r w:rsidR="00BA428D">
        <w:rPr>
          <w:rFonts w:ascii="Arial, sans-serif" w:hAnsi="Arial, sans-serif"/>
          <w:color w:val="2F2F2F"/>
        </w:rPr>
        <w:t>gickej spôsobilosti ,tri si dopĺ</w:t>
      </w:r>
      <w:r w:rsidRPr="00BA428D">
        <w:rPr>
          <w:rFonts w:ascii="Arial, sans-serif" w:hAnsi="Arial, sans-serif"/>
          <w:color w:val="2F2F2F"/>
        </w:rPr>
        <w:t>ňajú kvalifikáciu štúdiom na  strednej odbornej pedagogickej škole.</w:t>
      </w:r>
    </w:p>
    <w:p w:rsidR="00880A8E" w:rsidRPr="00BA428D" w:rsidRDefault="005C66B4">
      <w:pPr>
        <w:pStyle w:val="Textbody"/>
        <w:spacing w:after="0"/>
        <w:rPr>
          <w:rFonts w:ascii="Arial, sans-serif" w:hAnsi="Arial, sans-serif" w:hint="eastAsia"/>
          <w:color w:val="2F2F2F"/>
        </w:rPr>
      </w:pPr>
      <w:r w:rsidRPr="00BA428D">
        <w:rPr>
          <w:rFonts w:ascii="Arial, sans-serif" w:hAnsi="Arial, sans-serif"/>
          <w:color w:val="2F2F2F"/>
        </w:rPr>
        <w:t>Prax vychovávateliek,</w:t>
      </w:r>
      <w:r w:rsidR="00BA428D">
        <w:rPr>
          <w:rFonts w:ascii="Arial, sans-serif" w:hAnsi="Arial, sans-serif"/>
          <w:color w:val="2F2F2F"/>
        </w:rPr>
        <w:t xml:space="preserve"> </w:t>
      </w:r>
      <w:r w:rsidRPr="00BA428D">
        <w:rPr>
          <w:rFonts w:ascii="Arial, sans-serif" w:hAnsi="Arial, sans-serif"/>
          <w:color w:val="2F2F2F"/>
        </w:rPr>
        <w:t>vedomosti a skúsenosti v oblasti komunikácie s d</w:t>
      </w:r>
      <w:r w:rsidR="00BA428D">
        <w:rPr>
          <w:rFonts w:ascii="Arial, sans-serif" w:hAnsi="Arial, sans-serif"/>
          <w:color w:val="2F2F2F"/>
        </w:rPr>
        <w:t>eťmi</w:t>
      </w:r>
      <w:r w:rsidRPr="00BA428D">
        <w:rPr>
          <w:rFonts w:ascii="Arial, sans-serif" w:hAnsi="Arial, sans-serif"/>
          <w:color w:val="2F2F2F"/>
        </w:rPr>
        <w:t>,</w:t>
      </w:r>
      <w:r w:rsidR="00BA428D">
        <w:rPr>
          <w:rFonts w:ascii="Arial, sans-serif" w:hAnsi="Arial, sans-serif"/>
          <w:color w:val="2F2F2F"/>
        </w:rPr>
        <w:t xml:space="preserve"> rodičmi, učiteľmi</w:t>
      </w:r>
      <w:r w:rsidRPr="00BA428D">
        <w:rPr>
          <w:rFonts w:ascii="Arial, sans-serif" w:hAnsi="Arial, sans-serif"/>
          <w:color w:val="2F2F2F"/>
        </w:rPr>
        <w:t>,</w:t>
      </w:r>
      <w:r w:rsidR="00BA428D">
        <w:rPr>
          <w:rFonts w:ascii="Arial, sans-serif" w:hAnsi="Arial, sans-serif"/>
          <w:color w:val="2F2F2F"/>
        </w:rPr>
        <w:t xml:space="preserve"> schopnosť motivovať činnosť</w:t>
      </w:r>
      <w:r w:rsidRPr="00BA428D">
        <w:rPr>
          <w:rFonts w:ascii="Arial, sans-serif" w:hAnsi="Arial, sans-serif"/>
          <w:color w:val="2F2F2F"/>
        </w:rPr>
        <w:t>,</w:t>
      </w:r>
      <w:r w:rsidR="00BA428D">
        <w:rPr>
          <w:rFonts w:ascii="Arial, sans-serif" w:hAnsi="Arial, sans-serif"/>
          <w:color w:val="2F2F2F"/>
        </w:rPr>
        <w:t xml:space="preserve"> udržať si disciplínu, </w:t>
      </w:r>
      <w:r w:rsidRPr="00BA428D">
        <w:rPr>
          <w:rFonts w:ascii="Arial, sans-serif" w:hAnsi="Arial, sans-serif"/>
          <w:color w:val="2F2F2F"/>
        </w:rPr>
        <w:t>udržovať a podne</w:t>
      </w:r>
      <w:r w:rsidR="00BA428D">
        <w:rPr>
          <w:rFonts w:ascii="Arial, sans-serif" w:hAnsi="Arial, sans-serif"/>
          <w:color w:val="2F2F2F"/>
        </w:rPr>
        <w:t>covať prirodzenú zvedavosť detí</w:t>
      </w:r>
      <w:r w:rsidRPr="00BA428D">
        <w:rPr>
          <w:rFonts w:ascii="Arial, sans-serif" w:hAnsi="Arial, sans-serif"/>
          <w:color w:val="2F2F2F"/>
        </w:rPr>
        <w:t>,</w:t>
      </w:r>
      <w:r w:rsidR="00BA428D">
        <w:rPr>
          <w:rFonts w:ascii="Arial, sans-serif" w:hAnsi="Arial, sans-serif"/>
          <w:color w:val="2F2F2F"/>
        </w:rPr>
        <w:t xml:space="preserve"> </w:t>
      </w:r>
      <w:bookmarkStart w:id="0" w:name="_GoBack"/>
      <w:bookmarkEnd w:id="0"/>
      <w:r w:rsidRPr="00BA428D">
        <w:rPr>
          <w:rFonts w:ascii="Arial, sans-serif" w:hAnsi="Arial, sans-serif"/>
          <w:color w:val="2F2F2F"/>
        </w:rPr>
        <w:t>ochotu k ďalšiemu vzdelávaniu sú zárukou kvalitnej výchovno-vzdelávacej činnosti.</w:t>
      </w:r>
    </w:p>
    <w:p w:rsidR="00880A8E" w:rsidRPr="00BA428D" w:rsidRDefault="00880A8E">
      <w:pPr>
        <w:pStyle w:val="Standard"/>
      </w:pPr>
    </w:p>
    <w:sectPr w:rsidR="00880A8E" w:rsidRPr="00BA428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B4" w:rsidRDefault="005C66B4">
      <w:r>
        <w:separator/>
      </w:r>
    </w:p>
  </w:endnote>
  <w:endnote w:type="continuationSeparator" w:id="0">
    <w:p w:rsidR="005C66B4" w:rsidRDefault="005C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inherit">
    <w:altName w:val="Times New Roman"/>
    <w:charset w:val="00"/>
    <w:family w:val="auto"/>
    <w:pitch w:val="default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B4" w:rsidRDefault="005C66B4">
      <w:r>
        <w:rPr>
          <w:color w:val="000000"/>
        </w:rPr>
        <w:separator/>
      </w:r>
    </w:p>
  </w:footnote>
  <w:footnote w:type="continuationSeparator" w:id="0">
    <w:p w:rsidR="005C66B4" w:rsidRDefault="005C6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80A8E"/>
    <w:rsid w:val="005C66B4"/>
    <w:rsid w:val="00857934"/>
    <w:rsid w:val="00880A8E"/>
    <w:rsid w:val="00BA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3AE57"/>
  <w15:docId w15:val="{37BC35D6-2991-4C8C-A5D5-0DBEF6C36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ghujhc hgj</dc:creator>
  <cp:lastModifiedBy>Hewlett-Packard Company</cp:lastModifiedBy>
  <cp:revision>2</cp:revision>
  <dcterms:created xsi:type="dcterms:W3CDTF">2018-09-26T09:47:00Z</dcterms:created>
  <dcterms:modified xsi:type="dcterms:W3CDTF">2018-09-26T09:47:00Z</dcterms:modified>
</cp:coreProperties>
</file>