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4A4" w:rsidRPr="003C38AC" w:rsidRDefault="004C74A4" w:rsidP="004C74A4">
      <w:pPr>
        <w:spacing w:after="0" w:line="240" w:lineRule="auto"/>
        <w:rPr>
          <w:b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Plan wynikowy</w:t>
      </w:r>
      <w:r w:rsidRPr="003C38AC">
        <w:rPr>
          <w:b/>
          <w:bCs/>
          <w:sz w:val="32"/>
          <w:szCs w:val="32"/>
        </w:rPr>
        <w:t xml:space="preserve"> do wiedzy o społeczeństwie dla klasy 8 szkoły podstawowej</w:t>
      </w:r>
    </w:p>
    <w:p w:rsidR="004C74A4" w:rsidRPr="007B30E8" w:rsidRDefault="004C74A4" w:rsidP="004C74A4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4907" w:type="pct"/>
        <w:tblLayout w:type="fixed"/>
        <w:tblLook w:val="04A0" w:firstRow="1" w:lastRow="0" w:firstColumn="1" w:lastColumn="0" w:noHBand="0" w:noVBand="1"/>
      </w:tblPr>
      <w:tblGrid>
        <w:gridCol w:w="1904"/>
        <w:gridCol w:w="1496"/>
        <w:gridCol w:w="1378"/>
        <w:gridCol w:w="1378"/>
        <w:gridCol w:w="1378"/>
        <w:gridCol w:w="1359"/>
      </w:tblGrid>
      <w:tr w:rsidR="004C74A4" w:rsidRPr="007B30E8" w:rsidTr="00671B75">
        <w:trPr>
          <w:trHeight w:val="113"/>
        </w:trPr>
        <w:tc>
          <w:tcPr>
            <w:tcW w:w="1070" w:type="pct"/>
            <w:vMerge w:val="restart"/>
            <w:vAlign w:val="center"/>
          </w:tcPr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Temat</w:t>
            </w:r>
          </w:p>
        </w:tc>
        <w:tc>
          <w:tcPr>
            <w:tcW w:w="3930" w:type="pct"/>
            <w:gridSpan w:val="5"/>
          </w:tcPr>
          <w:p w:rsidR="004C74A4" w:rsidRPr="007B30E8" w:rsidRDefault="004C74A4" w:rsidP="00671B7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Wymagania na poszczególne oceny</w:t>
            </w:r>
          </w:p>
        </w:tc>
      </w:tr>
      <w:tr w:rsidR="004C74A4" w:rsidRPr="007B30E8" w:rsidTr="00671B75">
        <w:trPr>
          <w:trHeight w:val="150"/>
        </w:trPr>
        <w:tc>
          <w:tcPr>
            <w:tcW w:w="1070" w:type="pct"/>
            <w:vMerge/>
            <w:vAlign w:val="center"/>
          </w:tcPr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1" w:type="pct"/>
          </w:tcPr>
          <w:p w:rsidR="004C74A4" w:rsidRPr="007B30E8" w:rsidRDefault="004C74A4" w:rsidP="00671B7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Dopuszczająca [2]</w:t>
            </w:r>
          </w:p>
        </w:tc>
        <w:tc>
          <w:tcPr>
            <w:tcW w:w="775" w:type="pct"/>
          </w:tcPr>
          <w:p w:rsidR="004C74A4" w:rsidRPr="007B30E8" w:rsidRDefault="004C74A4" w:rsidP="00671B7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Dostateczna [3]</w:t>
            </w:r>
          </w:p>
        </w:tc>
        <w:tc>
          <w:tcPr>
            <w:tcW w:w="775" w:type="pct"/>
          </w:tcPr>
          <w:p w:rsidR="004C74A4" w:rsidRPr="007B30E8" w:rsidRDefault="004C74A4" w:rsidP="00671B7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Dobra [4]</w:t>
            </w:r>
          </w:p>
        </w:tc>
        <w:tc>
          <w:tcPr>
            <w:tcW w:w="775" w:type="pct"/>
          </w:tcPr>
          <w:p w:rsidR="004C74A4" w:rsidRPr="007B30E8" w:rsidRDefault="004C74A4" w:rsidP="00671B7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Bardzo dobra [5]</w:t>
            </w:r>
          </w:p>
        </w:tc>
        <w:tc>
          <w:tcPr>
            <w:tcW w:w="763" w:type="pct"/>
          </w:tcPr>
          <w:p w:rsidR="004C74A4" w:rsidRPr="007B30E8" w:rsidRDefault="004C74A4" w:rsidP="00671B7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Celująca [6]</w:t>
            </w:r>
          </w:p>
        </w:tc>
      </w:tr>
      <w:tr w:rsidR="004C74A4" w:rsidRPr="007B30E8" w:rsidTr="00671B75">
        <w:trPr>
          <w:trHeight w:val="150"/>
        </w:trPr>
        <w:tc>
          <w:tcPr>
            <w:tcW w:w="1070" w:type="pct"/>
            <w:vMerge/>
            <w:vAlign w:val="center"/>
          </w:tcPr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30" w:type="pct"/>
            <w:gridSpan w:val="5"/>
          </w:tcPr>
          <w:p w:rsidR="004C74A4" w:rsidRPr="004220B0" w:rsidRDefault="004C74A4" w:rsidP="00671B7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20B0">
              <w:rPr>
                <w:rFonts w:asciiTheme="minorHAnsi" w:hAnsiTheme="minorHAnsi" w:cstheme="minorHAnsi"/>
                <w:b/>
                <w:sz w:val="22"/>
                <w:szCs w:val="22"/>
              </w:rPr>
              <w:t>Uczeń potrafi:</w:t>
            </w:r>
          </w:p>
        </w:tc>
      </w:tr>
      <w:tr w:rsidR="004C74A4" w:rsidRPr="007B30E8" w:rsidTr="00671B75">
        <w:trPr>
          <w:trHeight w:val="397"/>
        </w:trPr>
        <w:tc>
          <w:tcPr>
            <w:tcW w:w="1070" w:type="pct"/>
          </w:tcPr>
          <w:p w:rsidR="004C74A4" w:rsidRPr="007B30E8" w:rsidRDefault="004C74A4" w:rsidP="00671B7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Człowiek w społeczeństwie</w:t>
            </w:r>
          </w:p>
        </w:tc>
        <w:tc>
          <w:tcPr>
            <w:tcW w:w="841" w:type="pct"/>
          </w:tcPr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potrzeby człowieka;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osoby [podmioty, instytucje], które mają wpływ na rozwój młodego człowieka;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ról społecznych;</w:t>
            </w:r>
          </w:p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norm społecznych. </w:t>
            </w:r>
          </w:p>
        </w:tc>
        <w:tc>
          <w:tcPr>
            <w:tcW w:w="775" w:type="pct"/>
          </w:tcPr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kategorie potrzeb człowieka; 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oddziaływania rodziny, szkoły i rówieśników na postawy i zachowania jednostki;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społeczne oczekiwania wynikające z pełnienia roli dziecka i ucznia;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norm społecznych obowiązujących w wybranych społecznościach, np. w rodzinie, szkole.</w:t>
            </w:r>
          </w:p>
          <w:p w:rsidR="004C74A4" w:rsidRPr="00C9341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dopasować wskazane potrzeby do właściwych kategorii;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potrzebami naturalnymi a społecznymi człowieka;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znaczenie słowa </w:t>
            </w:r>
            <w:r w:rsidRPr="00C93418">
              <w:rPr>
                <w:rFonts w:asciiTheme="minorHAnsi" w:hAnsiTheme="minorHAnsi" w:cstheme="minorHAnsi"/>
                <w:i/>
                <w:sz w:val="22"/>
                <w:szCs w:val="22"/>
              </w:rPr>
              <w:t>socjalizacja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procesie socjalizacji odgrywa rodzina;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społeczne oczekiwania dotyczące pełnienia roli dziecka i rodzica oraz ucznia i nauczyciela;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konfliktu ról społecznych; 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kategorie norm społecznych.</w:t>
            </w:r>
          </w:p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dostrzec i  przedstawić zależności pomiędzy  procesem zaspokajania potrzeb a rozwojem człowieka;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czynniki mające wpływ na samoocenę człowieka;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i dopasować wskazane normy społeczne do właściwych kategorii;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pozytywne i negatywne wzorce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funkcjonujące w swoim środowisku rówieśniczym;</w:t>
            </w:r>
          </w:p>
          <w:p w:rsidR="004C74A4" w:rsidRDefault="004C74A4" w:rsidP="00671B75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- dokonać autorefleksji, wskazać swoje mocne i słabe strony;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na wybranych przykładach [tekst, ilustracja] dostrzec konflikt ról społecznych;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przyczyny i skutki nieprzestrzegania przez jednostkę norm społecznych.</w:t>
            </w:r>
          </w:p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przewidzieć konsekwencje braku zaspokojenia poszczególnych potrzeb człowieka;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normami formalnymi a nieformalnymi;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 wybranych przykładach dokonać analizy sytuacji, w której dochodzi do konfliktu ról społecznych [wskazać przyczyny, konsekwencje, sposoby rozwiązania problemu];</w:t>
            </w:r>
          </w:p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problem przestrzegania norm społecznych w swoim środowisku [ocena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zjawiska, dostrzeganie problemów i zagrożeń, wskazywanie przyczyn i konsekwencji].</w:t>
            </w:r>
          </w:p>
        </w:tc>
      </w:tr>
      <w:tr w:rsidR="004C74A4" w:rsidRPr="007B30E8" w:rsidTr="00671B75">
        <w:trPr>
          <w:trHeight w:val="397"/>
        </w:trPr>
        <w:tc>
          <w:tcPr>
            <w:tcW w:w="1070" w:type="pct"/>
          </w:tcPr>
          <w:p w:rsidR="004C74A4" w:rsidRPr="007B30E8" w:rsidRDefault="004C74A4" w:rsidP="00671B7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Grupy społeczne</w:t>
            </w:r>
          </w:p>
        </w:tc>
        <w:tc>
          <w:tcPr>
            <w:tcW w:w="841" w:type="pct"/>
          </w:tcPr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grup społecznych;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konfliktów społecznych;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rozwiązywania konfliktów w grupie rówieśniczej i w szkole.</w:t>
            </w:r>
          </w:p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cechy grup społecznych; 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określić, jakim rodzajem grupy jest grupa koleżeńska; 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grupy społeczne, do których należy; 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typowe konflikty występujące w szkole i grupie rówieśniczej;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postaw/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jednostek wobec konfliktu; 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rozwiązywan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ia konfliktów społecznych.</w:t>
            </w:r>
          </w:p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rozpoznać poszczególne rodzaje grup społecznych; 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wskazać cechy grupy nastawionej na realizację zadania, typowego dla społeczności uczniowskiej; 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korzyści i zagrożeń wynikających z bycia w grupie;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zasad efektywnej współpracy;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dobre i złe strony poszczególnych postaw wobec konfliktu;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rozpoznać typowe sposoby rozwiązywania konfliktów;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warunki prowadzenia skutecznych negocjacji. </w:t>
            </w:r>
          </w:p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dopasować właściwe cechy do podanych grup społecznych;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sytuacje, w których łamane są zasady efektywnej współpracy w grupie; 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konsekwencje przyjęcia określonych postaw wobec sytuacji konfliktowej dla jednostki i społeczeństwa;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różne sposoby rozwiązywania konfliktów, wskazać ich dobre i złe strony;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uzasadnić wybór metody rozwiązywania konfliktu społecznego.</w:t>
            </w:r>
          </w:p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porównać cechy grup nastawionych na realizację różnych typów zadań;</w:t>
            </w:r>
          </w:p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dokonać analizy konkretnej sytuacji konfliktowej [wskazać strony konfliktu, przejawy, przyczyny i konsekwencje społeczne konfliktu; zaproponować sposoby rozwiązania konfliktu, uzasadnić wybór sposobu rozwiązania konfliktu]. </w:t>
            </w:r>
          </w:p>
        </w:tc>
      </w:tr>
      <w:tr w:rsidR="004C74A4" w:rsidRPr="007B30E8" w:rsidTr="00671B75">
        <w:trPr>
          <w:trHeight w:val="397"/>
        </w:trPr>
        <w:tc>
          <w:tcPr>
            <w:tcW w:w="1070" w:type="pct"/>
          </w:tcPr>
          <w:p w:rsidR="004C74A4" w:rsidRPr="007B30E8" w:rsidRDefault="004C74A4" w:rsidP="00671B7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Komunikacja i autoprezentacja</w:t>
            </w:r>
          </w:p>
        </w:tc>
        <w:tc>
          <w:tcPr>
            <w:tcW w:w="841" w:type="pct"/>
          </w:tcPr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 skutecznej komunikacji;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nadawcę od odbiorcy komunikatu;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sytuacji, w których młody człowiek powinien zachować się asertywnie [zachować dystans, sprzeciwić się].</w:t>
            </w:r>
          </w:p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rodzaje komunikacji;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komunikatów niewerbalnych; 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czynniki utrudniające wystąpienia publiczne;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postawy asertywnej.</w:t>
            </w:r>
          </w:p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różni się przekaz werbalny od niewerbalnego;</w:t>
            </w:r>
          </w:p>
          <w:p w:rsidR="004C74A4" w:rsidRDefault="004C74A4" w:rsidP="00671B75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wyjaśnić, jaką rolę pełni komunikacja niewerbalna;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określić nadawcę i odbiorcę przedstawionego  komunikatu; 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zasady, których należy przestrzegać w wystąpieniach publicznych;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zastosować w praktyce zasady skutecznej komunikacji, np. w wystąpieniu na forum klasy; 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postawy asertywne oraz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postawy </w:t>
            </w:r>
            <w:r w:rsidRPr="005759DF">
              <w:rPr>
                <w:rFonts w:asciiTheme="minorHAnsi" w:hAnsiTheme="minorHAnsi" w:cstheme="minorHAnsi"/>
                <w:sz w:val="22"/>
                <w:szCs w:val="22"/>
              </w:rPr>
              <w:t>uległości, agresji i manipulacji.</w:t>
            </w:r>
          </w:p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odczytać znaczenie i rolę komunikatów niewerbalnych w zaprezentowanych wystąpieniach publicznych;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zastosować wybrane komunikaty niewerbalne w wystąpieniu publicznym;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- wyjaśnić, czym się różni debata od dyskusji;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dostrzec i opisać przykłady łamania zasad dobrej komunikacji; 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czym się różni postawa asertywna od postaw: </w:t>
            </w:r>
            <w:r w:rsidRPr="005759DF">
              <w:rPr>
                <w:rFonts w:asciiTheme="minorHAnsi" w:hAnsiTheme="minorHAnsi" w:cstheme="minorHAnsi"/>
                <w:sz w:val="22"/>
                <w:szCs w:val="22"/>
              </w:rPr>
              <w:t>uległości, agresji i manipulacji.</w:t>
            </w:r>
          </w:p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stosować w praktyce warunki asertywności.</w:t>
            </w:r>
          </w:p>
        </w:tc>
        <w:tc>
          <w:tcPr>
            <w:tcW w:w="763" w:type="pct"/>
          </w:tcPr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dokonać krytycznej analizy przekazu informacyjnego, np. reklamy [wykorzystane środki perswazyjne, przejawy i sposoby manipulacji, wykorzystane komunikaty niewerbalne];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krytycznej analizy postaw uznawanych za asertywne pod kątem przestrzegania zasad asertywności;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[przeprowadzić / wziąć aktywny udział] akcję społeczną propagującą postawy asertywne i zasady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asertywności.</w:t>
            </w:r>
          </w:p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74A4" w:rsidRPr="007B30E8" w:rsidTr="00671B75">
        <w:trPr>
          <w:trHeight w:val="397"/>
        </w:trPr>
        <w:tc>
          <w:tcPr>
            <w:tcW w:w="1070" w:type="pct"/>
          </w:tcPr>
          <w:p w:rsidR="004C74A4" w:rsidRPr="007B30E8" w:rsidRDefault="004C74A4" w:rsidP="00671B7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Życie rodzinne</w:t>
            </w:r>
          </w:p>
        </w:tc>
        <w:tc>
          <w:tcPr>
            <w:tcW w:w="841" w:type="pct"/>
          </w:tcPr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więzi łączących członków rodziny;</w:t>
            </w:r>
          </w:p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oczekiwania społeczne wobec poszczególnych członków rodziny [dzieci, rodziców].</w:t>
            </w:r>
          </w:p>
        </w:tc>
        <w:tc>
          <w:tcPr>
            <w:tcW w:w="775" w:type="pct"/>
          </w:tcPr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cechy rodziny jako grupy społecznej; 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potrzeby młodych ludzi, które zaspokaja rodzina; 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współczesnych rodzin;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i obowiązki dziecka w rodzinie;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wartości kształtujące życie rodzinne;</w:t>
            </w:r>
          </w:p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problemy zagrażające prawidłowemu funkcjonowaniu współczesnych polskich rodzin.</w:t>
            </w:r>
          </w:p>
        </w:tc>
        <w:tc>
          <w:tcPr>
            <w:tcW w:w="775" w:type="pct"/>
          </w:tcPr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rodzina przyczynia się do zaspokajania potrzeb człowieka;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nazwy poszczególnych funkcji rodziny;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cechy różnych typów rodzin / rozpoznać poszczególne typy rodziny;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czynniki sprzyjające zacieśnianiu więzi rodzinnych; 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instytucje wspierające rodziny w realizacji swoich funkcji oraz formy pomocy rodzinie.</w:t>
            </w:r>
          </w:p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wskazywać przykłady [rozpoznać sytuacje] realizacji przez rodzinę poszczególnych funkcji;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rozpoznawać sytuacje nieprawidłowego realizowania przez rodzinę swoich funkcji;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 na poszczególnych etapach życia jednostki, zmienia się rola rodziny w procesie socjalizacji;</w:t>
            </w:r>
          </w:p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zależności pomiędzy systemem wartości a zasadami funkcjonowania rodziny.</w:t>
            </w:r>
          </w:p>
        </w:tc>
        <w:tc>
          <w:tcPr>
            <w:tcW w:w="763" w:type="pct"/>
          </w:tcPr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[przeprowadzić / wziąć aktywny udział] działanie [projekt społeczny] propagujący na terenie szkoły lub społeczności lokalnej wybrane wartości kształtujące życie rodzinne;</w:t>
            </w:r>
          </w:p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[przeprowadzić / wziąć aktywny udział] działanie propagujące wiedzę na temat instytucji wspierających rodzinę i form pomocy rodzinie. </w:t>
            </w:r>
          </w:p>
        </w:tc>
      </w:tr>
      <w:tr w:rsidR="004C74A4" w:rsidRPr="007B30E8" w:rsidTr="00671B75">
        <w:trPr>
          <w:trHeight w:val="397"/>
        </w:trPr>
        <w:tc>
          <w:tcPr>
            <w:tcW w:w="1070" w:type="pct"/>
          </w:tcPr>
          <w:p w:rsidR="004C74A4" w:rsidRPr="007B30E8" w:rsidRDefault="004C74A4" w:rsidP="00671B7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Edukacja i praca</w:t>
            </w:r>
          </w:p>
        </w:tc>
        <w:tc>
          <w:tcPr>
            <w:tcW w:w="841" w:type="pct"/>
          </w:tcPr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zadania szkoły,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poszczególne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typy szkół tworzących strukturę szkolną w Polsce,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i obowiązki uczniów,</w:t>
            </w:r>
          </w:p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osoby, u których może szukać pomocy, w przypadku naruszenia praw ucznia.</w:t>
            </w:r>
          </w:p>
        </w:tc>
        <w:tc>
          <w:tcPr>
            <w:tcW w:w="775" w:type="pct"/>
          </w:tcPr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funkcje, które pełni szkoła, 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odczytać ze schematu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podstawowe informacje dotyczące struktury polskiego szkolnictwa, 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różne warianty kontynuowania edukacji po ukończeniu szkoły podstawowej; 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kto tworzy samorząd szkolny,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formy organizacji życia szkolnego.</w:t>
            </w:r>
          </w:p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działania za pomocą, których szkoła realizuje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poszczególne funkcje;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wady i zalety wyboru poszczególnych wariantów dalszej edukacji;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swoją dalszą edukację pod kątem przyszłej aktywności zawodowej [preferencji zawodowych];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scharakteryzować poszczególne formy życia szkolnego [organizacja, zadania, formy działania],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przypadki naruszania praw ucznia.</w:t>
            </w:r>
          </w:p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zhierarchizować funkcje szkoły,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określić, jaki wpływ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na rozwój i przyszłość młodego człowieka wywiera szkoła;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jakich umiejętności oczekuje współczesny rynek pracy;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czynniki umożliwiające odniesienie sukcesu edukacyjnego i zawodowego;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ocenić pracę samorządu szkolnego / podejmowane przez niego działania i formy pracy;</w:t>
            </w:r>
          </w:p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ocenić i uzasadnić swoją aktywność [pracę] w ramach samorządu szkolnego.</w:t>
            </w:r>
          </w:p>
        </w:tc>
        <w:tc>
          <w:tcPr>
            <w:tcW w:w="763" w:type="pct"/>
          </w:tcPr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zaplanować [przeprowadzić / wziąć aktywny udział]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działanie propagujące ideę samorządności uczniowskiej;</w:t>
            </w:r>
          </w:p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[przeprowadzić / wziąć aktywny udział] działanie informujący społeczność szkolną, o sposobach dochodzenia swoich praw w szkole. </w:t>
            </w:r>
          </w:p>
        </w:tc>
      </w:tr>
      <w:tr w:rsidR="004C74A4" w:rsidRPr="007B30E8" w:rsidTr="00671B75">
        <w:trPr>
          <w:trHeight w:val="397"/>
        </w:trPr>
        <w:tc>
          <w:tcPr>
            <w:tcW w:w="1070" w:type="pct"/>
          </w:tcPr>
          <w:p w:rsidR="004C74A4" w:rsidRPr="007B30E8" w:rsidRDefault="004C74A4" w:rsidP="00671B7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Ekonomia na co dzień</w:t>
            </w:r>
          </w:p>
        </w:tc>
        <w:tc>
          <w:tcPr>
            <w:tcW w:w="841" w:type="pct"/>
          </w:tcPr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dochody rodziny od wydatków;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wymienić podstawowe wydatki i źródła dochodów typowego gospodarstwa domowego;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podstawowe prawa przysługujące konsumentowi.</w:t>
            </w:r>
          </w:p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podstawowe zasady konstruowania budżetu domowego;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źródeł dochodów gospodarstw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 domowego;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 prawidłowo skonstruowanego budżetu domowego;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łamania praw konsumenta;</w:t>
            </w:r>
          </w:p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wypełnić typowy formularz reklamacyjny.</w:t>
            </w:r>
          </w:p>
        </w:tc>
        <w:tc>
          <w:tcPr>
            <w:tcW w:w="775" w:type="pct"/>
          </w:tcPr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ocenić [uzasadnić ocenę], czy zaprezentowany budżet gospodarstwa domowego jest prawidłowo skonstruowany;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przyczyny powstawania deficytu w budżecie domowym;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opisać strukturę typowego budżetu domowego;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napisać reklamację;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instytucje chroniące prawa konsumenta;</w:t>
            </w:r>
          </w:p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zasady, którymi powinien kierować się świadomy konsument.</w:t>
            </w:r>
          </w:p>
        </w:tc>
        <w:tc>
          <w:tcPr>
            <w:tcW w:w="775" w:type="pct"/>
          </w:tcPr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zaprojektować działania służące ograniczeniu wydatków budżetu domowego;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jak przestrzeganie zasad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świadomego konsumenta wpływa na funkcjonowanie gospodarstwa domowego.</w:t>
            </w:r>
          </w:p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na wybranych przykładach ocenić ofertę handlową [przydatność w gospodarstwie domowym, jakość, cena,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konkurencyjność].  </w:t>
            </w:r>
          </w:p>
        </w:tc>
      </w:tr>
      <w:tr w:rsidR="004C74A4" w:rsidRPr="007B30E8" w:rsidTr="00671B75">
        <w:trPr>
          <w:trHeight w:val="397"/>
        </w:trPr>
        <w:tc>
          <w:tcPr>
            <w:tcW w:w="1070" w:type="pct"/>
          </w:tcPr>
          <w:p w:rsidR="004C74A4" w:rsidRPr="007B30E8" w:rsidRDefault="004C74A4" w:rsidP="00671B75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Podsumowanie i test</w:t>
            </w:r>
          </w:p>
        </w:tc>
        <w:tc>
          <w:tcPr>
            <w:tcW w:w="841" w:type="pct"/>
          </w:tcPr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74A4" w:rsidRPr="007B30E8" w:rsidTr="00671B75">
        <w:trPr>
          <w:trHeight w:val="397"/>
        </w:trPr>
        <w:tc>
          <w:tcPr>
            <w:tcW w:w="1070" w:type="pct"/>
          </w:tcPr>
          <w:p w:rsidR="004C74A4" w:rsidRPr="007B30E8" w:rsidRDefault="004C74A4" w:rsidP="00671B75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Czym są prawa człowieka</w:t>
            </w:r>
            <w:r>
              <w:rPr>
                <w:b/>
              </w:rPr>
              <w:t>?</w:t>
            </w:r>
          </w:p>
          <w:p w:rsidR="004C74A4" w:rsidRPr="007B30E8" w:rsidRDefault="004C74A4" w:rsidP="00671B75"/>
        </w:tc>
        <w:tc>
          <w:tcPr>
            <w:tcW w:w="841" w:type="pct"/>
          </w:tcPr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przysługujących dzieciom;</w:t>
            </w:r>
          </w:p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i wolności człowieka;</w:t>
            </w:r>
          </w:p>
        </w:tc>
        <w:tc>
          <w:tcPr>
            <w:tcW w:w="775" w:type="pct"/>
          </w:tcPr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główne funkcje praw i wolności człowieka; 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podać, kto i kiedy uchwalił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Powszechną De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klarację Praw Człowieka;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podać, kto i kiedy uchwalił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Konwencję Praw Dziecka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łamania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praw dziecka;</w:t>
            </w:r>
          </w:p>
          <w:p w:rsidR="004C74A4" w:rsidRPr="005B713C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UNICEF.</w:t>
            </w:r>
          </w:p>
        </w:tc>
        <w:tc>
          <w:tcPr>
            <w:tcW w:w="775" w:type="pct"/>
          </w:tcPr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cechy praw i wolności człowieka;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szczególne znaczenie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; 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prawa zawarte w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Konwencji Praw Dziecka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;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:rsidR="004C74A4" w:rsidRPr="005B713C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rozwinąć skrót UNICEF</w:t>
            </w:r>
          </w:p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przedstawić historię koncepcji praw i wolności człowieka;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znaczenie poszczególnych cech praw i wolności człowieka.</w:t>
            </w:r>
          </w:p>
          <w:p w:rsidR="004C74A4" w:rsidRPr="007B30E8" w:rsidRDefault="004C74A4" w:rsidP="00671B75">
            <w:pPr>
              <w:pStyle w:val="Default"/>
              <w:ind w:left="3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młodzi ludzie mogą włączyć się w działania prowadzone przez UNICEF;</w:t>
            </w:r>
          </w:p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formę aktywności UNICEFU.</w:t>
            </w:r>
          </w:p>
        </w:tc>
      </w:tr>
      <w:tr w:rsidR="004C74A4" w:rsidRPr="007B30E8" w:rsidTr="00671B75">
        <w:trPr>
          <w:trHeight w:val="397"/>
        </w:trPr>
        <w:tc>
          <w:tcPr>
            <w:tcW w:w="1070" w:type="pct"/>
          </w:tcPr>
          <w:p w:rsidR="004C74A4" w:rsidRPr="007B30E8" w:rsidRDefault="004C74A4" w:rsidP="00671B75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Katalog praw człowieka</w:t>
            </w:r>
          </w:p>
        </w:tc>
        <w:tc>
          <w:tcPr>
            <w:tcW w:w="841" w:type="pct"/>
          </w:tcPr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przykłady konstytucyjnych praw i wolności człowieka.</w:t>
            </w:r>
          </w:p>
        </w:tc>
        <w:tc>
          <w:tcPr>
            <w:tcW w:w="775" w:type="pct"/>
          </w:tcPr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pierwszej, drugiej i trzeciej generacji;</w:t>
            </w:r>
          </w:p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i wolności osobistych, politycznych oraz socjalnych, kulturalnych i ekonomicznych zagwarantowanych w Konstytucji RP;</w:t>
            </w:r>
          </w:p>
        </w:tc>
        <w:tc>
          <w:tcPr>
            <w:tcW w:w="775" w:type="pct"/>
          </w:tcPr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prawami pierwszej, drugiej i trzeciej generacji;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przykłady łamania praw i wolności człowieka;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funkcjonowania systemu ochrony praw i wolności człowieka.</w:t>
            </w:r>
          </w:p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jaką rolę w państwie demokratycznym odgrywa system ochrony praw człowieka. </w:t>
            </w:r>
          </w:p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[przeprowadzić / wziąć aktywny udział] kampanię społeczną propagującą ideę ochrony praw i wolności człowieka.</w:t>
            </w:r>
          </w:p>
        </w:tc>
      </w:tr>
      <w:tr w:rsidR="004C74A4" w:rsidRPr="007B30E8" w:rsidTr="00671B75">
        <w:trPr>
          <w:trHeight w:val="397"/>
        </w:trPr>
        <w:tc>
          <w:tcPr>
            <w:tcW w:w="1070" w:type="pct"/>
          </w:tcPr>
          <w:p w:rsidR="004C74A4" w:rsidRPr="007B30E8" w:rsidRDefault="004C74A4" w:rsidP="00671B75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Ochrona praw człowieka</w:t>
            </w:r>
          </w:p>
        </w:tc>
        <w:tc>
          <w:tcPr>
            <w:tcW w:w="841" w:type="pct"/>
          </w:tcPr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łamania praw człowieka we współczesnym świecie;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instytucje chroniące prawa człowieka w Polsce. 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spraw, z którymi można zwrócić się do Rzecznika Praw Obywatelskich i Rzecznika Praw Dziecka;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organizacji międzynarodowych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zajmujących się ochroną praw i wolności człowieka;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Międzynarodowy Czerwony Krzyż.</w:t>
            </w:r>
          </w:p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przedstawić zagrożenia wynikające z łamania praw i wolności człowieka;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przyczyny łamania praw człowieka;</w:t>
            </w:r>
          </w:p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wyszukać w mediach opisy sytuacji, w których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łamane są prawa człowieka.</w:t>
            </w:r>
          </w:p>
        </w:tc>
        <w:tc>
          <w:tcPr>
            <w:tcW w:w="775" w:type="pct"/>
          </w:tcPr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porównać poziom przestrzegania praw człowieka w państwach globalnego Południa i globalnej Północy;</w:t>
            </w:r>
          </w:p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ocenić [uzasadnić] poziom przestrzegania praw człowieka w Polsce.</w:t>
            </w:r>
          </w:p>
        </w:tc>
        <w:tc>
          <w:tcPr>
            <w:tcW w:w="763" w:type="pct"/>
          </w:tcPr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i ocenić poziom przestrzegania i ochrony praw i wolności człowieka w wybranym państwie świata;</w:t>
            </w:r>
          </w:p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działalność wybranej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organizacji międzynarodowej na rzecz ochrony praw i wolności człowieka.</w:t>
            </w:r>
          </w:p>
        </w:tc>
      </w:tr>
      <w:tr w:rsidR="004C74A4" w:rsidRPr="007B30E8" w:rsidTr="00671B75">
        <w:trPr>
          <w:trHeight w:val="397"/>
        </w:trPr>
        <w:tc>
          <w:tcPr>
            <w:tcW w:w="1070" w:type="pct"/>
          </w:tcPr>
          <w:p w:rsidR="004C74A4" w:rsidRPr="007B30E8" w:rsidRDefault="004C74A4" w:rsidP="00671B75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Bezpieczeństwo nieletnich</w:t>
            </w:r>
          </w:p>
        </w:tc>
        <w:tc>
          <w:tcPr>
            <w:tcW w:w="841" w:type="pct"/>
          </w:tcPr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zagrożeń wynikających z korzystania z cyberprzestrzeni;</w:t>
            </w:r>
          </w:p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pozytywnego i negatywnego wykorzystania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przez młodych ludzi. </w:t>
            </w:r>
          </w:p>
        </w:tc>
        <w:tc>
          <w:tcPr>
            <w:tcW w:w="775" w:type="pct"/>
          </w:tcPr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kogo w świetle polskiego prawa, nazywamy nieletnim;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zasady odpowiedzialności prawnej nieletnich; 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korzyści i  zagrożenia wynikające z korzystania z 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interenetu</w:t>
            </w:r>
            <w:proofErr w:type="spellEnd"/>
          </w:p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formy cyberprzemocy.</w:t>
            </w:r>
          </w:p>
        </w:tc>
        <w:tc>
          <w:tcPr>
            <w:tcW w:w="775" w:type="pct"/>
          </w:tcPr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 podstawowe zasady bezpiecznego korzystania z 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wady i zalety aktywności na forach społecznościowych.</w:t>
            </w:r>
          </w:p>
        </w:tc>
        <w:tc>
          <w:tcPr>
            <w:tcW w:w="775" w:type="pct"/>
          </w:tcPr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 skutecznie można się chronić przed zagrożeniem cyberprzemocą</w:t>
            </w:r>
          </w:p>
        </w:tc>
        <w:tc>
          <w:tcPr>
            <w:tcW w:w="763" w:type="pct"/>
          </w:tcPr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[przeprowadzić/ wziąć aktywny udział] działanie na rzecz promowania wśród rówieśników zasad prawidłowego korzystania z 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4C74A4" w:rsidRPr="007B30E8" w:rsidTr="00671B75">
        <w:trPr>
          <w:trHeight w:val="397"/>
        </w:trPr>
        <w:tc>
          <w:tcPr>
            <w:tcW w:w="1070" w:type="pct"/>
          </w:tcPr>
          <w:p w:rsidR="004C74A4" w:rsidRPr="007B30E8" w:rsidRDefault="004C74A4" w:rsidP="00671B75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Służby ochrony prawa</w:t>
            </w:r>
          </w:p>
        </w:tc>
        <w:tc>
          <w:tcPr>
            <w:tcW w:w="841" w:type="pct"/>
          </w:tcPr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przykłady działań policji;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przykłady, innych niż policja, służb porządkowych w Polsce,</w:t>
            </w:r>
          </w:p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działań straży miejskiej. </w:t>
            </w:r>
          </w:p>
        </w:tc>
        <w:tc>
          <w:tcPr>
            <w:tcW w:w="775" w:type="pct"/>
          </w:tcPr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główne zadania policji;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prawa przysługujące policjantom;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prawa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przysługujące nieletnim w kontakcie z policjantem;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służ mundurowych w Polsce.</w:t>
            </w:r>
          </w:p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odszukać informacje o prawach przysługujących ofiarom przestępstwa, świadkom i oskarżonym. </w:t>
            </w:r>
          </w:p>
        </w:tc>
        <w:tc>
          <w:tcPr>
            <w:tcW w:w="775" w:type="pct"/>
          </w:tcPr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zadania poszczególnych służb mundurowych w Polsce;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prawa przysługujące ofiarom przestępstw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a, świadkom i oskarżonym;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-uzasadnić konieczność znajomości przysługujących nam praw;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gdzie należy szukać pomocy w przypadku występowania przemocy domowej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uzasadnić konieczność reagowania w przypadku występowania przemocy domowej, przemocy rówieśniczej;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-zinterpretow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ać przepisy prawa dotyczące działania służ porządkowych.</w:t>
            </w:r>
          </w:p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zaplanować działanie [przeprowadzić / wziąć aktywny udział] propagujące konieczność [skuteczne formy] przeciwdział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ania przemocy domowej [przemocy w grupie rówieśniczej / przemocy w szkole].</w:t>
            </w:r>
          </w:p>
        </w:tc>
      </w:tr>
      <w:tr w:rsidR="004C74A4" w:rsidRPr="007B30E8" w:rsidTr="00671B75">
        <w:trPr>
          <w:trHeight w:val="397"/>
        </w:trPr>
        <w:tc>
          <w:tcPr>
            <w:tcW w:w="1070" w:type="pct"/>
          </w:tcPr>
          <w:p w:rsidR="004C74A4" w:rsidRPr="007B30E8" w:rsidRDefault="004C74A4" w:rsidP="00671B75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Podsumowanie i test</w:t>
            </w:r>
          </w:p>
        </w:tc>
        <w:tc>
          <w:tcPr>
            <w:tcW w:w="841" w:type="pct"/>
          </w:tcPr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74A4" w:rsidRPr="007B30E8" w:rsidTr="00671B75">
        <w:trPr>
          <w:trHeight w:val="397"/>
        </w:trPr>
        <w:tc>
          <w:tcPr>
            <w:tcW w:w="1070" w:type="pct"/>
          </w:tcPr>
          <w:p w:rsidR="004C74A4" w:rsidRPr="007B30E8" w:rsidRDefault="004C74A4" w:rsidP="00671B75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Czym jest samorząd?</w:t>
            </w:r>
          </w:p>
        </w:tc>
        <w:tc>
          <w:tcPr>
            <w:tcW w:w="841" w:type="pct"/>
          </w:tcPr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kto tworzy samorząd uczniowski;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samorządu uczniowskiego;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jednostki podziału terytorialnego państwa polskiego;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w której gminie, powiecie i województwie mieszka.</w:t>
            </w:r>
          </w:p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samorządów działających w Polsce;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samorządów zawodowych;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samorządu terytorialnego;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na mapie województwo, w którym mieszka;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herb miejscowości, w której mieszka;</w:t>
            </w:r>
          </w:p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odszukać informacje na temat osób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pełniących najważniejsze funkcje w swojej gminie.</w:t>
            </w:r>
          </w:p>
        </w:tc>
        <w:tc>
          <w:tcPr>
            <w:tcW w:w="775" w:type="pct"/>
          </w:tcPr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w jakim celu tworzone są samorządy zawodowe;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czym przejawia się zasada decentralizacji władzy publicznej w Polsce;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samorządów terytorialnych w Polsce;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jaki charakter ma gmina, w której mieszka;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herb województwa, w którym mieszka;</w:t>
            </w:r>
          </w:p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podać imiona i nazwiska osób pełniących aktualnie najważniejsze funkcje w swojej gminie.</w:t>
            </w:r>
          </w:p>
        </w:tc>
        <w:tc>
          <w:tcPr>
            <w:tcW w:w="775" w:type="pct"/>
          </w:tcPr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uzasadnić konieczność, angażowania się w życie lokalnej społeczności;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państwie demokratycznym odgrywa samorząd terytorialny;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się różni gmina wiejska, od gminy miejsko-wiejskiej i miejskiej;</w:t>
            </w:r>
          </w:p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organy państwa, które mogą ingerować [kontrolować] działania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władz samorządowych.</w:t>
            </w:r>
          </w:p>
        </w:tc>
        <w:tc>
          <w:tcPr>
            <w:tcW w:w="763" w:type="pct"/>
          </w:tcPr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zaprezentować* swoją gminę: historię, symbole, tradycje oraz miejsca i osoby, które odegrały szczególną rolę w jej dziejach;</w:t>
            </w:r>
          </w:p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[przeprowadzić / wziąć aktywny udział] działanie na rzecz swojej społeczności lokalnej. </w:t>
            </w:r>
          </w:p>
        </w:tc>
      </w:tr>
      <w:tr w:rsidR="004C74A4" w:rsidRPr="007B30E8" w:rsidTr="00671B75">
        <w:trPr>
          <w:trHeight w:val="397"/>
        </w:trPr>
        <w:tc>
          <w:tcPr>
            <w:tcW w:w="1070" w:type="pct"/>
          </w:tcPr>
          <w:p w:rsidR="004C74A4" w:rsidRPr="007B30E8" w:rsidRDefault="004C74A4" w:rsidP="00671B75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Gmina – podstawowa jednostka samorządu</w:t>
            </w:r>
          </w:p>
        </w:tc>
        <w:tc>
          <w:tcPr>
            <w:tcW w:w="841" w:type="pct"/>
          </w:tcPr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gminy, w której mieszka;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załatwianych w urzędzie gminy;</w:t>
            </w:r>
          </w:p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gdzie znajduje się urząd gminy, w której mieszka.</w:t>
            </w:r>
          </w:p>
        </w:tc>
        <w:tc>
          <w:tcPr>
            <w:tcW w:w="775" w:type="pct"/>
          </w:tcPr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zadania gminy;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organy uchwałodawcze od organów wykonawczych gminy;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sposób wyłaniania władz gminy;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rozstrzyganych w referendum gminnym.</w:t>
            </w:r>
          </w:p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uprawnienia organów uchwałodawczych i wykonawczych gminy;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zasady przeprowadzania wyborów do władz gminy;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zadań własnych i zleconych gminy;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źródła finasowania gminy;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wpływu mieszkańców na życie gminy;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budżet obywatelski;</w:t>
            </w:r>
          </w:p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>- wyszuk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ać</w:t>
            </w: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 xml:space="preserve"> informacje na temat przedsięwzięć podejmowanych przez </w:t>
            </w:r>
            <w:r w:rsidRPr="0005029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młodzieżowe rady gminy, miasta.</w:t>
            </w:r>
          </w:p>
        </w:tc>
        <w:tc>
          <w:tcPr>
            <w:tcW w:w="775" w:type="pct"/>
          </w:tcPr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do poszczególnych rodzajów gminy dopasować odpowiadające im organy;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zinterpretować przepis prawa dotyczący organizacji referendum gminnego;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 budżecie gminy odgrywają środki uzyskiwane z funduszy unijnych;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angażowania się mieszkańców w rozwiązywanie problemów gminy i działalność organów gminy;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w jaki sposób działalność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samorządu gminnego przyczynia się do rozwoju społeczeństwa obywatelskiego;</w:t>
            </w:r>
          </w:p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działania młodzieżowej rady gminy.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63" w:type="pct"/>
          </w:tcPr>
          <w:p w:rsidR="004C74A4" w:rsidRPr="0005029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>wyszuk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ać</w:t>
            </w: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 xml:space="preserve"> informacje na temat realizacji lokalnych inicja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tyw mieszkańców finansowanych z budżetów obywatelskich;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przygotować kampanię wyborczą do młodzieżowej rady gminy;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uczestniczyć w pracach młodzieżowej rady gminy;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zareklamować / promować na forum szkoły ideę młodzieżowej rady gminy;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 strukturę budżetu swojej gminy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[wykres, tabela, prezentacja multimedialna]. </w:t>
            </w:r>
          </w:p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74A4" w:rsidRPr="007B30E8" w:rsidTr="00671B75">
        <w:trPr>
          <w:trHeight w:val="397"/>
        </w:trPr>
        <w:tc>
          <w:tcPr>
            <w:tcW w:w="1070" w:type="pct"/>
          </w:tcPr>
          <w:p w:rsidR="004C74A4" w:rsidRPr="007B30E8" w:rsidRDefault="004C74A4" w:rsidP="00671B75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Powiat i województwo</w:t>
            </w:r>
          </w:p>
        </w:tc>
        <w:tc>
          <w:tcPr>
            <w:tcW w:w="841" w:type="pct"/>
          </w:tcPr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powiatu i województwa;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załatwianych w starostwie powiatowym i urzędzie marszałkowskim;</w:t>
            </w:r>
          </w:p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gdzie znajdują się władze powiatu i województwa, w których mieszka.</w:t>
            </w:r>
          </w:p>
        </w:tc>
        <w:tc>
          <w:tcPr>
            <w:tcW w:w="775" w:type="pct"/>
          </w:tcPr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zadania samorządu powiatowego i wojewódzkiego;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organy uchwałodawcze od organów wykonawczych powiatu i województwa;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sposób wyłaniania władz samorządowych powiatu i województwa;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rozstrzyganych w referendum lokalnym.</w:t>
            </w:r>
          </w:p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uprawnienia organów uchwałodawczych i wykonawczych powiatu i województwa;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zinterpretować przepis prawa dotyczący przeprowadzania wyborów do władz uchwałodawczych powiatu i województwa.</w:t>
            </w:r>
          </w:p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strukturę i sposób powoływania władz samorządowych gminy, powiatu i województwa.</w:t>
            </w:r>
          </w:p>
        </w:tc>
        <w:tc>
          <w:tcPr>
            <w:tcW w:w="763" w:type="pct"/>
          </w:tcPr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strukturę polityczną sejmiku swojego województwa;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swój powiat lub województwo [historię, symbole, tradycje oraz miejsca i osoby, które odegrały szczególną rolę w jej dziejach].</w:t>
            </w:r>
          </w:p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74A4" w:rsidRPr="007B30E8" w:rsidTr="00671B75">
        <w:trPr>
          <w:trHeight w:val="397"/>
        </w:trPr>
        <w:tc>
          <w:tcPr>
            <w:tcW w:w="1070" w:type="pct"/>
          </w:tcPr>
          <w:p w:rsidR="004C74A4" w:rsidRPr="007B30E8" w:rsidRDefault="004C74A4" w:rsidP="00671B75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Obywatele a władza samorządowa</w:t>
            </w:r>
          </w:p>
        </w:tc>
        <w:tc>
          <w:tcPr>
            <w:tcW w:w="841" w:type="pct"/>
          </w:tcPr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spraw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załatwianych przez urząd gminy, starostwo powiatowe, urząd marszałkowski;</w:t>
            </w:r>
          </w:p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stronę internetową własnego urzędu gminy, starostwa powiatowego, urzędu marszałkowskiego .</w:t>
            </w:r>
          </w:p>
        </w:tc>
        <w:tc>
          <w:tcPr>
            <w:tcW w:w="775" w:type="pct"/>
          </w:tcPr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sporządzić wykaz spraw, które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można załatwić w gminie za pomocą </w:t>
            </w:r>
            <w:proofErr w:type="spellStart"/>
            <w:r w:rsidRPr="00F60C00">
              <w:rPr>
                <w:rFonts w:asciiTheme="minorHAnsi" w:hAnsiTheme="minorHAnsi" w:cstheme="minorHAnsi"/>
                <w:sz w:val="22"/>
                <w:szCs w:val="22"/>
              </w:rPr>
              <w:t>ePUA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zasady 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postępowania etycznego w pracy administracji publicznej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korupcja;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praw przysługujące obywatelowi w urzędzie;</w:t>
            </w:r>
          </w:p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312EF">
              <w:rPr>
                <w:rFonts w:asciiTheme="minorHAnsi" w:hAnsiTheme="minorHAnsi" w:cstheme="minorHAnsi"/>
                <w:sz w:val="22"/>
                <w:szCs w:val="22"/>
              </w:rPr>
              <w:t>- wypełnić wniosek o wydanie dowodu osobistego.</w:t>
            </w:r>
          </w:p>
        </w:tc>
        <w:tc>
          <w:tcPr>
            <w:tcW w:w="775" w:type="pct"/>
          </w:tcPr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odszukać informacje zamieszczan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 w Biuletynie Informacji Publicznej;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 rodzaj informacji zamieszcza się w BIP;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przypadki łamania praw obywateli w urzędzie.</w:t>
            </w:r>
          </w:p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dlaczego należy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przestrzegać zasad etycznego postępowania urzędników administracji;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działania, które może podjąć obywatel w przypadku łamania jego praw w urzędzie;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</w:t>
            </w:r>
            <w:r w:rsidRPr="00C106F4">
              <w:rPr>
                <w:rFonts w:asciiTheme="minorHAnsi" w:hAnsiTheme="minorHAnsi" w:cstheme="minorHAnsi"/>
                <w:sz w:val="22"/>
                <w:szCs w:val="22"/>
              </w:rPr>
              <w:t xml:space="preserve"> aktywności obywatelskiej dla prawidłowego funkcjonowania społeczności lokalnej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 strukturę organizacyjną swojego urzędu gminy.</w:t>
            </w:r>
          </w:p>
        </w:tc>
        <w:tc>
          <w:tcPr>
            <w:tcW w:w="763" w:type="pct"/>
          </w:tcPr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zaplanować [przeprowad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zić na forum szkoły] kampanię społeczną promującą zasady etycznego postępowania urzędników administracji [przeciwdziałającą zjawisku korupcji; nepotyzmu];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zorganizować debatę / dyskusję [wziąć aktywny udział w debacie/ dyskusji] na temat przyczyn i skutków zjawiska korupcji i [lub] nepotyzmu w życiu publicznym;</w:t>
            </w:r>
          </w:p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zaprojektować inicjatywę, która może być sfinansowana w ramach budżetu obywatelskiego.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C74A4" w:rsidRPr="007B30E8" w:rsidTr="00671B75">
        <w:trPr>
          <w:trHeight w:val="397"/>
        </w:trPr>
        <w:tc>
          <w:tcPr>
            <w:tcW w:w="1070" w:type="pct"/>
          </w:tcPr>
          <w:p w:rsidR="004C74A4" w:rsidRDefault="004C74A4" w:rsidP="00671B75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Podsumowanie i test</w:t>
            </w:r>
          </w:p>
        </w:tc>
        <w:tc>
          <w:tcPr>
            <w:tcW w:w="841" w:type="pct"/>
          </w:tcPr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74A4" w:rsidRPr="007B30E8" w:rsidTr="00671B75">
        <w:trPr>
          <w:trHeight w:val="397"/>
        </w:trPr>
        <w:tc>
          <w:tcPr>
            <w:tcW w:w="1070" w:type="pct"/>
          </w:tcPr>
          <w:p w:rsidR="004C74A4" w:rsidRPr="007B30E8" w:rsidRDefault="004C74A4" w:rsidP="00671B7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Naród i ojczyzna</w:t>
            </w:r>
          </w:p>
        </w:tc>
        <w:tc>
          <w:tcPr>
            <w:tcW w:w="841" w:type="pct"/>
          </w:tcPr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polskiego dziedzictwa narodowego;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więzi łączących polską wspólnotę narodową,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 rozpoznać polskie symbole narodowe;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nazwać swoją dużą i mała ojczyznę;</w:t>
            </w:r>
          </w:p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Narodowe Święto Niepodległości i Święto Narodowe Trzeciego Maja.</w:t>
            </w:r>
          </w:p>
        </w:tc>
        <w:tc>
          <w:tcPr>
            <w:tcW w:w="775" w:type="pct"/>
          </w:tcPr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główne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czynniki kształtujące polską tożsamość narodową;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pojęcie ojczyzna; 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opisać polskie symbole narodowe;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sytuacje, w których używa się polskich symboli narodowych;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najważniejsze polskie święta narodowe;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zasady prawidłowego zachowania w trakcie uroczystości państwowych, świąt narodowych, wobec symboli narodowych.</w:t>
            </w:r>
          </w:p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na czym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polega różnica pomiędzy wspólnotą narodową i wspólnotą etniczną;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jakie znaczenie dla współczesnego młodego człowieka ma tożsamość narodowa;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historię polskich symboli narodowych; 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różne rodzaje tożsamości społecznych.</w:t>
            </w:r>
          </w:p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uzasadnić, że 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można 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pogodzić różne tożsamości społeczno-kulturowe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wyjaśnić, w jaki sposób historia kształtowała polską tożsamość narodową,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 podanych świat narodowych dopasować odpowiadające im wydarzenia historyczne,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negatywne i pozytywne aspekty funkcjonowania społeczeństw wieloetnicznych/ narodowych,</w:t>
            </w:r>
          </w:p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z czego mogą wynikać trudności w utrzymaniu polskiej tożsamości narodowej. </w:t>
            </w:r>
          </w:p>
        </w:tc>
        <w:tc>
          <w:tcPr>
            <w:tcW w:w="763" w:type="pct"/>
          </w:tcPr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jak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 dlaczego, jak zmieniały się na przestrzeni dziejów polskie symbole narodowe,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wybrany problem etniczny / narodowy współczesnego świata*,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 wybrany element polskiego dziedzictwa narodowego*;</w:t>
            </w:r>
          </w:p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czynniki utrudniające i ułatwiające prawidłową komunikację pomiędzy różnymi grupami etnicznymi / narodowymi.</w:t>
            </w:r>
          </w:p>
        </w:tc>
      </w:tr>
      <w:tr w:rsidR="004C74A4" w:rsidRPr="007B30E8" w:rsidTr="00671B75">
        <w:trPr>
          <w:trHeight w:val="397"/>
        </w:trPr>
        <w:tc>
          <w:tcPr>
            <w:tcW w:w="1070" w:type="pct"/>
          </w:tcPr>
          <w:p w:rsidR="004C74A4" w:rsidRPr="007B30E8" w:rsidRDefault="004C74A4" w:rsidP="00671B7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Obywatelstwo i narodowość</w:t>
            </w:r>
          </w:p>
        </w:tc>
        <w:tc>
          <w:tcPr>
            <w:tcW w:w="841" w:type="pct"/>
          </w:tcPr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i obowiązki obywatela RP;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cnót /wartości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obywatelskich;</w:t>
            </w:r>
          </w:p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 wymienić postaci najwybitniejszych Polaków XX i XXI wieku.</w:t>
            </w:r>
          </w:p>
        </w:tc>
        <w:tc>
          <w:tcPr>
            <w:tcW w:w="775" w:type="pct"/>
          </w:tcPr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odróżnić [rozpoznać na przykładach] pojęcie narodowość od obywatelstwa;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więzi łączące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obywatela i państwo;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nabycia obywatelstwa polskiego;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zasada krwi;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dobrego obywatela.</w:t>
            </w:r>
          </w:p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rozpoznać różne sposoby nabywania obywatelstwa polskiego;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różnica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pomiędzy obywatelstwem a narodowością;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konstytucyjne prawa i obowiązki obywatela RP;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 wpływ ma państwo na kształtowanie więzi narodowych.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porównać różne sposoby nabywania obywatelstwa polskiego;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uzasadnić konieczność przestrzegania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cnót/wartości obywatelskich we współczesnym państwie demokratycznym;</w:t>
            </w:r>
          </w:p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konsekwencję odrzucenia wartości w życiu publicznym.</w:t>
            </w:r>
          </w:p>
        </w:tc>
        <w:tc>
          <w:tcPr>
            <w:tcW w:w="763" w:type="pct"/>
          </w:tcPr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zaprezentować* wzorzec obywatela polskiego; wybór postaci uzasadnić, odwołując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się do jego cnót, postaw, działań, osiągnięć. </w:t>
            </w:r>
          </w:p>
        </w:tc>
      </w:tr>
      <w:tr w:rsidR="004C74A4" w:rsidRPr="007B30E8" w:rsidTr="00671B75">
        <w:trPr>
          <w:trHeight w:val="397"/>
        </w:trPr>
        <w:tc>
          <w:tcPr>
            <w:tcW w:w="1070" w:type="pct"/>
          </w:tcPr>
          <w:p w:rsidR="004C74A4" w:rsidRPr="007B30E8" w:rsidRDefault="004C74A4" w:rsidP="00671B7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Czym jest patriotyzm?</w:t>
            </w:r>
          </w:p>
        </w:tc>
        <w:tc>
          <w:tcPr>
            <w:tcW w:w="841" w:type="pct"/>
          </w:tcPr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postaw patriotycznych i działań na rzecz dobra Ojczyzny; </w:t>
            </w:r>
          </w:p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postaw patriotycznych wśród współczesnej młodzieży.</w:t>
            </w:r>
          </w:p>
        </w:tc>
        <w:tc>
          <w:tcPr>
            <w:tcW w:w="775" w:type="pct"/>
          </w:tcPr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patriotyzm;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przejawy patriotyzmu lokalnego i gospodarczego. </w:t>
            </w:r>
          </w:p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potrzebę patriotyzmu we współczesnym świecie;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postawy patriotyczne dawniej i dzisiaj.</w:t>
            </w:r>
          </w:p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zalety i wady postaw określanych jako patriotyzm gospodarczy;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wskazać zalety i wady postaw uznawanych współcześnie za przejawy patriotyzmu, np. kibicowanie na zawodach sportowych.</w:t>
            </w:r>
          </w:p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podjąć na forum szkoły lub środowiska lokalnego działania służące propagowaniu postaw patriotycznych [zaplanować, aktywnie uczestniczyć];</w:t>
            </w:r>
          </w:p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podjąć działania sprzyjające rozwojowi lokalnej społeczności [zaplanować, aktywnie uczestniczyć].</w:t>
            </w:r>
          </w:p>
        </w:tc>
      </w:tr>
      <w:tr w:rsidR="004C74A4" w:rsidRPr="007B30E8" w:rsidTr="00671B75">
        <w:trPr>
          <w:trHeight w:val="397"/>
        </w:trPr>
        <w:tc>
          <w:tcPr>
            <w:tcW w:w="1070" w:type="pct"/>
          </w:tcPr>
          <w:p w:rsidR="004C74A4" w:rsidRPr="007B30E8" w:rsidRDefault="004C74A4" w:rsidP="00671B7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Mniejszości narodowe i etniczne w Polsce</w:t>
            </w:r>
          </w:p>
        </w:tc>
        <w:tc>
          <w:tcPr>
            <w:tcW w:w="841" w:type="pct"/>
          </w:tcPr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mniejszości etnicznych i narodowych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we współczesnej Polsce;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grupy cudzoziemców przebywających w Polsce.</w:t>
            </w:r>
          </w:p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podstawowe prawa przysługujące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mniejszościom narodowym i etnicznym w Polsce,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Polonia,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z mapy, gdzie znajdują się największe skupiska mniejszości etnicznych i narodowych w Polsce;</w:t>
            </w:r>
          </w:p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z mapy, gdzie współcześnie znajdują się największe skupiska Polonii.</w:t>
            </w:r>
          </w:p>
        </w:tc>
        <w:tc>
          <w:tcPr>
            <w:tcW w:w="775" w:type="pct"/>
          </w:tcPr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zamieszkujące Polskę mniejszości narodowe 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etniczne, oraz grupę posługującą się językiem regionalnym; 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mniejszościami narodowymi i etnicznymi w Polsce a cudzoziemcami;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pojęciami: imigranci i uchodźcy;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przysługujące uchodźcom w Polsce;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związki łączące Polonię z Polską.</w:t>
            </w:r>
          </w:p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na czym polega różnica pomiędzy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mniejszością narodową a mniejszością etniczną;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kryteria, które decydują w </w:t>
            </w:r>
            <w:r w:rsidRPr="00CA5136">
              <w:rPr>
                <w:rFonts w:asciiTheme="minorHAnsi" w:hAnsiTheme="minorHAnsi" w:cstheme="minorHAnsi"/>
                <w:sz w:val="22"/>
                <w:szCs w:val="22"/>
              </w:rPr>
              <w:t>Polsce o uznaniu danej społeczności za mniejszość narodową lub etniczną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czynniki, które zadecydowały o powstaniu Polonii;</w:t>
            </w:r>
          </w:p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szczególnej ochrony prawnej mniejszości narodowych i etnicznych.</w:t>
            </w:r>
          </w:p>
        </w:tc>
        <w:tc>
          <w:tcPr>
            <w:tcW w:w="763" w:type="pct"/>
          </w:tcPr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zaprezentować* historię, kulturę,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formy organizacji wybranej mniejszości narodowej lub etnicznej w Polsce </w:t>
            </w:r>
          </w:p>
        </w:tc>
      </w:tr>
      <w:tr w:rsidR="004C74A4" w:rsidRPr="007B30E8" w:rsidTr="00671B75">
        <w:trPr>
          <w:trHeight w:val="2117"/>
        </w:trPr>
        <w:tc>
          <w:tcPr>
            <w:tcW w:w="1070" w:type="pct"/>
          </w:tcPr>
          <w:p w:rsidR="004C74A4" w:rsidRPr="007B30E8" w:rsidRDefault="004C74A4" w:rsidP="00671B7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Tolerancja i przejawy ksenofobii</w:t>
            </w:r>
          </w:p>
        </w:tc>
        <w:tc>
          <w:tcPr>
            <w:tcW w:w="841" w:type="pct"/>
          </w:tcPr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/  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rozpozna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ć przejawy ksenofobii, w 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tym rasizmu, szowinizmu i antysemityzmu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postawy tolerancyjne 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braku tolerancji.</w:t>
            </w:r>
          </w:p>
        </w:tc>
        <w:tc>
          <w:tcPr>
            <w:tcW w:w="775" w:type="pct"/>
          </w:tcPr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 pojęcia: ksenofobia, rasizm, szowinizm;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tolerancja;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postawę tolerancyjną od postawy bezkrytyczn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ej akceptacji;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stereotypów.</w:t>
            </w:r>
          </w:p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 pojęcie stereotyp;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cechy stereotypu; 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w jaki sposób można przeciwstawiać się przejawom ksenofobii,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 tym szowinizmowi i antysemityzmowi.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postawę patriotyczną i nacjonalistyczną;</w:t>
            </w:r>
          </w:p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uzasadnić słuszność postawy tolerancyjnej. </w:t>
            </w:r>
          </w:p>
        </w:tc>
        <w:tc>
          <w:tcPr>
            <w:tcW w:w="775" w:type="pct"/>
          </w:tcPr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uzasadnić potrzebę przeciwstawiania się przejawom ksenofobii, w tym szowinizmowi i antysemityzmowi;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społeczne konsekwencje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stereotypizacji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podjąć na forum szkoły lub środowiska lokalnego działania sprzyjające kształtowaniu 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postawy otwartości, akceptacji i tolerancji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wobec odmienności etnicznych, religijnych i kulturowych.</w:t>
            </w:r>
          </w:p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74A4" w:rsidRPr="007B30E8" w:rsidTr="00671B75">
        <w:trPr>
          <w:trHeight w:val="397"/>
        </w:trPr>
        <w:tc>
          <w:tcPr>
            <w:tcW w:w="1070" w:type="pct"/>
          </w:tcPr>
          <w:p w:rsidR="004C74A4" w:rsidRPr="007B30E8" w:rsidRDefault="004C74A4" w:rsidP="00671B75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Podsumowanie i test</w:t>
            </w:r>
          </w:p>
        </w:tc>
        <w:tc>
          <w:tcPr>
            <w:tcW w:w="841" w:type="pct"/>
          </w:tcPr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74A4" w:rsidRPr="007B30E8" w:rsidTr="00671B75">
        <w:trPr>
          <w:trHeight w:val="397"/>
        </w:trPr>
        <w:tc>
          <w:tcPr>
            <w:tcW w:w="1070" w:type="pct"/>
          </w:tcPr>
          <w:p w:rsidR="004C74A4" w:rsidRPr="007B30E8" w:rsidRDefault="004C74A4" w:rsidP="00671B75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Państwo i demokracja</w:t>
            </w:r>
          </w:p>
        </w:tc>
        <w:tc>
          <w:tcPr>
            <w:tcW w:w="841" w:type="pct"/>
          </w:tcPr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władzy państwowej;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państwa;</w:t>
            </w:r>
          </w:p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nazwy współczesnych reżimów politycznych [demokracja, autorytaryzm, totalitaryzm].</w:t>
            </w:r>
          </w:p>
        </w:tc>
        <w:tc>
          <w:tcPr>
            <w:tcW w:w="775" w:type="pct"/>
          </w:tcPr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co to znaczy, że państwo jest suwerenne;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funkcje państwa;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realizacji zasady przedstawicielstwa;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państwa demokratycznego.</w:t>
            </w:r>
          </w:p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- wymienić podstawowe formy demokracji bezpośredniej;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się różni demokracja bezpośrednia od pośredniej;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korzyści, jakie daje obywatelom ustrój demokratyczny;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autorytaryzmu i totalitaryzmu;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dopasować działania władzy państwowej do poszczególnych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funkcji państwa;</w:t>
            </w:r>
          </w:p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monarchią a republiką.</w:t>
            </w:r>
          </w:p>
        </w:tc>
        <w:tc>
          <w:tcPr>
            <w:tcW w:w="775" w:type="pct"/>
          </w:tcPr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wskazać wady i zalety demokracji bezpośredniej i pośredniej;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na mapie Europy monarchie i republiki;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współczesnych państwa autorytarnych;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współczesnych i historycznych państw totalitarnych.</w:t>
            </w:r>
          </w:p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sytuację człowieka w państwie totalitarnym </w:t>
            </w:r>
          </w:p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pozycję obywatela w państwie demokratycznym oraz państwie autorytarnym i totalitarnym.</w:t>
            </w:r>
          </w:p>
        </w:tc>
      </w:tr>
      <w:tr w:rsidR="004C74A4" w:rsidRPr="007B30E8" w:rsidTr="00671B75">
        <w:trPr>
          <w:trHeight w:val="397"/>
        </w:trPr>
        <w:tc>
          <w:tcPr>
            <w:tcW w:w="1070" w:type="pct"/>
          </w:tcPr>
          <w:p w:rsidR="004C74A4" w:rsidRPr="007B30E8" w:rsidRDefault="004C74A4" w:rsidP="00671B75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Polska państwem demokratycznym</w:t>
            </w:r>
          </w:p>
        </w:tc>
        <w:tc>
          <w:tcPr>
            <w:tcW w:w="841" w:type="pct"/>
          </w:tcPr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rodzaje władzy państwowej;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władzy ustawodawczej, wykonawczej i sądowniczej w Polsce;</w:t>
            </w:r>
          </w:p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nazwę ustawy zasadniczej.</w:t>
            </w:r>
          </w:p>
        </w:tc>
        <w:tc>
          <w:tcPr>
            <w:tcW w:w="775" w:type="pct"/>
          </w:tcPr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zasady ustroju Polski; 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zasady: konstytucjonalizmu, przedstawicielstwa i trójpodziału władzy; 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źródła powszechnie obowiązującego prawa w Polsce;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szczególne cechy konstytucji. 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rozdziały Konstytucji RP;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zajmuje się Trybunał Konstytucyjny;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jest preambuła;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polegają zasady: pluralizmu politycznego, republikańskiej formy rządu, państwa prawa;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wartości, do których odwołuje się preambuła Konstytucji;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w Konstytucji RP przepisy dotyczące wskazanych kwestii;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czego dotyczyły referenda ogólnokrajowe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przeprowadzone po 1989 roku.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jakich spraw może dotyczyć referendum ogólnokrajowe;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interpretacji przepisu Konstytucji RP dotyczącego referendum ogólnokrajowego;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główne zasady nowelizacji Konstytucji RP.</w:t>
            </w:r>
          </w:p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dlaczego zasady konstytucjonalizmu, przedstawicielstwa, trójpodziału władzy, pluralizmu politycznego, państwa prawa są fundamentem ustroju demokratycznego;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wady i zalety republikańskiej formy rządów;</w:t>
            </w:r>
          </w:p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historię polskiego konstytucjonalizmu.</w:t>
            </w:r>
          </w:p>
        </w:tc>
      </w:tr>
      <w:tr w:rsidR="004C74A4" w:rsidRPr="007B30E8" w:rsidTr="00671B75">
        <w:trPr>
          <w:trHeight w:val="397"/>
        </w:trPr>
        <w:tc>
          <w:tcPr>
            <w:tcW w:w="1070" w:type="pct"/>
          </w:tcPr>
          <w:p w:rsidR="004C74A4" w:rsidRPr="007B30E8" w:rsidRDefault="004C74A4" w:rsidP="00671B75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Sejm i Senat RP</w:t>
            </w:r>
          </w:p>
        </w:tc>
        <w:tc>
          <w:tcPr>
            <w:tcW w:w="841" w:type="pct"/>
          </w:tcPr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władzy ustawodawczej;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główną funkcję Sejmu i Senatu;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z kogo składa się Sejm i Senat;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zasadę zgodnie, z którą formowany jest Sejm i Senat;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 partii politycznej działającej w Polsce.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z ilu posłów składa się Sejm, a z ilu Senat;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najważniejsze kompetencje Sejmu i Senatu;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zasada przedstawicielstwa;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podejmowane są decyzje w Sejmie i Senacie;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wymieć zasady, według, których odbywają się wybory do Sejmu i Senatu;</w:t>
            </w:r>
          </w:p>
          <w:p w:rsidR="004C74A4" w:rsidRPr="00D139EF" w:rsidRDefault="004C74A4" w:rsidP="00671B7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 w:rsidRPr="007B3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partie polityczne, których przedstawiciele zasiadają w Sejmie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bieżącej kadencji.</w:t>
            </w:r>
          </w:p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z kogo składa się Zgromadzenie Narodowe;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 sytuacji, w której Sejm i Senat obradują jako Zgromadzenie Narodowe;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zasady, według, których odbywają się wybory do Sejmu i Senatu;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pojęcie immunitet; 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etapy procesu ustawodawczego;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co jest głównym celem działalności partii politycznej.</w:t>
            </w:r>
          </w:p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zasady wyborów do Sejmu i Senatu;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rolę Sejmu i Senatu w procesie ustawodawczym;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procesie ustawodawczym posiada Prezydent RP;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pojęcia: mandat, komisje sejmowe, Prezydium Sejmu, Konwent Seniorów,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jakie znaczenie w państwie demokratycznym ma aktywność wyborcza obywateli;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skutki, jakie niesie dla państwa i społeczeństwa niska frekwencja wyborcza.</w:t>
            </w:r>
          </w:p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 wybraną polską partię polityczną [struktura organizacyjna, program, działalność, wartości].</w:t>
            </w:r>
          </w:p>
        </w:tc>
      </w:tr>
      <w:tr w:rsidR="004C74A4" w:rsidRPr="007B30E8" w:rsidTr="00671B75">
        <w:trPr>
          <w:trHeight w:val="397"/>
        </w:trPr>
        <w:tc>
          <w:tcPr>
            <w:tcW w:w="1070" w:type="pct"/>
          </w:tcPr>
          <w:p w:rsidR="004C74A4" w:rsidRPr="007B30E8" w:rsidRDefault="004C74A4" w:rsidP="00671B75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Prezydent i Rada Ministrów</w:t>
            </w:r>
          </w:p>
        </w:tc>
        <w:tc>
          <w:tcPr>
            <w:tcW w:w="841" w:type="pct"/>
          </w:tcPr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władzy wykonawczej w Polsce;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imię i nazwisko urzędującej głowy państwa oraz Prezesa Rady Ministrów;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 sposób powoływania Prezydenta RP;</w:t>
            </w:r>
          </w:p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 uprawnienia Prezydenta RP.</w:t>
            </w:r>
          </w:p>
        </w:tc>
        <w:tc>
          <w:tcPr>
            <w:tcW w:w="775" w:type="pct"/>
          </w:tcPr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główne zasady wyboru Prezydenta RP;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kompetencje Prezydenta RP;</w:t>
            </w:r>
          </w:p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kompetencje Rady Ministrów.</w:t>
            </w:r>
          </w:p>
        </w:tc>
        <w:tc>
          <w:tcPr>
            <w:tcW w:w="775" w:type="pct"/>
          </w:tcPr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uporządkować kompetencje Prezydenta RP [polityka wewnętrzna, polityka zagraniczna];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omówić główne zasady procedury tworzenia rządu;</w:t>
            </w:r>
          </w:p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podstawowe fakty dotyczące życiorysu politycznego urzędującej głowy państwa oraz Prezesa Rady Ministrów.</w:t>
            </w:r>
          </w:p>
        </w:tc>
        <w:tc>
          <w:tcPr>
            <w:tcW w:w="775" w:type="pct"/>
          </w:tcPr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kontrola polityczna Sejmu nad Radą Ministrów;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na czym polega zasada kontrasygnaty; 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główne zadania wskazanych ministerstw;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Prezydentów RP po 1989 r.</w:t>
            </w:r>
          </w:p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zadania i zakres działań wybranego ministerstwa; </w:t>
            </w:r>
          </w:p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 podstawie zgromadzonych informacji, wyjaśnić, w jaki sposób działania wskazanych ministerstw wpływają na życie przeciętnej polskiej rodziny.</w:t>
            </w:r>
          </w:p>
        </w:tc>
      </w:tr>
      <w:tr w:rsidR="004C74A4" w:rsidRPr="007B30E8" w:rsidTr="00671B75">
        <w:trPr>
          <w:trHeight w:val="397"/>
        </w:trPr>
        <w:tc>
          <w:tcPr>
            <w:tcW w:w="1070" w:type="pct"/>
          </w:tcPr>
          <w:p w:rsidR="004C74A4" w:rsidRPr="007B30E8" w:rsidRDefault="004C74A4" w:rsidP="00671B75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Sądy i trybunały</w:t>
            </w:r>
          </w:p>
        </w:tc>
        <w:tc>
          <w:tcPr>
            <w:tcW w:w="841" w:type="pct"/>
          </w:tcPr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spraw, z którymi człowiek może zwrócić się do sądu; 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sądów w Polsce.</w:t>
            </w:r>
          </w:p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główne zasady postępowania sądowego; 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nazwy trybunałów działających w Polsce;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 główne zadanie Trybunału Konstytucyjnego;</w:t>
            </w:r>
          </w:p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zajmują się sądy administracyjne.</w:t>
            </w:r>
          </w:p>
        </w:tc>
        <w:tc>
          <w:tcPr>
            <w:tcW w:w="775" w:type="pct"/>
          </w:tcPr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główne zasady postępowania sądowego,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zasada niezależności sądów;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zasada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niezawisłości sędziów;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wyjaśnić, jaką rolę pełnią sędziowie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w procesie sądowym;</w:t>
            </w:r>
          </w:p>
          <w:p w:rsidR="004C74A4" w:rsidRPr="005A5580" w:rsidRDefault="004C74A4" w:rsidP="00671B75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wymienić strony postępowania sądowego [postepowanie karne i cywilne].</w:t>
            </w:r>
          </w:p>
        </w:tc>
        <w:tc>
          <w:tcPr>
            <w:tcW w:w="775" w:type="pct"/>
          </w:tcPr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zasady gwarantujące niezawisłość sędziów, 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znaczenie zasady dwuinstancyjności postępowania sądowego;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realizowana jest zasada dwuinstancyjności postępowania sądowego,</w:t>
            </w:r>
          </w:p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 rolę Trybunału Konstytucyjnego i Trybunału Stanu dla ochrony zasady państwa prawa.</w:t>
            </w:r>
          </w:p>
        </w:tc>
        <w:tc>
          <w:tcPr>
            <w:tcW w:w="763" w:type="pct"/>
          </w:tcPr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omówić strukturę i hierarchię sądów w Polsce;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 strukturę organizacyjną sądu rejonowego;</w:t>
            </w:r>
          </w:p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zająć stanowisko w sprawie roli ławników w procesie sądowym [zbudować argumenty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 kontrargumenty].</w:t>
            </w:r>
          </w:p>
        </w:tc>
      </w:tr>
      <w:tr w:rsidR="004C74A4" w:rsidRPr="007B30E8" w:rsidTr="00671B75">
        <w:trPr>
          <w:trHeight w:val="397"/>
        </w:trPr>
        <w:tc>
          <w:tcPr>
            <w:tcW w:w="1070" w:type="pct"/>
          </w:tcPr>
          <w:p w:rsidR="004C74A4" w:rsidRPr="007B30E8" w:rsidRDefault="004C74A4" w:rsidP="00671B75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Organizacje pozarządowe</w:t>
            </w:r>
          </w:p>
        </w:tc>
        <w:tc>
          <w:tcPr>
            <w:tcW w:w="841" w:type="pct"/>
          </w:tcPr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organizacji pozarządowych;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wolontariuszy.</w:t>
            </w:r>
          </w:p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realizacji prawa do swobodnego zrzeszania się;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odszukać przykłady stowarzyszeń i fundacji działających w swoim środowisku lokalnym; 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działań podejmowanych przez związki zawodowe; </w:t>
            </w:r>
          </w:p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wolontariatu.</w:t>
            </w:r>
          </w:p>
        </w:tc>
        <w:tc>
          <w:tcPr>
            <w:tcW w:w="775" w:type="pct"/>
          </w:tcPr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pojęcia: fundacja i stowarzyszenie;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jak rolę pełnią związki zawodowe; 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angażowania się w działania organizacji pozarządowych;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korzyści wynikające z pracy w wolontariacie;</w:t>
            </w:r>
          </w:p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organizacje młodzieżowe działające w Polsce.</w:t>
            </w:r>
          </w:p>
        </w:tc>
        <w:tc>
          <w:tcPr>
            <w:tcW w:w="775" w:type="pct"/>
          </w:tcPr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państwie demokratycznym odgrywa zasada swobodnego zrzeszania się;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różnicę pomiędzy fundacją a stowarzyszeniem; </w:t>
            </w:r>
          </w:p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jest organizacja pożytku publicznego i w jaki sposób można wspomóc jej działalność.</w:t>
            </w:r>
          </w:p>
        </w:tc>
        <w:tc>
          <w:tcPr>
            <w:tcW w:w="763" w:type="pct"/>
          </w:tcPr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uczestniczyć w działaniach na rzecz wspierania innych ludzi, rozwoju środowiska lokalnego [aktywność w organizacjach pozarządowych, praca w wolontariacie]; 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organizację pozarządową [misja, wartości, cele, formy działania, struktura organizacyjna, znaczenie dla środowiska];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historię NSZZ ”Solidarność”;</w:t>
            </w:r>
          </w:p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działalność i strukturę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organizacyjną dowolnego stowarzyszenia.</w:t>
            </w:r>
          </w:p>
        </w:tc>
      </w:tr>
      <w:tr w:rsidR="004C74A4" w:rsidRPr="007B30E8" w:rsidTr="00671B75">
        <w:trPr>
          <w:trHeight w:val="397"/>
        </w:trPr>
        <w:tc>
          <w:tcPr>
            <w:tcW w:w="1070" w:type="pct"/>
          </w:tcPr>
          <w:p w:rsidR="004C74A4" w:rsidRPr="007B30E8" w:rsidRDefault="004C74A4" w:rsidP="00671B75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Media i opinia publiczna</w:t>
            </w:r>
          </w:p>
        </w:tc>
        <w:tc>
          <w:tcPr>
            <w:tcW w:w="841" w:type="pct"/>
          </w:tcPr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środków masowego przekazu;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pracy dziennikarzy; </w:t>
            </w:r>
          </w:p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w środkach masowego przekazu przykłady reklam.</w:t>
            </w:r>
          </w:p>
        </w:tc>
        <w:tc>
          <w:tcPr>
            <w:tcW w:w="775" w:type="pct"/>
          </w:tcPr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główne cechy środków masowego przekazu;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główne cechy opinii publicznej; 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funkcje mediów;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mediów społecznościowych;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odczytać, zilustrowane w prostej formie, wyniki wskazanego sondażu opinii publicznej;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funkcje reklamy.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cel wskazanej kampanii społecznej;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pozytywne i negatywne aspekty funkcjonowania mediów społecznościowych;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zasady etyki dziennikarskiej;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w tekście publicystycznym fakty i opinie;</w:t>
            </w:r>
          </w:p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perswazji / manipulacji stosowane w mediach.</w:t>
            </w:r>
          </w:p>
        </w:tc>
        <w:tc>
          <w:tcPr>
            <w:tcW w:w="775" w:type="pct"/>
          </w:tcPr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dostrzec środki perswazji / manipulacji zastosowane we wskazanej reklamie;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pełni opinia publiczna [sondaże opinii publicznej] w państwie demokratycznym;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przestrzegania zasad etyki dziennikarskiej;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przykłady łamania etyki dziennikarskiej;</w:t>
            </w:r>
          </w:p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oddzielania faktów od opinii.</w:t>
            </w:r>
          </w:p>
        </w:tc>
        <w:tc>
          <w:tcPr>
            <w:tcW w:w="763" w:type="pct"/>
          </w:tcPr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należy strzec się przed manipulacją stosowaną w reklamach;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krytycznej analizy wybranej reklamy;</w:t>
            </w:r>
          </w:p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[przeprowadzić / wziąć aktywny udział] kampanię reklamową [kampanię społeczną].</w:t>
            </w:r>
          </w:p>
        </w:tc>
      </w:tr>
      <w:tr w:rsidR="004C74A4" w:rsidRPr="007B30E8" w:rsidTr="00671B75">
        <w:trPr>
          <w:trHeight w:val="397"/>
        </w:trPr>
        <w:tc>
          <w:tcPr>
            <w:tcW w:w="1070" w:type="pct"/>
          </w:tcPr>
          <w:p w:rsidR="004C74A4" w:rsidRDefault="004C74A4" w:rsidP="00671B75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C74A4" w:rsidRDefault="004C74A4" w:rsidP="00671B75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C74A4" w:rsidRPr="007B30E8" w:rsidRDefault="004C74A4" w:rsidP="00671B75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Podsumowanie i test</w:t>
            </w:r>
          </w:p>
        </w:tc>
        <w:tc>
          <w:tcPr>
            <w:tcW w:w="841" w:type="pct"/>
          </w:tcPr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74A4" w:rsidRPr="007B30E8" w:rsidTr="00671B75">
        <w:trPr>
          <w:trHeight w:val="397"/>
        </w:trPr>
        <w:tc>
          <w:tcPr>
            <w:tcW w:w="1070" w:type="pct"/>
          </w:tcPr>
          <w:p w:rsidR="004C74A4" w:rsidRPr="007B30E8" w:rsidRDefault="004C74A4" w:rsidP="00671B7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Organizacje międzynarodowe</w:t>
            </w:r>
          </w:p>
        </w:tc>
        <w:tc>
          <w:tcPr>
            <w:tcW w:w="841" w:type="pct"/>
          </w:tcPr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rozwinąć skrót ONZ;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rozwinąć skrót NATO;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działań podejmowanych przez ONZ;</w:t>
            </w:r>
          </w:p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NATO.</w:t>
            </w:r>
          </w:p>
        </w:tc>
        <w:tc>
          <w:tcPr>
            <w:tcW w:w="775" w:type="pct"/>
          </w:tcPr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wymienić, główne cele i zadania ONZ;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główne cele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 zadania NATO;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przejawy realizacji przez państwo polityki zagranicznej;</w:t>
            </w:r>
          </w:p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organy ONZ.</w:t>
            </w:r>
          </w:p>
        </w:tc>
        <w:tc>
          <w:tcPr>
            <w:tcW w:w="775" w:type="pct"/>
          </w:tcPr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jaką rolę pełnią ambasadorzy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 konsulowie;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jakie są główne cele polityki zagranicznej państwa;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kiedy powstało ONZ i kiedy powstało NATO;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czym zajmuje się Rada Bezpieczeństwa ONZ; 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-wyjaśnić pojęcie </w:t>
            </w:r>
            <w:r w:rsidRPr="004D06EF">
              <w:rPr>
                <w:rFonts w:asciiTheme="minorHAnsi" w:hAnsiTheme="minorHAnsi" w:cstheme="minorHAnsi"/>
                <w:i/>
                <w:sz w:val="22"/>
                <w:szCs w:val="22"/>
              </w:rPr>
              <w:t>misja pokojowa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ONZ, - wymienić przykłady aktywności Polski w ONZ i NATO.</w:t>
            </w:r>
          </w:p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czym różni się ONZ od innych organizacji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międzynarodowych;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jaka rolę odgrywa NATO w polityce obronnej państwa polskiego;</w:t>
            </w:r>
          </w:p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nazwy, innych niż ONZ i NATO, organizacji międzynarodowych, do których należy Polska.</w:t>
            </w:r>
          </w:p>
        </w:tc>
        <w:tc>
          <w:tcPr>
            <w:tcW w:w="763" w:type="pct"/>
          </w:tcPr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zaprezentować* wybraną misję pokojową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ONZ, w której brały udział/biorą wojska polskie [cele, zadania, historia misji, charakterystyka konfliktu, udział wojsk polskich, geografia polityczna],</w:t>
            </w:r>
          </w:p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wskazać na mapie państwa członkowskie NATO. </w:t>
            </w:r>
          </w:p>
        </w:tc>
      </w:tr>
      <w:tr w:rsidR="004C74A4" w:rsidRPr="007B30E8" w:rsidTr="00671B75">
        <w:trPr>
          <w:trHeight w:val="397"/>
        </w:trPr>
        <w:tc>
          <w:tcPr>
            <w:tcW w:w="1070" w:type="pct"/>
          </w:tcPr>
          <w:p w:rsidR="004C74A4" w:rsidRPr="007B30E8" w:rsidRDefault="004C74A4" w:rsidP="00671B7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Unia Europejska</w:t>
            </w:r>
          </w:p>
        </w:tc>
        <w:tc>
          <w:tcPr>
            <w:tcW w:w="841" w:type="pct"/>
          </w:tcPr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rok, w którym Polska przystąpiła do Unii Europejskiej;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państwa sąsiadujące z Polską, które należą do Unii Europejskiej. </w:t>
            </w:r>
          </w:p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kiedy i gdzie podpisano traktat o powstaniu Unii Europejskiej;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imiona i nazwiska Ojców założycieli zjednoczonej Europy;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przyczyny integracji europejskiej,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główne zasady funkcjonowania Unii Europejskiej;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główne etapy integracji europejskiej; 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na mapie państwa członkowskie Unii Europejskiej;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informacje o 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życiorysie </w:t>
            </w:r>
            <w:r w:rsidRPr="00CD7184">
              <w:rPr>
                <w:rFonts w:asciiTheme="minorHAnsi" w:hAnsiTheme="minorHAnsi" w:cstheme="minorHAnsi"/>
                <w:sz w:val="22"/>
                <w:szCs w:val="22"/>
              </w:rPr>
              <w:t>politycznym Ojców założyciel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CD7184">
              <w:rPr>
                <w:rFonts w:asciiTheme="minorHAnsi" w:hAnsiTheme="minorHAnsi" w:cstheme="minorHAnsi"/>
                <w:sz w:val="22"/>
                <w:szCs w:val="22"/>
              </w:rPr>
              <w:t xml:space="preserve"> zjednoczonej Europy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 główne zasady funkcjonowania Unii Europejskiej;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nazwy głównych organów Unii Europejskiej;</w:t>
            </w:r>
          </w:p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imiona i nazwiska Polaków pełniących ważne funkcje w instytucjach /organach Unii Europejskiej.</w:t>
            </w:r>
          </w:p>
        </w:tc>
        <w:tc>
          <w:tcPr>
            <w:tcW w:w="775" w:type="pct"/>
          </w:tcPr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podać podstawowe kompetencje głównych organów Unii Europejskiej,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wady i zalety procesu integracji europejskiej,</w:t>
            </w:r>
          </w:p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 sylwetki polityczne Polaków pełniących ważne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funkcje w instytucjach /organach Unii Europejskiej.</w:t>
            </w:r>
          </w:p>
        </w:tc>
        <w:tc>
          <w:tcPr>
            <w:tcW w:w="763" w:type="pct"/>
          </w:tcPr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zaprezentować* wybrane problemy [osiągnięcia] Unii Europejskiej;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wybrane państwa członkowskie Unii Europejskiej [historia, kultura, demografia,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ekonomia, itp.]</w:t>
            </w:r>
          </w:p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[zorganizować / aktywnie uczestniczyć] </w:t>
            </w:r>
            <w:r w:rsidRPr="005E124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Dzień Europy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szkole.</w:t>
            </w:r>
          </w:p>
        </w:tc>
      </w:tr>
      <w:tr w:rsidR="004C74A4" w:rsidRPr="007B30E8" w:rsidTr="00671B75">
        <w:trPr>
          <w:trHeight w:val="397"/>
        </w:trPr>
        <w:tc>
          <w:tcPr>
            <w:tcW w:w="1070" w:type="pct"/>
          </w:tcPr>
          <w:p w:rsidR="004C74A4" w:rsidRPr="007B30E8" w:rsidRDefault="004C74A4" w:rsidP="00671B7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Polska w Unii Europejskiej</w:t>
            </w:r>
          </w:p>
        </w:tc>
        <w:tc>
          <w:tcPr>
            <w:tcW w:w="841" w:type="pct"/>
          </w:tcPr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praw/korzyści, które nabyli obywatele polscy po wejściu Polski do Unii Europejskiej,</w:t>
            </w:r>
          </w:p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rok, w którym Polska przystąpiła do Unii Europejskiej.</w:t>
            </w:r>
          </w:p>
        </w:tc>
        <w:tc>
          <w:tcPr>
            <w:tcW w:w="775" w:type="pct"/>
          </w:tcPr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w jaki sposób nabywa się obywatelstwo Unii Europejskiej, 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prawa wynikające z obywatelstwa Unii Europejskiej,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nazwy funduszy unijnych, z których korzysta Polska.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informacje dotyczące głównych etapów integracji Polski z Unią Europejską [referendum ratyfikacyjne];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wykorzystania funduszy unijnych;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Europejski Rynek Wewnętrzny.</w:t>
            </w:r>
          </w:p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ocenić proces integracji Polski z Unią Europejską - przedstawić korzyści i zagrożenia; 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jakich zasadach funkcjonuje Strefa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Schengen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korzyści wynikające z przynależności Polski do Strefy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Schengen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63" w:type="pct"/>
          </w:tcPr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inwestycje gminne, finansowane ze środków unijnych;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inicjatywę unijną dotyczącą młodzieży.</w:t>
            </w:r>
          </w:p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74A4" w:rsidRPr="007B30E8" w:rsidTr="00671B75">
        <w:trPr>
          <w:trHeight w:val="397"/>
        </w:trPr>
        <w:tc>
          <w:tcPr>
            <w:tcW w:w="1070" w:type="pct"/>
          </w:tcPr>
          <w:p w:rsidR="004C74A4" w:rsidRPr="007B30E8" w:rsidRDefault="004C74A4" w:rsidP="00671B7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Problemy współczes</w:t>
            </w:r>
            <w:r w:rsidRPr="007B30E8">
              <w:rPr>
                <w:b/>
              </w:rPr>
              <w:lastRenderedPageBreak/>
              <w:t>nego świata</w:t>
            </w:r>
          </w:p>
        </w:tc>
        <w:tc>
          <w:tcPr>
            <w:tcW w:w="841" w:type="pct"/>
          </w:tcPr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przykłady ilustrujące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proces globalizacji; </w:t>
            </w:r>
          </w:p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pomocy humanitarnej.</w:t>
            </w:r>
          </w:p>
        </w:tc>
        <w:tc>
          <w:tcPr>
            <w:tcW w:w="775" w:type="pct"/>
          </w:tcPr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wskazać, na podstawie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mapy, państwa globalnej Północy i globalnego Południa;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państwami globalnej Północy i globalnego Południa;</w:t>
            </w:r>
          </w:p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globalizacji ekonomicznej i kulturowej współczesnego świata.</w:t>
            </w:r>
          </w:p>
        </w:tc>
        <w:tc>
          <w:tcPr>
            <w:tcW w:w="775" w:type="pct"/>
          </w:tcPr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podać przykłady ilustrujące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dysproporcję rozwojową pomiędzy państwami globalnego Południa i globalnej Północy;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zależności pomiędzy państwami globalnej Północy i globalnego Południa;</w:t>
            </w:r>
          </w:p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udzielania pomocy humanitarnej.</w:t>
            </w:r>
          </w:p>
        </w:tc>
        <w:tc>
          <w:tcPr>
            <w:tcW w:w="775" w:type="pct"/>
          </w:tcPr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podać przyczyny dysproporcji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rozwojowych współczesnego świata;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korzyści i zagrożenia wynikające z procesu globalizacji;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dlaczego pomoc dla państw biednego Południa jest często nieskuteczna;</w:t>
            </w:r>
          </w:p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 Grupa G7.</w:t>
            </w:r>
          </w:p>
        </w:tc>
        <w:tc>
          <w:tcPr>
            <w:tcW w:w="763" w:type="pct"/>
          </w:tcPr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zaprezentować*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działania wybranej organizacji pozarządowej zajmującej się udzielaniem pomocy humanitarnej;  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zorganizować debatę / dyskusję [wziąć aktywny udział w debacie / dyskusji] dotyczącą sposobów udzielania efektywnej pomocy społecznościom globalnego Południa;</w:t>
            </w:r>
          </w:p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problemy wybranego państwa globalnego Południa.</w:t>
            </w:r>
          </w:p>
        </w:tc>
      </w:tr>
      <w:tr w:rsidR="004C74A4" w:rsidRPr="007B30E8" w:rsidTr="00671B75">
        <w:trPr>
          <w:trHeight w:val="397"/>
        </w:trPr>
        <w:tc>
          <w:tcPr>
            <w:tcW w:w="1070" w:type="pct"/>
          </w:tcPr>
          <w:p w:rsidR="004C74A4" w:rsidRPr="007B30E8" w:rsidRDefault="004C74A4" w:rsidP="00671B7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Konflikty zbrojne na świecie</w:t>
            </w:r>
          </w:p>
        </w:tc>
        <w:tc>
          <w:tcPr>
            <w:tcW w:w="841" w:type="pct"/>
          </w:tcPr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terrorystycznych;</w:t>
            </w:r>
          </w:p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konfliktów międzynarodowych.</w:t>
            </w:r>
          </w:p>
        </w:tc>
        <w:tc>
          <w:tcPr>
            <w:tcW w:w="775" w:type="pct"/>
          </w:tcPr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organizacji międzynarodowych zajmujących się rozwiązywaniem konfliktów i walką z terroryzmem;</w:t>
            </w:r>
          </w:p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skutki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długotrwałych konfliktów międzynarodowych.</w:t>
            </w:r>
          </w:p>
        </w:tc>
        <w:tc>
          <w:tcPr>
            <w:tcW w:w="775" w:type="pct"/>
          </w:tcPr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na wybranych przykładach przedstawić przyczyny współczesnych konfliktów międzynarodowych;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skutki rozwoju terroryzmu we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współczesnym świecie;</w:t>
            </w:r>
          </w:p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ludobójstwa.</w:t>
            </w:r>
          </w:p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4C74A4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przedstawić różne rodzaje terroryzmu;</w:t>
            </w:r>
          </w:p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dlaczego walka z terroryzmem jest trudna i często nieskuteczna.</w:t>
            </w:r>
          </w:p>
        </w:tc>
        <w:tc>
          <w:tcPr>
            <w:tcW w:w="763" w:type="pct"/>
          </w:tcPr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wybrany konflikt międzynarodowy [lokalizacja konfliktu na mapie, strony konfliktu, przyczyny i formy konfliktu,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sposoby rozwiązania sporu].</w:t>
            </w:r>
          </w:p>
        </w:tc>
      </w:tr>
      <w:tr w:rsidR="004C74A4" w:rsidRPr="007B30E8" w:rsidTr="00671B75">
        <w:trPr>
          <w:trHeight w:val="397"/>
        </w:trPr>
        <w:tc>
          <w:tcPr>
            <w:tcW w:w="1070" w:type="pct"/>
          </w:tcPr>
          <w:p w:rsidR="004C74A4" w:rsidRPr="007B30E8" w:rsidRDefault="004C74A4" w:rsidP="00671B75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Podsumowanie i test</w:t>
            </w:r>
          </w:p>
        </w:tc>
        <w:tc>
          <w:tcPr>
            <w:tcW w:w="841" w:type="pct"/>
          </w:tcPr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4C74A4" w:rsidRPr="007B30E8" w:rsidRDefault="004C74A4" w:rsidP="00671B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C74A4" w:rsidRDefault="004C74A4" w:rsidP="004C74A4"/>
    <w:p w:rsidR="00D64434" w:rsidRDefault="00D64434"/>
    <w:sectPr w:rsidR="00D64434" w:rsidSect="00797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42712"/>
    <w:multiLevelType w:val="hybridMultilevel"/>
    <w:tmpl w:val="2C7CDD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6D2859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E4FBB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97828"/>
    <w:multiLevelType w:val="hybridMultilevel"/>
    <w:tmpl w:val="B6184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087017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57D6A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A7F"/>
    <w:rsid w:val="004C74A4"/>
    <w:rsid w:val="009B7A7F"/>
    <w:rsid w:val="00D64434"/>
    <w:rsid w:val="00FD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CD1C4-ED9E-4A4C-A5BF-B330FB1DF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4A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74A4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C74A4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4C7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5833</Words>
  <Characters>34999</Characters>
  <Application>Microsoft Office Word</Application>
  <DocSecurity>0</DocSecurity>
  <Lines>291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User</cp:lastModifiedBy>
  <cp:revision>2</cp:revision>
  <dcterms:created xsi:type="dcterms:W3CDTF">2018-09-25T05:31:00Z</dcterms:created>
  <dcterms:modified xsi:type="dcterms:W3CDTF">2018-09-25T05:31:00Z</dcterms:modified>
</cp:coreProperties>
</file>