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E" w:rsidRDefault="00B61DAE" w:rsidP="00B61DAE">
      <w:pPr>
        <w:pStyle w:val="Nagwek"/>
        <w:rPr>
          <w:u w:val="single"/>
        </w:rPr>
      </w:pPr>
      <w:bookmarkStart w:id="0" w:name="_GoBack"/>
      <w:bookmarkEnd w:id="0"/>
    </w:p>
    <w:p w:rsidR="00FE2F2C" w:rsidRPr="00C031C6" w:rsidRDefault="00C031C6" w:rsidP="00C0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E2F2C" w:rsidRPr="00C031C6">
        <w:rPr>
          <w:rFonts w:ascii="Times New Roman" w:hAnsi="Times New Roman" w:cs="Times New Roman"/>
          <w:b/>
          <w:sz w:val="28"/>
          <w:szCs w:val="28"/>
        </w:rPr>
        <w:t xml:space="preserve">PROCEDURA POSTĘPOWANIA W PRZYPADKU,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E2F2C" w:rsidRPr="00C031C6">
        <w:rPr>
          <w:rFonts w:ascii="Times New Roman" w:hAnsi="Times New Roman" w:cs="Times New Roman"/>
          <w:b/>
          <w:sz w:val="28"/>
          <w:szCs w:val="28"/>
        </w:rPr>
        <w:t xml:space="preserve">GDY NAUCZYCIEL PODEJRZEWA, ŻE NA TERENIE SZKOŁY ZNAJDUJE SIĘ UCZEŃ BĘDĄCY POD WPŁYWEM ALKOHOLU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E2F2C" w:rsidRPr="00C031C6">
        <w:rPr>
          <w:rFonts w:ascii="Times New Roman" w:hAnsi="Times New Roman" w:cs="Times New Roman"/>
          <w:b/>
          <w:sz w:val="28"/>
          <w:szCs w:val="28"/>
        </w:rPr>
        <w:t>LUB NARKOTYKÓW</w:t>
      </w:r>
    </w:p>
    <w:p w:rsidR="00FE2F2C" w:rsidRPr="00A82F54" w:rsidRDefault="00FE2F2C" w:rsidP="00FE2F2C">
      <w:pPr>
        <w:rPr>
          <w:rFonts w:ascii="Times New Roman" w:hAnsi="Times New Roman" w:cs="Times New Roman"/>
          <w:b/>
          <w:sz w:val="24"/>
          <w:szCs w:val="24"/>
        </w:rPr>
      </w:pPr>
      <w:r w:rsidRPr="00A82F54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FE2F2C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 xml:space="preserve">Nauczyciel powiadamia o swoich przypuszczeniach dyrektora szkoły, wychowawcę klasy, </w:t>
      </w:r>
      <w:r w:rsidR="00B61DAE" w:rsidRPr="00C031C6">
        <w:rPr>
          <w:rFonts w:ascii="Times New Roman" w:hAnsi="Times New Roman" w:cs="Times New Roman"/>
          <w:sz w:val="24"/>
          <w:szCs w:val="24"/>
        </w:rPr>
        <w:t xml:space="preserve">pedagoga szkolnego i pielęgniarkę </w:t>
      </w:r>
      <w:r w:rsidRPr="00C031C6">
        <w:rPr>
          <w:rFonts w:ascii="Times New Roman" w:hAnsi="Times New Roman" w:cs="Times New Roman"/>
          <w:sz w:val="24"/>
          <w:szCs w:val="24"/>
        </w:rPr>
        <w:t>szkolną.</w:t>
      </w:r>
    </w:p>
    <w:p w:rsidR="00FE2F2C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>Odizolowuje ucznia od reszty klasy, ale ze względów bezpieczeństwa nie pozostawia go samego; stwarza warunki, w których nie będzie zagrożone jego życie ani zdrowie.</w:t>
      </w:r>
    </w:p>
    <w:p w:rsidR="00FE2F2C" w:rsidRDefault="00B61DAE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>Pielęgniarka szkolna</w:t>
      </w:r>
      <w:r w:rsidR="00FE2F2C" w:rsidRPr="00C031C6">
        <w:rPr>
          <w:rFonts w:ascii="Times New Roman" w:hAnsi="Times New Roman" w:cs="Times New Roman"/>
          <w:sz w:val="24"/>
          <w:szCs w:val="24"/>
        </w:rPr>
        <w:t xml:space="preserve"> udziela pierwszej pomocy, wzywa lekarza w celu stwierdzenia stanu trzeźwości, ewentualnie udzielenia pomocy medycznej.</w:t>
      </w:r>
    </w:p>
    <w:p w:rsidR="00FE2F2C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>Zawiadamia się o tym fakcie rodziców/opiekunów, w przypadku gdy nie ma kontaktu albo rodzic/opiekun odmawia przyjazdu do szkoły zawiadamia się policję i kuratora sądowego. Uczeń może pozostać w szkole, w przypadku gdy lekarz podpisze oświadczenie, że nie ma przeciwwskazań do pozostawienia ucznia w szkole.</w:t>
      </w:r>
    </w:p>
    <w:p w:rsidR="00C031C6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 xml:space="preserve">Rodzice/ prawni opiekunowie ucznia zabierają ucznia do domu. Są zobowiązani </w:t>
      </w:r>
      <w:r w:rsidRPr="00C031C6">
        <w:rPr>
          <w:rFonts w:ascii="Times New Roman" w:hAnsi="Times New Roman" w:cs="Times New Roman"/>
          <w:sz w:val="24"/>
          <w:szCs w:val="24"/>
        </w:rPr>
        <w:br/>
        <w:t>do zapewnienia mu bezpieczeństwa i opieki.</w:t>
      </w:r>
    </w:p>
    <w:p w:rsidR="00FE2F2C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 xml:space="preserve"> Jeżeli zdarzenia, w których uczeń (przed ukończeniem 18 lat) znajduje się pod wpływem alkoholu lub narkotyków na terenie szkoły, powtarzają się, świadczy</w:t>
      </w:r>
      <w:r w:rsidRPr="00C031C6">
        <w:rPr>
          <w:rFonts w:ascii="Times New Roman" w:hAnsi="Times New Roman" w:cs="Times New Roman"/>
          <w:sz w:val="24"/>
          <w:szCs w:val="24"/>
        </w:rPr>
        <w:br/>
        <w:t xml:space="preserve"> to o jego demoralizacji. Nakłada to na szkołę obowiązek powiadomienia policji (specjalisty ds. nieletnich) lub sądu rodzinnego o tej szczególnej sytuacji.</w:t>
      </w:r>
    </w:p>
    <w:p w:rsidR="00C031C6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 xml:space="preserve">Spożywanie przez ucznia, który ukończył 17 lat, alkoholu na terenie szkoły stanowi wykroczenie z art. 43 Ustawy z dnia 26 października 1982r. o wychowaniu </w:t>
      </w:r>
      <w:r w:rsidRPr="00C031C6">
        <w:rPr>
          <w:rFonts w:ascii="Times New Roman" w:hAnsi="Times New Roman" w:cs="Times New Roman"/>
          <w:sz w:val="24"/>
          <w:szCs w:val="24"/>
        </w:rPr>
        <w:br/>
        <w:t>w trzeźwości i przeciwdziałaniu alkoholizmowi. Należy o tym fakcie powiadomić Policję. Dalszy tok postępowania leży w kompetencji tej instytucji.</w:t>
      </w:r>
    </w:p>
    <w:p w:rsidR="00A176CF" w:rsidRPr="00C031C6" w:rsidRDefault="00FE2F2C" w:rsidP="00C031C6">
      <w:pPr>
        <w:pStyle w:val="Akapitzlist"/>
        <w:numPr>
          <w:ilvl w:val="0"/>
          <w:numId w:val="4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1C6">
        <w:rPr>
          <w:rFonts w:ascii="Times New Roman" w:hAnsi="Times New Roman" w:cs="Times New Roman"/>
          <w:sz w:val="24"/>
          <w:szCs w:val="24"/>
        </w:rPr>
        <w:t xml:space="preserve"> </w:t>
      </w:r>
      <w:r w:rsidR="00A176CF" w:rsidRPr="00C031C6">
        <w:rPr>
          <w:rFonts w:ascii="Times New Roman" w:hAnsi="Times New Roman" w:cs="Times New Roman"/>
          <w:sz w:val="24"/>
          <w:szCs w:val="24"/>
        </w:rPr>
        <w:t>Pedagog sporządza notatkę ze zdarzenia.</w:t>
      </w:r>
    </w:p>
    <w:p w:rsidR="00FE2F2C" w:rsidRDefault="00FE2F2C" w:rsidP="00FE2F2C"/>
    <w:sectPr w:rsidR="00FE2F2C" w:rsidSect="005D5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02" w:rsidRDefault="00CF5902" w:rsidP="00B61DAE">
      <w:pPr>
        <w:spacing w:after="0" w:line="240" w:lineRule="auto"/>
      </w:pPr>
      <w:r>
        <w:separator/>
      </w:r>
    </w:p>
  </w:endnote>
  <w:endnote w:type="continuationSeparator" w:id="0">
    <w:p w:rsidR="00CF5902" w:rsidRDefault="00CF5902" w:rsidP="00B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02" w:rsidRDefault="00CF5902" w:rsidP="00B61DAE">
      <w:pPr>
        <w:spacing w:after="0" w:line="240" w:lineRule="auto"/>
      </w:pPr>
      <w:r>
        <w:separator/>
      </w:r>
    </w:p>
  </w:footnote>
  <w:footnote w:type="continuationSeparator" w:id="0">
    <w:p w:rsidR="00CF5902" w:rsidRDefault="00CF5902" w:rsidP="00B6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E" w:rsidRDefault="00B61DAE" w:rsidP="00B61DAE">
    <w:pPr>
      <w:pStyle w:val="Nagwek"/>
      <w:jc w:val="center"/>
      <w:rPr>
        <w:u w:val="single"/>
      </w:rPr>
    </w:pPr>
  </w:p>
  <w:p w:rsidR="00B61DAE" w:rsidRDefault="00B61DAE">
    <w:pPr>
      <w:pStyle w:val="Nagwek"/>
    </w:pPr>
  </w:p>
  <w:p w:rsidR="00B61DAE" w:rsidRDefault="00B61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B92"/>
    <w:multiLevelType w:val="hybridMultilevel"/>
    <w:tmpl w:val="C01A1968"/>
    <w:lvl w:ilvl="0" w:tplc="AADA0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01C55"/>
    <w:multiLevelType w:val="hybridMultilevel"/>
    <w:tmpl w:val="4FF2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2A0B"/>
    <w:multiLevelType w:val="hybridMultilevel"/>
    <w:tmpl w:val="3E72F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2C"/>
    <w:rsid w:val="001B152C"/>
    <w:rsid w:val="002141FE"/>
    <w:rsid w:val="004F5159"/>
    <w:rsid w:val="00522452"/>
    <w:rsid w:val="005D56FA"/>
    <w:rsid w:val="006F6B2B"/>
    <w:rsid w:val="007C422D"/>
    <w:rsid w:val="007D260F"/>
    <w:rsid w:val="00A176CF"/>
    <w:rsid w:val="00B61DAE"/>
    <w:rsid w:val="00C031C6"/>
    <w:rsid w:val="00CF5902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1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DAE"/>
  </w:style>
  <w:style w:type="paragraph" w:styleId="Tekstdymka">
    <w:name w:val="Balloon Text"/>
    <w:basedOn w:val="Normalny"/>
    <w:link w:val="TekstdymkaZnak"/>
    <w:uiPriority w:val="99"/>
    <w:semiHidden/>
    <w:unhideWhenUsed/>
    <w:rsid w:val="0052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Płazi</dc:creator>
  <cp:lastModifiedBy>Acer_PC</cp:lastModifiedBy>
  <cp:revision>2</cp:revision>
  <cp:lastPrinted>2017-12-08T11:45:00Z</cp:lastPrinted>
  <dcterms:created xsi:type="dcterms:W3CDTF">2019-05-20T18:27:00Z</dcterms:created>
  <dcterms:modified xsi:type="dcterms:W3CDTF">2019-05-20T18:27:00Z</dcterms:modified>
</cp:coreProperties>
</file>