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F0" w:rsidRDefault="00AA08F0" w:rsidP="00A04F92">
      <w:pPr>
        <w:pStyle w:val="Odsekzoznamu"/>
        <w:jc w:val="center"/>
        <w:rPr>
          <w:b/>
          <w:sz w:val="24"/>
          <w:szCs w:val="24"/>
        </w:rPr>
      </w:pPr>
      <w:bookmarkStart w:id="0" w:name="_GoBack"/>
      <w:bookmarkEnd w:id="0"/>
    </w:p>
    <w:p w:rsidR="007F7443" w:rsidRPr="002A0C2A" w:rsidRDefault="007F7443" w:rsidP="007F7443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2A0C2A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7F7443" w:rsidRPr="001867A0" w:rsidRDefault="007F7443" w:rsidP="007F744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2A0C2A">
        <w:rPr>
          <w:rFonts w:ascii="Palatino Linotype" w:hAnsi="Palatino Linotype"/>
          <w:b/>
          <w:sz w:val="24"/>
          <w:szCs w:val="24"/>
          <w:u w:val="single"/>
        </w:rPr>
        <w:t>ÚČTOVN</w:t>
      </w:r>
      <w:r w:rsidR="002A0C2A" w:rsidRPr="002A0C2A">
        <w:rPr>
          <w:rFonts w:ascii="Palatino Linotype" w:hAnsi="Palatino Linotype"/>
          <w:b/>
          <w:sz w:val="24"/>
          <w:szCs w:val="24"/>
          <w:u w:val="single"/>
        </w:rPr>
        <w:t>É DOKLADY</w:t>
      </w:r>
    </w:p>
    <w:p w:rsidR="007F7443" w:rsidRDefault="007F7443" w:rsidP="007F7443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7F7443" w:rsidRPr="002A0C2A" w:rsidRDefault="007F7443" w:rsidP="007F7443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7F7443" w:rsidRPr="002A0C2A" w:rsidRDefault="007F7443" w:rsidP="007F7443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7F7443" w:rsidRPr="002A0C2A" w:rsidRDefault="007F7443" w:rsidP="002A0C2A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2A0C2A" w:rsidRPr="002A0C2A">
        <w:rPr>
          <w:rFonts w:ascii="Palatino Linotype" w:hAnsi="Palatino Linotype"/>
          <w:b/>
          <w:sz w:val="22"/>
          <w:szCs w:val="22"/>
        </w:rPr>
        <w:t>vedenia agendy účtovných dokladov</w:t>
      </w:r>
      <w:r w:rsidRPr="002A0C2A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7F7443" w:rsidRPr="002A0C2A" w:rsidRDefault="007F7443" w:rsidP="007F7443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7F7443" w:rsidRPr="002A0C2A" w:rsidRDefault="007F7443" w:rsidP="002A0C2A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</w:t>
      </w:r>
      <w:r w:rsidR="00E45B03">
        <w:rPr>
          <w:rFonts w:ascii="Palatino Linotype" w:hAnsi="Palatino Linotype"/>
          <w:sz w:val="22"/>
          <w:szCs w:val="22"/>
        </w:rPr>
        <w:t xml:space="preserve"> </w:t>
      </w:r>
      <w:r w:rsidRPr="002A0C2A">
        <w:rPr>
          <w:rFonts w:ascii="Palatino Linotype" w:hAnsi="Palatino Linotype"/>
          <w:sz w:val="22"/>
          <w:szCs w:val="22"/>
        </w:rPr>
        <w:t>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7F7443" w:rsidRPr="002A0C2A" w:rsidRDefault="007F7443" w:rsidP="007F7443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A04F92" w:rsidRPr="002A0C2A" w:rsidRDefault="00A04F92" w:rsidP="002A0C2A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Spracúvanie osobných údajov dotknutých osôb za účelom fakturácie dotknutých osôb, vedenia účtovných dokladov, zmlúv a objednávok klientov  pri zavedení a plnení predzmluvných a zmluvných vzťahov. 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Osobné údaje sa spracovávajú na základe článku 6 ods. 1 písm. c) </w:t>
      </w:r>
      <w:r w:rsidRPr="002A0C2A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A0C2A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431/2002 Z. z. o účtovníctve v znení neskorších predpisov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222/2004 Z. z. o dani z pridanej hodnoty v znení neskorších predpisov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18/2018 Z. z. o ochrane osobných údajov a o zmene a doplnení niektorých zákonov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lastRenderedPageBreak/>
        <w:t>Zákon č. 145/1995 Z. z. o správnych poplatkoch v znení neskorších predpisov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40/1964 Zb. Občiansky zákonník v znení neskorších predpisov</w:t>
      </w:r>
    </w:p>
    <w:p w:rsidR="00A04F92" w:rsidRPr="002A0C2A" w:rsidRDefault="00A04F92" w:rsidP="002A0C2A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</w:t>
      </w:r>
      <w:r w:rsidRPr="002A0C2A">
        <w:rPr>
          <w:rFonts w:ascii="Palatino Linotype" w:hAnsi="Palatino Linotype"/>
          <w:bCs/>
          <w:kern w:val="36"/>
          <w:sz w:val="22"/>
          <w:szCs w:val="22"/>
          <w:lang w:eastAsia="sk-SK"/>
        </w:rPr>
        <w:t xml:space="preserve"> č. 513/1991 Zb. Obchodný zákonník </w:t>
      </w: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v znení neskorších predpisov</w:t>
      </w:r>
    </w:p>
    <w:p w:rsidR="00A04F92" w:rsidRPr="002A0C2A" w:rsidRDefault="00A04F92" w:rsidP="002A0C2A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widowControl w:val="0"/>
        <w:numPr>
          <w:ilvl w:val="0"/>
          <w:numId w:val="2"/>
        </w:numPr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 xml:space="preserve">Forma spracúvania osobných údajov: </w:t>
      </w:r>
    </w:p>
    <w:p w:rsidR="00A04F92" w:rsidRPr="0017033C" w:rsidRDefault="00A04F92" w:rsidP="002A0C2A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Automatizované spracovanie osobných údajov</w:t>
      </w:r>
      <w:r w:rsidRPr="0017033C">
        <w:rPr>
          <w:rFonts w:ascii="Palatino Linotype" w:hAnsi="Palatino Linotype"/>
          <w:sz w:val="22"/>
          <w:szCs w:val="22"/>
        </w:rPr>
        <w:t>: </w:t>
      </w:r>
      <w:r w:rsidR="0017033C" w:rsidRPr="0017033C">
        <w:rPr>
          <w:rFonts w:ascii="Palatino Linotype" w:hAnsi="Palatino Linotype"/>
          <w:sz w:val="22"/>
          <w:szCs w:val="22"/>
        </w:rPr>
        <w:t xml:space="preserve"> SW: </w:t>
      </w:r>
      <w:proofErr w:type="spellStart"/>
      <w:r w:rsidR="0017033C" w:rsidRPr="0017033C">
        <w:rPr>
          <w:rFonts w:ascii="Palatino Linotype" w:hAnsi="Palatino Linotype"/>
          <w:sz w:val="22"/>
          <w:szCs w:val="22"/>
        </w:rPr>
        <w:t>Ives</w:t>
      </w:r>
      <w:proofErr w:type="spellEnd"/>
      <w:r w:rsidR="00E45B03">
        <w:rPr>
          <w:rFonts w:ascii="Palatino Linotype" w:hAnsi="Palatino Linotype"/>
          <w:sz w:val="22"/>
          <w:szCs w:val="22"/>
        </w:rPr>
        <w:t>.</w:t>
      </w:r>
    </w:p>
    <w:p w:rsidR="00A04F92" w:rsidRPr="002A0C2A" w:rsidRDefault="00A04F92" w:rsidP="002A0C2A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17033C">
        <w:rPr>
          <w:rFonts w:ascii="Palatino Linotype" w:hAnsi="Palatino Linotype"/>
          <w:sz w:val="22"/>
          <w:szCs w:val="22"/>
        </w:rPr>
        <w:t>Poloautomatizované spracovanie osobných údajov: MS OFFICE.</w:t>
      </w:r>
    </w:p>
    <w:p w:rsidR="00A04F92" w:rsidRPr="002A0C2A" w:rsidRDefault="00A04F92" w:rsidP="002A0C2A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Neautomatizované spracovanie osobných údajov (zmluvy, faktúry, objednávky).</w:t>
      </w:r>
    </w:p>
    <w:p w:rsidR="00A04F92" w:rsidRPr="002A0C2A" w:rsidRDefault="00A04F92" w:rsidP="002A0C2A">
      <w:pPr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  <w:shd w:val="clear" w:color="auto" w:fill="FAFBFF"/>
        </w:rPr>
        <w:t xml:space="preserve">Meno a priezvisko zdaniteľnej osoby alebo názov zdaniteľnej osoby, adresu jej sídla, miesta podnikania, prevádzkarne, bydliska alebo adresu miesta, kde sa obvykle zdržiava, a jej identifikačné číslo pre daň, pod ktorým tovar alebo službu dodala, alebo meno a priezvisko príjemcu tovaru alebo služby alebo názov príjemcu tovaru alebo služby, adresu jeho sídla, miesta podnikania, prevádzkarne, bydliska alebo adresu miesta, kde sa obvykle zdržiava, a jeho identifikačné číslo pre daň </w:t>
      </w:r>
      <w:r w:rsidRPr="002A0C2A">
        <w:rPr>
          <w:rFonts w:ascii="Palatino Linotype" w:hAnsi="Palatino Linotype"/>
          <w:bCs/>
          <w:sz w:val="22"/>
          <w:szCs w:val="22"/>
          <w:shd w:val="clear" w:color="auto" w:fill="FAFBFF"/>
        </w:rPr>
        <w:t xml:space="preserve">pod ktorým mu bol dodaný tovar alebo pod ktorým mu bola dodaná služba </w:t>
      </w: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číslo bankového účtu fyzickej osoby.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Dotknuté osoby:</w:t>
      </w:r>
    </w:p>
    <w:p w:rsidR="00AA08F0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Zamestnanci, zamestnanci dodávateľov tovaru a služieb, fyzické osoby, ktorým vznikla povinnosť uhradiť dodanú službu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A08F0" w:rsidRPr="002A0C2A" w:rsidRDefault="00AA08F0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Postup osobných údajov dotknutých osôb do tretích krajín:</w:t>
      </w:r>
    </w:p>
    <w:p w:rsidR="00AA08F0" w:rsidRPr="002A0C2A" w:rsidRDefault="00AA08F0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AA08F0" w:rsidRPr="002A0C2A" w:rsidRDefault="00AA08F0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A08F0" w:rsidRPr="002A0C2A" w:rsidRDefault="00AA08F0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AA08F0" w:rsidRPr="002A0C2A" w:rsidRDefault="00AA08F0" w:rsidP="002A0C2A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AA08F0" w:rsidRDefault="00AA08F0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45B03" w:rsidRDefault="00E45B03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45B03" w:rsidRDefault="00E45B03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45B03" w:rsidRDefault="00E45B03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45B03" w:rsidRDefault="00E45B03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45B03" w:rsidRDefault="00E45B03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45B03" w:rsidRPr="002A0C2A" w:rsidRDefault="00E45B03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AA08F0" w:rsidRPr="002A0C2A" w:rsidRDefault="00AA08F0" w:rsidP="002A0C2A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AA08F0" w:rsidRPr="002A0C2A" w:rsidTr="00AA08F0">
        <w:tc>
          <w:tcPr>
            <w:tcW w:w="4531" w:type="dxa"/>
            <w:shd w:val="clear" w:color="auto" w:fill="FFF2CC" w:themeFill="accent4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AA08F0" w:rsidRPr="002A0C2A" w:rsidTr="00AA08F0">
        <w:tc>
          <w:tcPr>
            <w:tcW w:w="4531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Daňový úrad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Zákon č. 595/2003 Z. z. o dani z príjmov v znení neskorších predpisov, zákon o dani z pridanej hodnoty 222/2004 Z. z.  v znení neskorších predpisov.</w:t>
            </w:r>
          </w:p>
        </w:tc>
      </w:tr>
      <w:tr w:rsidR="00AA08F0" w:rsidRPr="002A0C2A" w:rsidTr="00AA08F0">
        <w:tc>
          <w:tcPr>
            <w:tcW w:w="4531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2A0C2A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AA08F0" w:rsidRPr="002A0C2A" w:rsidRDefault="00AA08F0" w:rsidP="002A0C2A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7F7443" w:rsidRPr="002A0C2A" w:rsidRDefault="007F7443" w:rsidP="002A0C2A">
      <w:pPr>
        <w:jc w:val="both"/>
        <w:rPr>
          <w:rFonts w:ascii="Palatino Linotype" w:hAnsi="Palatino Linotype"/>
          <w:sz w:val="22"/>
          <w:szCs w:val="22"/>
        </w:rPr>
      </w:pPr>
    </w:p>
    <w:p w:rsidR="002A0C2A" w:rsidRDefault="002A0C2A" w:rsidP="002A0C2A">
      <w:pPr>
        <w:pStyle w:val="Odsekzoznamu"/>
        <w:numPr>
          <w:ilvl w:val="0"/>
          <w:numId w:val="2"/>
        </w:num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2A0C2A" w:rsidRDefault="002A0C2A" w:rsidP="002A0C2A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2A0C2A" w:rsidRPr="002A0C2A" w:rsidRDefault="002A0C2A" w:rsidP="002A0C2A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</w:p>
    <w:sectPr w:rsidR="002A0C2A" w:rsidRPr="002A0C2A" w:rsidSect="00190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12" w:rsidRDefault="00533012" w:rsidP="00AA08F0">
      <w:r>
        <w:separator/>
      </w:r>
    </w:p>
  </w:endnote>
  <w:endnote w:type="continuationSeparator" w:id="0">
    <w:p w:rsidR="00533012" w:rsidRDefault="00533012" w:rsidP="00A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12" w:rsidRDefault="00533012" w:rsidP="00AA08F0">
      <w:r>
        <w:separator/>
      </w:r>
    </w:p>
  </w:footnote>
  <w:footnote w:type="continuationSeparator" w:id="0">
    <w:p w:rsidR="00533012" w:rsidRDefault="00533012" w:rsidP="00AA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0" w:rsidRDefault="00AA08F0">
    <w:pPr>
      <w:pStyle w:val="Hlavika"/>
      <w:rPr>
        <w:rFonts w:ascii="Palatino Linotype" w:hAnsi="Palatino Linotype"/>
      </w:rPr>
    </w:pPr>
  </w:p>
  <w:p w:rsidR="00AA08F0" w:rsidRDefault="00AA08F0">
    <w:pPr>
      <w:pStyle w:val="Hlavika"/>
      <w:rPr>
        <w:rFonts w:ascii="Palatino Linotype" w:hAnsi="Palatino Linotype"/>
      </w:rPr>
    </w:pPr>
  </w:p>
  <w:p w:rsidR="00AA08F0" w:rsidRDefault="007F7443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AA08F0">
      <w:rPr>
        <w:rFonts w:ascii="Palatino Linotype" w:hAnsi="Palatino Linotype"/>
      </w:rPr>
      <w:tab/>
    </w:r>
    <w:r w:rsidR="00AA08F0">
      <w:rPr>
        <w:rFonts w:ascii="Palatino Linotype" w:hAnsi="Palatino Linotype"/>
      </w:rPr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86A4D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6614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52438B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2E"/>
    <w:rsid w:val="00081686"/>
    <w:rsid w:val="00123431"/>
    <w:rsid w:val="0017033C"/>
    <w:rsid w:val="00190D33"/>
    <w:rsid w:val="002A0C2A"/>
    <w:rsid w:val="004F0F77"/>
    <w:rsid w:val="00533012"/>
    <w:rsid w:val="0059262E"/>
    <w:rsid w:val="00607709"/>
    <w:rsid w:val="007709E6"/>
    <w:rsid w:val="007F7443"/>
    <w:rsid w:val="008B26D2"/>
    <w:rsid w:val="009208E5"/>
    <w:rsid w:val="009E2DBA"/>
    <w:rsid w:val="00A04F92"/>
    <w:rsid w:val="00A70C8A"/>
    <w:rsid w:val="00AA08F0"/>
    <w:rsid w:val="00B645B9"/>
    <w:rsid w:val="00E45B03"/>
    <w:rsid w:val="00FF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4983-B7FD-4C8D-B115-F0F8E53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62E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C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A08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08F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08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08F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AA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F744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686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Monika</cp:lastModifiedBy>
  <cp:revision>2</cp:revision>
  <dcterms:created xsi:type="dcterms:W3CDTF">2019-05-15T12:06:00Z</dcterms:created>
  <dcterms:modified xsi:type="dcterms:W3CDTF">2019-05-15T12:06:00Z</dcterms:modified>
</cp:coreProperties>
</file>