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65" w:rsidRDefault="00882565" w:rsidP="008825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565">
        <w:rPr>
          <w:rFonts w:ascii="Times New Roman" w:hAnsi="Times New Roman" w:cs="Times New Roman"/>
          <w:b/>
          <w:sz w:val="28"/>
        </w:rPr>
        <w:t xml:space="preserve">Ogólne kryteria oceny biegłości językowej w zakresie szkolnych wymagań edukacyjnych: </w:t>
      </w:r>
    </w:p>
    <w:p w:rsidR="00882565" w:rsidRDefault="00882565" w:rsidP="008825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82565">
        <w:rPr>
          <w:rFonts w:ascii="Times New Roman" w:hAnsi="Times New Roman" w:cs="Times New Roman"/>
          <w:b/>
          <w:sz w:val="28"/>
        </w:rPr>
        <w:t>podstawowym</w:t>
      </w:r>
      <w:proofErr w:type="gramEnd"/>
      <w:r w:rsidRPr="00882565">
        <w:rPr>
          <w:rFonts w:ascii="Times New Roman" w:hAnsi="Times New Roman" w:cs="Times New Roman"/>
          <w:b/>
          <w:sz w:val="28"/>
        </w:rPr>
        <w:t xml:space="preserve"> i ponadpodstawowym</w:t>
      </w:r>
    </w:p>
    <w:p w:rsidR="00882565" w:rsidRPr="00882565" w:rsidRDefault="00882565" w:rsidP="008825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2565" w:rsidRDefault="00882565" w:rsidP="00882565">
      <w:pPr>
        <w:spacing w:after="0"/>
      </w:pPr>
    </w:p>
    <w:p w:rsidR="00B95F36" w:rsidRDefault="00882565">
      <w:pPr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b/>
          <w:sz w:val="24"/>
        </w:rPr>
        <w:t>Ocenę niedostateczną</w:t>
      </w:r>
      <w:r w:rsidRPr="00882565">
        <w:rPr>
          <w:rFonts w:ascii="Times New Roman" w:hAnsi="Times New Roman" w:cs="Times New Roman"/>
          <w:sz w:val="24"/>
        </w:rPr>
        <w:t xml:space="preserve"> otrzymuje uczeń, który nie spełnia kryteriów oceny dopuszczającej, a deficyty w zakresie wiedzy i umiejętności nie pozwalają na kontynuację nauki na kolejnym etapie nauczania</w:t>
      </w:r>
      <w:r>
        <w:rPr>
          <w:rFonts w:ascii="Times New Roman" w:hAnsi="Times New Roman" w:cs="Times New Roman"/>
          <w:sz w:val="24"/>
        </w:rPr>
        <w:t>.</w:t>
      </w:r>
    </w:p>
    <w:p w:rsidR="00882565" w:rsidRDefault="00882565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884" w:type="dxa"/>
        <w:tblInd w:w="-459" w:type="dxa"/>
        <w:tblLook w:val="04A0"/>
      </w:tblPr>
      <w:tblGrid>
        <w:gridCol w:w="1686"/>
        <w:gridCol w:w="1549"/>
        <w:gridCol w:w="2943"/>
        <w:gridCol w:w="2611"/>
        <w:gridCol w:w="2697"/>
        <w:gridCol w:w="3398"/>
      </w:tblGrid>
      <w:tr w:rsidR="008E73B3" w:rsidTr="008E73B3">
        <w:tc>
          <w:tcPr>
            <w:tcW w:w="1686" w:type="dxa"/>
          </w:tcPr>
          <w:p w:rsidR="008E73B3" w:rsidRDefault="008E73B3" w:rsidP="00665B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wiedzy i umiejętności 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8E73B3" w:rsidRPr="00665B40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665B40">
              <w:rPr>
                <w:rFonts w:ascii="Times New Roman" w:hAnsi="Times New Roman" w:cs="Times New Roman"/>
                <w:sz w:val="24"/>
              </w:rPr>
              <w:t>Poziomy wymagań edukacyjnych</w:t>
            </w:r>
          </w:p>
        </w:tc>
        <w:tc>
          <w:tcPr>
            <w:tcW w:w="5554" w:type="dxa"/>
            <w:gridSpan w:val="2"/>
          </w:tcPr>
          <w:p w:rsid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Podstawowy poziom wymagań edukacyjnych</w:t>
            </w:r>
          </w:p>
        </w:tc>
        <w:tc>
          <w:tcPr>
            <w:tcW w:w="6095" w:type="dxa"/>
            <w:gridSpan w:val="2"/>
          </w:tcPr>
          <w:p w:rsid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Ponadpodstawowy poziom wymagań edukacyjnych</w:t>
            </w:r>
          </w:p>
        </w:tc>
      </w:tr>
      <w:tr w:rsidR="008E73B3" w:rsidTr="008E73B3">
        <w:tc>
          <w:tcPr>
            <w:tcW w:w="3235" w:type="dxa"/>
            <w:gridSpan w:val="2"/>
            <w:vMerge w:val="restart"/>
          </w:tcPr>
          <w:p w:rsidR="008E73B3" w:rsidRPr="008E73B3" w:rsidRDefault="008E73B3" w:rsidP="00665B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3B3">
              <w:rPr>
                <w:rFonts w:ascii="Times New Roman" w:hAnsi="Times New Roman" w:cs="Times New Roman"/>
                <w:b/>
                <w:sz w:val="28"/>
              </w:rPr>
              <w:t>Wiedza</w:t>
            </w:r>
          </w:p>
          <w:p w:rsidR="008E73B3" w:rsidRDefault="008E73B3" w:rsidP="00665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(fonetyka, ortografia, środki językowe)</w:t>
            </w:r>
          </w:p>
        </w:tc>
        <w:tc>
          <w:tcPr>
            <w:tcW w:w="2943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dopuszczająca</w:t>
            </w:r>
          </w:p>
        </w:tc>
        <w:tc>
          <w:tcPr>
            <w:tcW w:w="2611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dostateczna</w:t>
            </w:r>
          </w:p>
        </w:tc>
        <w:tc>
          <w:tcPr>
            <w:tcW w:w="2697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dobra</w:t>
            </w:r>
          </w:p>
        </w:tc>
        <w:tc>
          <w:tcPr>
            <w:tcW w:w="3398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bardzo dobra</w:t>
            </w:r>
          </w:p>
        </w:tc>
      </w:tr>
      <w:tr w:rsidR="008E73B3" w:rsidTr="008E73B3">
        <w:tc>
          <w:tcPr>
            <w:tcW w:w="3235" w:type="dxa"/>
            <w:gridSpan w:val="2"/>
            <w:vMerge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niewielką liczbę podstawowych słówek i wyrażeń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 wymowie i w piśmie popełnia liczne błędy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tylko podstawowe reguły gramatyczne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 - z trudem wykonuje zadania leksykalno-gramatyczne</w:t>
            </w:r>
          </w:p>
        </w:tc>
        <w:tc>
          <w:tcPr>
            <w:tcW w:w="2611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podstawowe słownictwo i wyrażenia, ale popełnia błędy w ich wymowie i zapisie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większość podstawowych struktur gramatyczno-leksykalnych - zadania wykonuje powoli i z namysłem</w:t>
            </w:r>
          </w:p>
        </w:tc>
        <w:tc>
          <w:tcPr>
            <w:tcW w:w="2697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większość słownictwa i wyrażeń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3B3">
              <w:rPr>
                <w:rFonts w:ascii="Times New Roman" w:hAnsi="Times New Roman" w:cs="Times New Roman"/>
                <w:sz w:val="24"/>
              </w:rPr>
              <w:t xml:space="preserve">i z reguły poprawnie je wymawia i zapisuje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wszystkie struktury gramatyczno-leksykalne i rzadko popełnia błędy w zadaniach</w:t>
            </w:r>
          </w:p>
        </w:tc>
        <w:tc>
          <w:tcPr>
            <w:tcW w:w="3398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wszystkie wprowadzone słówka i wyrażenia, bezbłędnie je wymawia i zapisuje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wszystkie struktury gramatyczno-leksykalne i zadania wykonuje z reguły bezbłędnie</w:t>
            </w:r>
          </w:p>
        </w:tc>
      </w:tr>
      <w:tr w:rsidR="008E73B3" w:rsidTr="008E73B3">
        <w:tc>
          <w:tcPr>
            <w:tcW w:w="3235" w:type="dxa"/>
            <w:gridSpan w:val="2"/>
            <w:vMerge w:val="restart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3B3">
              <w:rPr>
                <w:rFonts w:ascii="Times New Roman" w:hAnsi="Times New Roman" w:cs="Times New Roman"/>
                <w:b/>
                <w:sz w:val="28"/>
              </w:rPr>
              <w:t>Umiejętności</w:t>
            </w:r>
          </w:p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receptywne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(słuchanie/czytanie)</w:t>
            </w:r>
          </w:p>
        </w:tc>
        <w:tc>
          <w:tcPr>
            <w:tcW w:w="2943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611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697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3398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</w:tr>
      <w:tr w:rsidR="008E73B3" w:rsidTr="008E73B3">
        <w:tc>
          <w:tcPr>
            <w:tcW w:w="3235" w:type="dxa"/>
            <w:gridSpan w:val="2"/>
            <w:vMerge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podstawowe polecenia nauczyciela i bardzo proste i krótkie teksty odsłuchowe</w:t>
            </w:r>
          </w:p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ogólny sens tekstów pisanych</w:t>
            </w:r>
          </w:p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 xml:space="preserve">-nie potrafi lub wykonuje </w:t>
            </w:r>
            <w:r w:rsidRPr="008E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częściowo zadania odsłuchowe i na czytanie</w:t>
            </w:r>
          </w:p>
        </w:tc>
        <w:tc>
          <w:tcPr>
            <w:tcW w:w="2611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rozumie polecenia nauczyciela</w:t>
            </w:r>
          </w:p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potrafi częściowo wykonać bezbłędnie zadania odsłuchowe i na rozumienie tekstów pisanych</w:t>
            </w:r>
          </w:p>
        </w:tc>
        <w:tc>
          <w:tcPr>
            <w:tcW w:w="2697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wszystkie polecenia nauczyciela i poprawnie wykonuje zadania odsłuchowe i na rozumienie tekstów pisanych</w:t>
            </w:r>
          </w:p>
        </w:tc>
        <w:tc>
          <w:tcPr>
            <w:tcW w:w="3398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wszystkie polecenia nauczyciela i bezbłędnie wykonuje zadania odsłuchowe i na rozumienie tekstów pisanych</w:t>
            </w:r>
          </w:p>
        </w:tc>
      </w:tr>
      <w:tr w:rsidR="008E73B3" w:rsidTr="008E73B3">
        <w:tc>
          <w:tcPr>
            <w:tcW w:w="3235" w:type="dxa"/>
            <w:gridSpan w:val="2"/>
          </w:tcPr>
          <w:p w:rsidR="008E73B3" w:rsidRDefault="008E73B3"/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produktywne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(mówienie/pisanie)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krótkimi zdaniami i frazami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bardzo powoli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niespójne i proste teksty pisane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niewielki zakres słownictwa i struktur ogranicza wypowiedź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błędy leksykalno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E73B3">
              <w:rPr>
                <w:rFonts w:ascii="Times New Roman" w:hAnsi="Times New Roman" w:cs="Times New Roman"/>
                <w:sz w:val="24"/>
              </w:rPr>
              <w:t>gramatyczne często zakłócają komunikację</w:t>
            </w:r>
          </w:p>
        </w:tc>
        <w:tc>
          <w:tcPr>
            <w:tcW w:w="2611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dość powoli, ale dłuższymi zdaniami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bardzo proste, teksty pisane, z niewielką liczbą błędów - posiada wystarczający zasób słownictwa i struktur, żeby przekazać bardzo prostą informację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potrafi wypowiedzieć się logicznie i spójnie, choć z błędami,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nie zakłócającymi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ogólnego sensu wypowiedzi</w:t>
            </w:r>
          </w:p>
        </w:tc>
        <w:tc>
          <w:tcPr>
            <w:tcW w:w="2697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dość płynnie, odpowiednio długimi zdaniami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proste spójne teksty pisane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posiada urozmaicony zasób słownictwa, umożliwiający przekazanie prostej informacji w logiczny i spójny sposób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popełnia nieliczne błędy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nie zakłócające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komunikacji</w:t>
            </w:r>
          </w:p>
        </w:tc>
        <w:tc>
          <w:tcPr>
            <w:tcW w:w="3398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płynnie stosując poznane struktury gramatyczno-leksykalne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proste, logiczne i spójne teksty pisane, wykorzystując poznane słownictwo i struktury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nie popełnia błędów gramatycznych i leksykalnych</w:t>
            </w:r>
          </w:p>
        </w:tc>
      </w:tr>
    </w:tbl>
    <w:p w:rsidR="00665B40" w:rsidRDefault="00665B40">
      <w:pPr>
        <w:rPr>
          <w:rFonts w:ascii="Times New Roman" w:hAnsi="Times New Roman" w:cs="Times New Roman"/>
          <w:sz w:val="24"/>
        </w:rPr>
      </w:pPr>
    </w:p>
    <w:p w:rsidR="00882565" w:rsidRDefault="00882565" w:rsidP="00882565">
      <w:pPr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b/>
          <w:sz w:val="24"/>
        </w:rPr>
        <w:t>Ocenę celującą</w:t>
      </w:r>
      <w:r w:rsidRPr="00882565">
        <w:rPr>
          <w:rFonts w:ascii="Times New Roman" w:hAnsi="Times New Roman" w:cs="Times New Roman"/>
          <w:sz w:val="24"/>
        </w:rPr>
        <w:t xml:space="preserve"> otrzymuje uczeń, który spełnia wszystkie kryteria oceny bardzo dobrej, a także wykazuje się dodatkowymi umiejętnościami </w:t>
      </w:r>
      <w:r>
        <w:rPr>
          <w:rFonts w:ascii="Times New Roman" w:hAnsi="Times New Roman" w:cs="Times New Roman"/>
          <w:sz w:val="24"/>
        </w:rPr>
        <w:br/>
      </w:r>
      <w:r w:rsidRPr="00882565">
        <w:rPr>
          <w:rFonts w:ascii="Times New Roman" w:hAnsi="Times New Roman" w:cs="Times New Roman"/>
          <w:sz w:val="24"/>
        </w:rPr>
        <w:t xml:space="preserve">i wiedzą wykraczającą poza wymagania oceny bardzo dobrej. Uczeń bierze udział w pozalekcyjnych formach doskonalenia umiejętności </w:t>
      </w:r>
      <w:r>
        <w:rPr>
          <w:rFonts w:ascii="Times New Roman" w:hAnsi="Times New Roman" w:cs="Times New Roman"/>
          <w:sz w:val="24"/>
        </w:rPr>
        <w:br/>
      </w:r>
      <w:r w:rsidRPr="00882565">
        <w:rPr>
          <w:rFonts w:ascii="Times New Roman" w:hAnsi="Times New Roman" w:cs="Times New Roman"/>
          <w:sz w:val="24"/>
        </w:rPr>
        <w:t>i poszerzania wiedzy np. przez udział w projektach, olimpiadach językowych lub konkursach wiedzy o krajach niemieckojęzycznych.</w:t>
      </w:r>
    </w:p>
    <w:p w:rsidR="001E2F38" w:rsidRPr="001E2F38" w:rsidRDefault="001E2F38" w:rsidP="00882565">
      <w:pPr>
        <w:jc w:val="both"/>
        <w:rPr>
          <w:rFonts w:ascii="Times New Roman" w:hAnsi="Times New Roman" w:cs="Times New Roman"/>
          <w:sz w:val="24"/>
        </w:rPr>
      </w:pPr>
    </w:p>
    <w:p w:rsidR="00882565" w:rsidRDefault="00882565" w:rsidP="00882565">
      <w:pPr>
        <w:jc w:val="both"/>
        <w:rPr>
          <w:rFonts w:ascii="Times New Roman" w:hAnsi="Times New Roman" w:cs="Times New Roman"/>
          <w:b/>
          <w:sz w:val="28"/>
        </w:rPr>
      </w:pPr>
      <w:r w:rsidRPr="00882565">
        <w:rPr>
          <w:rFonts w:ascii="Times New Roman" w:hAnsi="Times New Roman" w:cs="Times New Roman"/>
          <w:b/>
          <w:sz w:val="28"/>
        </w:rPr>
        <w:t>Zakresy tematyczne podlegające ocenie na poziomie II.2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człowiek (np. dane personalne, wygląd zewnętrzny, cechy charakteru, rzeczy osobiste, uczucia, emocje, umiejętności i zainteresowania);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miejsce zamieszkania (np. dom i jego okolica, pomieszczeń i wyposażenie domu, prace domowe)</w:t>
      </w:r>
      <w:r>
        <w:rPr>
          <w:rFonts w:ascii="Times New Roman" w:hAnsi="Times New Roman" w:cs="Times New Roman"/>
          <w:sz w:val="24"/>
        </w:rPr>
        <w:t>;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edukacja (np. szkoła i jej pomieszczenia, przedmioty nauczania, uczenie się, przybory szkolne, życie szkoły);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praca (np. popularne zawody, miejsce pracy)</w:t>
      </w:r>
      <w:r>
        <w:rPr>
          <w:rFonts w:ascii="Times New Roman" w:hAnsi="Times New Roman" w:cs="Times New Roman"/>
          <w:sz w:val="24"/>
        </w:rPr>
        <w:t>;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lastRenderedPageBreak/>
        <w:t xml:space="preserve"> - życie prywatne (np. rodzina, znajomi i przyjaciele, czynności życia codziennego, określanie czasu, formy spędzania czasu wolnego, urodziny, święta);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żywienie (np. artykuły spożywcze, posiłki, lokale gastronomiczne);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zakupy i usługi (np. rodzaje sklepów, towary i ich cechy, sprzedawanie i kupowanie, środki płatnicze, korzystanie z usług);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podróżowanie i turystyka (np. środki transportu i korzystanie z nich, orientacja w terenie, hotel, wycieczki);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kultura (np. uczestnictwo w kulturze, tradycje i zwyczaje);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sport (np. dyscypliny sportu, sprzęt sportowy, obiekty sportowe, uprawianie sportu);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zdrowie (np. samopoczucie, choroby, ich objawy i leczenie);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świat przyrody (np. pogoda, pory roku, rośliny i zwierzęta, krajobraz)</w:t>
      </w:r>
      <w:r>
        <w:rPr>
          <w:rFonts w:ascii="Times New Roman" w:hAnsi="Times New Roman" w:cs="Times New Roman"/>
          <w:sz w:val="24"/>
        </w:rPr>
        <w:t>.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2565">
        <w:rPr>
          <w:rFonts w:ascii="Times New Roman" w:hAnsi="Times New Roman" w:cs="Times New Roman"/>
          <w:b/>
          <w:sz w:val="28"/>
        </w:rPr>
        <w:t>Struktury gramatyczne podlegające ocenie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b/>
          <w:sz w:val="48"/>
        </w:rPr>
      </w:pPr>
      <w:r w:rsidRPr="00882565">
        <w:rPr>
          <w:rFonts w:ascii="Times New Roman" w:hAnsi="Times New Roman" w:cs="Times New Roman"/>
          <w:sz w:val="24"/>
        </w:rPr>
        <w:t>Poniższe zestawienie struktur gramatycznych ma charakter orientacyjny. Struktur gramatycznych należy używać do realizacji tych funkcji językowych i sytuacji komunikacyjnych, w których mają one zastosowanie i które są niezbędne na danym etapie edukacyjnym i poziomie zaawansowania.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Rodzajnik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rodzajniki (nieokreślony, określony) i ich stosowanie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stosowanie rzeczownika bez rodzajnika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Rzeczownik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odmiana rzeczownika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tworzenie liczby mnogiej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rzeczowniki złożone, zdrobniałe, określające zawód i wykonawcę czynności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odmiana imion własnych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rzeczownik po określeniu miary i wagi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Zaimek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zaimki osobowe, nieosobowe, zwrotne, dzierżawcze, wskazujące, pytające, nieokreślone, względne,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zaimek wzajemny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einander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Przymiotnik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2565">
        <w:rPr>
          <w:rFonts w:ascii="Times New Roman" w:hAnsi="Times New Roman" w:cs="Times New Roman"/>
          <w:sz w:val="24"/>
          <w:szCs w:val="24"/>
        </w:rPr>
        <w:t>przymiotnik jako</w:t>
      </w:r>
      <w:proofErr w:type="gramEnd"/>
      <w:r w:rsidRPr="00882565">
        <w:rPr>
          <w:rFonts w:ascii="Times New Roman" w:hAnsi="Times New Roman" w:cs="Times New Roman"/>
          <w:sz w:val="24"/>
          <w:szCs w:val="24"/>
        </w:rPr>
        <w:t xml:space="preserve"> orzecznik i jako przydawka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regularne i nieregularne stopniowanie przymiotnika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przymiotniki utworzone od nazw miast, krajów i części świata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przymiotnik z przedrostkiem -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rekcja przymiotnika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Liczebnik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liczebniki główne, porządkowe, mnożna i nieokreślone,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użycie liczebników w oznaczaniu miary i wagi, powierzchni i objętości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Przysłówek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przysłówki zaimkowe w pytaniu i w odpowiedzi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regularne i nieregularne stopniowanie przysłówków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przysłówki czasu i miejsca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Partykuła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użycie partykuł, np.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Przyimek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przyimki z celownikiem, z biernikiem, z celownikiem lub z biernikiem, z dopełniaczem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Czasownik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formy czasowe czasownika (strona czynna):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Perfekt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posiłkowe: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nieregularne ze zmianą samogłoski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rozdzielnie i nierozdzielnie złożone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zwrotne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modalne w trybie oznajmującym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forma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möcht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tryb rozkazujący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bezokoliczniki z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i bez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rekcja czasowników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Składnia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zdania pojedyncze: oznajmujące, pytające, rozkazujące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szyk wyrazów: prosty, przestawny i szyk zdania podrzędnie złożonego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 - przeczenia: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i ich miejsce w zdaniu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zdania współrzędnie złożone ze spójnikami i bezspójnikowe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zdania podrzędnie złożone: podmiotowe, przydawkowe, dopełnieniowe, okolicznikowe przyczyny, czasu, celu</w:t>
      </w:r>
    </w:p>
    <w:p w:rsidR="00882565" w:rsidRPr="001E2F38" w:rsidRDefault="00882565" w:rsidP="001E2F38">
      <w:pPr>
        <w:jc w:val="center"/>
        <w:rPr>
          <w:rFonts w:ascii="Times New Roman" w:hAnsi="Times New Roman" w:cs="Times New Roman"/>
          <w:b/>
          <w:sz w:val="32"/>
        </w:rPr>
      </w:pPr>
    </w:p>
    <w:p w:rsidR="001E2F38" w:rsidRDefault="001E2F38" w:rsidP="001E2F38">
      <w:pPr>
        <w:jc w:val="center"/>
        <w:rPr>
          <w:rFonts w:ascii="Times New Roman" w:hAnsi="Times New Roman" w:cs="Times New Roman"/>
          <w:b/>
          <w:sz w:val="28"/>
        </w:rPr>
      </w:pPr>
      <w:r w:rsidRPr="001E2F38">
        <w:rPr>
          <w:rFonts w:ascii="Times New Roman" w:hAnsi="Times New Roman" w:cs="Times New Roman"/>
          <w:b/>
          <w:sz w:val="28"/>
        </w:rPr>
        <w:t>Poziom A1 biegłości językowej wg ESOKJ</w:t>
      </w:r>
    </w:p>
    <w:p w:rsidR="001E2F38" w:rsidRDefault="001E2F38" w:rsidP="001E2F38">
      <w:pPr>
        <w:jc w:val="both"/>
        <w:rPr>
          <w:rFonts w:ascii="Times New Roman" w:hAnsi="Times New Roman" w:cs="Times New Roman"/>
          <w:sz w:val="24"/>
        </w:rPr>
      </w:pPr>
      <w:r w:rsidRPr="001E2F38">
        <w:rPr>
          <w:rFonts w:ascii="Times New Roman" w:hAnsi="Times New Roman" w:cs="Times New Roman"/>
          <w:b/>
          <w:sz w:val="24"/>
        </w:rPr>
        <w:t xml:space="preserve">Ocenę niedostateczną </w:t>
      </w:r>
      <w:r w:rsidRPr="001E2F38">
        <w:rPr>
          <w:rFonts w:ascii="Times New Roman" w:hAnsi="Times New Roman" w:cs="Times New Roman"/>
          <w:sz w:val="24"/>
        </w:rPr>
        <w:t>otrzymuje uczeń, który nie spełnia kryteriów oceny dopuszczającej, a deficyty w zakresie wiedzy i umiejętności nie pozwalają na kontynuację nauki na kolejnym etapie nauczania.</w:t>
      </w:r>
    </w:p>
    <w:p w:rsidR="001E2F38" w:rsidRDefault="001E2F38" w:rsidP="001E2F38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884" w:type="dxa"/>
        <w:tblInd w:w="-459" w:type="dxa"/>
        <w:tblLook w:val="04A0"/>
      </w:tblPr>
      <w:tblGrid>
        <w:gridCol w:w="1686"/>
        <w:gridCol w:w="1549"/>
        <w:gridCol w:w="2943"/>
        <w:gridCol w:w="2611"/>
        <w:gridCol w:w="2697"/>
        <w:gridCol w:w="3398"/>
      </w:tblGrid>
      <w:tr w:rsidR="001E2F38" w:rsidTr="0066010B">
        <w:tc>
          <w:tcPr>
            <w:tcW w:w="1686" w:type="dxa"/>
          </w:tcPr>
          <w:p w:rsidR="001E2F38" w:rsidRDefault="001E2F38" w:rsidP="00660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wiedzy i umiejętności  </w:t>
            </w:r>
          </w:p>
          <w:p w:rsidR="001E2F38" w:rsidRDefault="001E2F38" w:rsidP="006601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1E2F38" w:rsidRPr="00665B40" w:rsidRDefault="001E2F38" w:rsidP="0066010B">
            <w:pPr>
              <w:rPr>
                <w:rFonts w:ascii="Times New Roman" w:hAnsi="Times New Roman" w:cs="Times New Roman"/>
                <w:sz w:val="24"/>
              </w:rPr>
            </w:pPr>
            <w:r w:rsidRPr="00665B40">
              <w:rPr>
                <w:rFonts w:ascii="Times New Roman" w:hAnsi="Times New Roman" w:cs="Times New Roman"/>
                <w:sz w:val="24"/>
              </w:rPr>
              <w:t>Poziomy wymagań edukacyjnych</w:t>
            </w:r>
          </w:p>
        </w:tc>
        <w:tc>
          <w:tcPr>
            <w:tcW w:w="5554" w:type="dxa"/>
            <w:gridSpan w:val="2"/>
          </w:tcPr>
          <w:p w:rsidR="001E2F38" w:rsidRDefault="001E2F38" w:rsidP="0066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Podstawowy poziom wymagań edukacyjnych</w:t>
            </w:r>
          </w:p>
        </w:tc>
        <w:tc>
          <w:tcPr>
            <w:tcW w:w="6095" w:type="dxa"/>
            <w:gridSpan w:val="2"/>
          </w:tcPr>
          <w:p w:rsidR="001E2F38" w:rsidRDefault="001E2F38" w:rsidP="0066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Ponadpodstawowy poziom wymagań edukacyjnych</w:t>
            </w:r>
          </w:p>
        </w:tc>
      </w:tr>
      <w:tr w:rsidR="001E2F38" w:rsidTr="0066010B">
        <w:tc>
          <w:tcPr>
            <w:tcW w:w="3235" w:type="dxa"/>
            <w:gridSpan w:val="2"/>
            <w:vMerge w:val="restart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3B3">
              <w:rPr>
                <w:rFonts w:ascii="Times New Roman" w:hAnsi="Times New Roman" w:cs="Times New Roman"/>
                <w:b/>
                <w:sz w:val="28"/>
              </w:rPr>
              <w:t>Wiedza</w:t>
            </w:r>
          </w:p>
          <w:p w:rsidR="001E2F38" w:rsidRPr="00031146" w:rsidRDefault="001E2F38" w:rsidP="001E2F38">
            <w:pPr>
              <w:rPr>
                <w:rFonts w:ascii="Times New Roman" w:hAnsi="Times New Roman" w:cs="Times New Roman"/>
                <w:sz w:val="20"/>
              </w:rPr>
            </w:pPr>
            <w:r w:rsidRPr="00031146">
              <w:rPr>
                <w:rFonts w:ascii="Times New Roman" w:hAnsi="Times New Roman" w:cs="Times New Roman"/>
                <w:sz w:val="20"/>
              </w:rPr>
              <w:t xml:space="preserve">Zakresy tematyczne: </w:t>
            </w:r>
          </w:p>
          <w:p w:rsidR="001E2F38" w:rsidRPr="00031146" w:rsidRDefault="001E2F38" w:rsidP="001E2F38">
            <w:pPr>
              <w:rPr>
                <w:rFonts w:ascii="Times New Roman" w:hAnsi="Times New Roman" w:cs="Times New Roman"/>
                <w:sz w:val="20"/>
              </w:rPr>
            </w:pPr>
            <w:r w:rsidRPr="00031146">
              <w:rPr>
                <w:rFonts w:ascii="Times New Roman" w:hAnsi="Times New Roman" w:cs="Times New Roman"/>
                <w:sz w:val="20"/>
              </w:rPr>
              <w:t xml:space="preserve">- człowiek (nawiązywanie kontaktu, informacje o osobach, upodobaniach, zainteresowaniach, ubiór, wygląd) </w:t>
            </w:r>
          </w:p>
          <w:p w:rsidR="00031146" w:rsidRPr="00031146" w:rsidRDefault="001E2F38" w:rsidP="001E2F38">
            <w:pPr>
              <w:rPr>
                <w:rFonts w:ascii="Times New Roman" w:hAnsi="Times New Roman" w:cs="Times New Roman"/>
                <w:sz w:val="20"/>
              </w:rPr>
            </w:pPr>
            <w:r w:rsidRPr="00031146">
              <w:rPr>
                <w:rFonts w:ascii="Times New Roman" w:hAnsi="Times New Roman" w:cs="Times New Roman"/>
                <w:sz w:val="20"/>
              </w:rPr>
              <w:t xml:space="preserve">- życie prywatne ( pokrewieństwo, przyjaciele, czas wolny) </w:t>
            </w:r>
          </w:p>
          <w:p w:rsidR="00031146" w:rsidRPr="00031146" w:rsidRDefault="00031146" w:rsidP="001E2F38">
            <w:pPr>
              <w:rPr>
                <w:rFonts w:ascii="Times New Roman" w:hAnsi="Times New Roman" w:cs="Times New Roman"/>
                <w:sz w:val="20"/>
              </w:rPr>
            </w:pPr>
            <w:r w:rsidRPr="0003114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E2F38" w:rsidRPr="00031146">
              <w:rPr>
                <w:rFonts w:ascii="Times New Roman" w:hAnsi="Times New Roman" w:cs="Times New Roman"/>
                <w:sz w:val="20"/>
              </w:rPr>
              <w:t xml:space="preserve">edukacja (opis szkoły i pomieszczeń, klasa, nazywanie przedmiotów i przyborów szkolnych) </w:t>
            </w:r>
          </w:p>
          <w:p w:rsidR="00031146" w:rsidRPr="00031146" w:rsidRDefault="00031146" w:rsidP="001E2F38">
            <w:pPr>
              <w:rPr>
                <w:rFonts w:ascii="Times New Roman" w:hAnsi="Times New Roman" w:cs="Times New Roman"/>
                <w:sz w:val="20"/>
              </w:rPr>
            </w:pPr>
            <w:r w:rsidRPr="0003114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E2F38" w:rsidRPr="00031146">
              <w:rPr>
                <w:rFonts w:ascii="Times New Roman" w:hAnsi="Times New Roman" w:cs="Times New Roman"/>
                <w:sz w:val="20"/>
              </w:rPr>
              <w:t xml:space="preserve">żywienie (produkty spożywcze, preferencje, zasady zdrowego odżywiania się) </w:t>
            </w:r>
          </w:p>
          <w:p w:rsidR="00031146" w:rsidRPr="00031146" w:rsidRDefault="00031146" w:rsidP="001E2F38">
            <w:pPr>
              <w:rPr>
                <w:rFonts w:ascii="Times New Roman" w:hAnsi="Times New Roman" w:cs="Times New Roman"/>
                <w:sz w:val="20"/>
              </w:rPr>
            </w:pPr>
          </w:p>
          <w:p w:rsidR="00031146" w:rsidRPr="00031146" w:rsidRDefault="001E2F38" w:rsidP="001E2F38">
            <w:pPr>
              <w:rPr>
                <w:rFonts w:ascii="Times New Roman" w:hAnsi="Times New Roman" w:cs="Times New Roman"/>
                <w:sz w:val="20"/>
              </w:rPr>
            </w:pPr>
            <w:r w:rsidRPr="00031146">
              <w:rPr>
                <w:rFonts w:ascii="Times New Roman" w:hAnsi="Times New Roman" w:cs="Times New Roman"/>
                <w:sz w:val="20"/>
              </w:rPr>
              <w:t xml:space="preserve">Gramatyka: </w:t>
            </w:r>
          </w:p>
          <w:p w:rsidR="001E2F38" w:rsidRPr="001E2F38" w:rsidRDefault="001E2F38" w:rsidP="001E2F3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1146">
              <w:rPr>
                <w:rFonts w:ascii="Times New Roman" w:hAnsi="Times New Roman" w:cs="Times New Roman"/>
                <w:sz w:val="20"/>
              </w:rPr>
              <w:lastRenderedPageBreak/>
              <w:t>liczebniki</w:t>
            </w:r>
            <w:proofErr w:type="gramEnd"/>
            <w:r w:rsidRPr="00031146">
              <w:rPr>
                <w:rFonts w:ascii="Times New Roman" w:hAnsi="Times New Roman" w:cs="Times New Roman"/>
                <w:sz w:val="20"/>
              </w:rPr>
              <w:t xml:space="preserve"> główne, rodzajniki, odmiana czasownika, zaimki osobowe, zdanie oznajmujące i pytające, zaimki dzierżawcze, odmiana rzeczownika, liczba mnoga rzeczownika, przeczenie, wyrażanie przynależności, przyimki lokalne, zaimki dzierżawcze i wskazujące</w:t>
            </w:r>
          </w:p>
        </w:tc>
        <w:tc>
          <w:tcPr>
            <w:tcW w:w="2943" w:type="dxa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lastRenderedPageBreak/>
              <w:t>Ocena dopuszczająca</w:t>
            </w:r>
          </w:p>
        </w:tc>
        <w:tc>
          <w:tcPr>
            <w:tcW w:w="2611" w:type="dxa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dostateczna</w:t>
            </w:r>
          </w:p>
        </w:tc>
        <w:tc>
          <w:tcPr>
            <w:tcW w:w="2697" w:type="dxa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dobra</w:t>
            </w:r>
          </w:p>
        </w:tc>
        <w:tc>
          <w:tcPr>
            <w:tcW w:w="3398" w:type="dxa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bardzo dobra</w:t>
            </w:r>
          </w:p>
        </w:tc>
      </w:tr>
      <w:tr w:rsidR="001E2F38" w:rsidTr="0066010B">
        <w:tc>
          <w:tcPr>
            <w:tcW w:w="3235" w:type="dxa"/>
            <w:gridSpan w:val="2"/>
            <w:vMerge/>
          </w:tcPr>
          <w:p w:rsidR="001E2F38" w:rsidRDefault="001E2F38" w:rsidP="006601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1146">
              <w:rPr>
                <w:rFonts w:ascii="Times New Roman" w:hAnsi="Times New Roman" w:cs="Times New Roman"/>
                <w:sz w:val="24"/>
              </w:rPr>
              <w:t>uczeń</w:t>
            </w:r>
            <w:proofErr w:type="gramEnd"/>
            <w:r w:rsidRPr="00031146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 xml:space="preserve">- zna niewielką liczbę podstawowych słówek i wyrażeń z wymienionych zakresów tematycznych, 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 xml:space="preserve">- zna tylko podstawowe reguły gramatyczne, 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 xml:space="preserve">- w wymowie i w piśmie popełnia liczne błędy, co znacznie utrudnia komunikację </w:t>
            </w:r>
          </w:p>
          <w:p w:rsidR="001E2F38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>- zadania leksykalno-</w:t>
            </w:r>
            <w:r w:rsidRPr="00031146">
              <w:rPr>
                <w:rFonts w:ascii="Times New Roman" w:hAnsi="Times New Roman" w:cs="Times New Roman"/>
                <w:sz w:val="24"/>
              </w:rPr>
              <w:lastRenderedPageBreak/>
              <w:t>gramatyczne wykonuje powoli i/lub z pomocą innych osób</w:t>
            </w:r>
          </w:p>
        </w:tc>
        <w:tc>
          <w:tcPr>
            <w:tcW w:w="2611" w:type="dxa"/>
          </w:tcPr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1146">
              <w:rPr>
                <w:rFonts w:ascii="Times New Roman" w:hAnsi="Times New Roman" w:cs="Times New Roman"/>
                <w:sz w:val="24"/>
              </w:rPr>
              <w:lastRenderedPageBreak/>
              <w:t>uczeń</w:t>
            </w:r>
            <w:proofErr w:type="gramEnd"/>
            <w:r w:rsidRPr="00031146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 xml:space="preserve">- zna bardzo podstawowe słownictwo i wyrażenia z wymienionych zakresów tematycznych, 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 xml:space="preserve">- popełnia dość liczne błędy w ich wymowie i zapisie 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>-zna znaczną część podstawowych struktur gramatyczno-</w:t>
            </w:r>
            <w:r w:rsidRPr="00031146">
              <w:rPr>
                <w:rFonts w:ascii="Times New Roman" w:hAnsi="Times New Roman" w:cs="Times New Roman"/>
                <w:sz w:val="24"/>
              </w:rPr>
              <w:lastRenderedPageBreak/>
              <w:t xml:space="preserve">leksykalnych jednak z trudem je potrafi wykorzystać w komunikacji </w:t>
            </w:r>
          </w:p>
          <w:p w:rsidR="001E2F38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>- zadania leksykalno-gramatyczne wykonuje powoli, ale samodzielnie</w:t>
            </w:r>
          </w:p>
        </w:tc>
        <w:tc>
          <w:tcPr>
            <w:tcW w:w="2697" w:type="dxa"/>
          </w:tcPr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1146">
              <w:rPr>
                <w:rFonts w:ascii="Times New Roman" w:hAnsi="Times New Roman" w:cs="Times New Roman"/>
                <w:sz w:val="24"/>
              </w:rPr>
              <w:lastRenderedPageBreak/>
              <w:t>uczeń</w:t>
            </w:r>
            <w:proofErr w:type="gramEnd"/>
            <w:r w:rsidRPr="00031146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 xml:space="preserve">- zna większość wprowadzonego słownictwa i wyrażeń i z reguły poprawnie je wymawia oraz zapisuje 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 xml:space="preserve">- zna prawie wszystkie struktury gramatyczno-leksykalne i często używa ich w komunikacji </w:t>
            </w:r>
          </w:p>
          <w:p w:rsidR="001E2F38" w:rsidRPr="00031146" w:rsidRDefault="00031146" w:rsidP="0066010B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 xml:space="preserve">- zadania wykonuje samodzielnie z </w:t>
            </w:r>
            <w:r w:rsidRPr="00031146">
              <w:rPr>
                <w:rFonts w:ascii="Times New Roman" w:hAnsi="Times New Roman" w:cs="Times New Roman"/>
                <w:sz w:val="24"/>
              </w:rPr>
              <w:lastRenderedPageBreak/>
              <w:t>nielicznymi usterkami</w:t>
            </w:r>
          </w:p>
        </w:tc>
        <w:tc>
          <w:tcPr>
            <w:tcW w:w="3398" w:type="dxa"/>
          </w:tcPr>
          <w:p w:rsidR="00031146" w:rsidRPr="00031146" w:rsidRDefault="00031146" w:rsidP="0003114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1146">
              <w:rPr>
                <w:rFonts w:ascii="Times New Roman" w:hAnsi="Times New Roman" w:cs="Times New Roman"/>
                <w:sz w:val="24"/>
              </w:rPr>
              <w:lastRenderedPageBreak/>
              <w:t>uczeń</w:t>
            </w:r>
            <w:proofErr w:type="gramEnd"/>
            <w:r w:rsidRPr="00031146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31146" w:rsidRPr="00031146" w:rsidRDefault="00031146" w:rsidP="00031146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 xml:space="preserve">- zna prawie wszystkie wprowadzone słówka i wyrażenia z wymienionych zakresów tematycznych, bezbłędnie je wymawia i zapisuje </w:t>
            </w:r>
          </w:p>
          <w:p w:rsidR="00031146" w:rsidRPr="00031146" w:rsidRDefault="00031146" w:rsidP="00031146">
            <w:pPr>
              <w:rPr>
                <w:rFonts w:ascii="Times New Roman" w:hAnsi="Times New Roman" w:cs="Times New Roman"/>
                <w:sz w:val="24"/>
              </w:rPr>
            </w:pPr>
            <w:r w:rsidRPr="00031146">
              <w:rPr>
                <w:rFonts w:ascii="Times New Roman" w:hAnsi="Times New Roman" w:cs="Times New Roman"/>
                <w:sz w:val="24"/>
              </w:rPr>
              <w:t>- zna wszystkie struktury gramatyczno-leksykalne i nie popełnia błędów w zadaniach i z łatwością stosuje je w komunikacji</w:t>
            </w:r>
          </w:p>
          <w:p w:rsidR="001E2F38" w:rsidRPr="00031146" w:rsidRDefault="001E2F38" w:rsidP="006601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2F38" w:rsidTr="0066010B">
        <w:tc>
          <w:tcPr>
            <w:tcW w:w="3235" w:type="dxa"/>
            <w:gridSpan w:val="2"/>
            <w:vMerge w:val="restart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3B3">
              <w:rPr>
                <w:rFonts w:ascii="Times New Roman" w:hAnsi="Times New Roman" w:cs="Times New Roman"/>
                <w:b/>
                <w:sz w:val="28"/>
              </w:rPr>
              <w:lastRenderedPageBreak/>
              <w:t>Umiejętności</w:t>
            </w:r>
          </w:p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receptywne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(słuchanie/czytanie)</w:t>
            </w:r>
          </w:p>
        </w:tc>
        <w:tc>
          <w:tcPr>
            <w:tcW w:w="2943" w:type="dxa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611" w:type="dxa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697" w:type="dxa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3398" w:type="dxa"/>
          </w:tcPr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</w:tr>
      <w:tr w:rsidR="001E2F38" w:rsidTr="0066010B">
        <w:tc>
          <w:tcPr>
            <w:tcW w:w="3235" w:type="dxa"/>
            <w:gridSpan w:val="2"/>
            <w:vMerge/>
          </w:tcPr>
          <w:p w:rsidR="001E2F38" w:rsidRDefault="001E2F38" w:rsidP="006601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- z reguły rozumie polecenia nauczyciela i teksty odsłuchowe (globalnie), oraz potrafi wykonać poprawnie niektóre zadania na rozumienie ze słuchu, jeśli prezentowane teksty są </w:t>
            </w:r>
            <w:proofErr w:type="gramStart"/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dobrej jakości</w:t>
            </w:r>
            <w:proofErr w:type="gramEnd"/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 i zawierają jednoznaczne informacje oraz są powtarzane kilkakrotnie</w:t>
            </w:r>
          </w:p>
          <w:p w:rsidR="001E2F38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 - potrafi zrozumieć ogólnie bardzo proste teksty pisane, jeśli zawierają wszystkie znane mu słownictwo i struktury</w:t>
            </w:r>
          </w:p>
        </w:tc>
        <w:tc>
          <w:tcPr>
            <w:tcW w:w="2611" w:type="dxa"/>
          </w:tcPr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- rozumie prawie wszystkie polecenia nauczyciela i teksty odsłuchowe (globalnie), potrafi wykonać większość zadań na rozumienie ze słuchu, jeśli może kilkakrotnie odsłuchać teksty, a materiał jest powoli prezentowany </w:t>
            </w:r>
          </w:p>
          <w:p w:rsidR="001E2F38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- rozumie ogólnie proste teksty pisane w zakresie znanych mu tematów i struktur, a także niektóre informacje szczegółowe</w:t>
            </w:r>
          </w:p>
        </w:tc>
        <w:tc>
          <w:tcPr>
            <w:tcW w:w="2697" w:type="dxa"/>
          </w:tcPr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- rozumie wszystkie polecenia nauczyciela i wykonuje większość zadań na rozumienie ze słuchu, potrafi także zrozumieć informacje szczegółowe zawarte w tekście </w:t>
            </w:r>
          </w:p>
          <w:p w:rsidR="001E2F38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- czyta ze zrozumieniem większość tekstów na poznane tematy, potrafi podać ogólny sens tekstu i większość informacji szczegółowych</w:t>
            </w:r>
          </w:p>
        </w:tc>
        <w:tc>
          <w:tcPr>
            <w:tcW w:w="3398" w:type="dxa"/>
          </w:tcPr>
          <w:p w:rsidR="00031146" w:rsidRPr="00031146" w:rsidRDefault="00031146" w:rsidP="0003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- rozumie polecenia nauczyciela oraz potrafi z prezentowanych tekstów zrozumieć i wyselekcjonować potrzebne informacje, nie ma większych problemów z wykonaniem zadań odsłuchowych </w:t>
            </w:r>
          </w:p>
          <w:p w:rsidR="001E2F38" w:rsidRPr="00031146" w:rsidRDefault="00031146" w:rsidP="0003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- rozumie globalnie i szczegółowo prawie wszystkie teksty pisane, potrafi wykonać wszystkie zadania związane z tekstem</w:t>
            </w:r>
          </w:p>
        </w:tc>
      </w:tr>
      <w:tr w:rsidR="001E2F38" w:rsidTr="00031146">
        <w:trPr>
          <w:trHeight w:val="70"/>
        </w:trPr>
        <w:tc>
          <w:tcPr>
            <w:tcW w:w="3235" w:type="dxa"/>
            <w:gridSpan w:val="2"/>
          </w:tcPr>
          <w:p w:rsidR="001E2F38" w:rsidRDefault="001E2F38" w:rsidP="0066010B"/>
          <w:p w:rsidR="001E2F38" w:rsidRPr="008E73B3" w:rsidRDefault="001E2F38" w:rsidP="0066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produktywne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(mówienie/pisanie)</w:t>
            </w:r>
          </w:p>
          <w:p w:rsidR="001E2F38" w:rsidRDefault="001E2F38" w:rsidP="006601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031146" w:rsidRPr="00031146" w:rsidRDefault="00031146" w:rsidP="0003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- potrafi z pomocą rozmówcy odpowiedzieć na pytania o swoje dane osobowe, rodzinę, czynności dnia codziennego, - wypowiedzieć proste 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życzenie lub zadać pytanie na tematy codzienne dotyczące go osobiście, z trudnością nawiązuje komunikację z powodu błędnej wymowy i intonacji oraz nieznajomości struktur gramatycznych </w:t>
            </w:r>
          </w:p>
          <w:p w:rsidR="001E2F38" w:rsidRPr="00031146" w:rsidRDefault="00031146" w:rsidP="0003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- potrafi napisać bardzo proste, wcześniej poznane zdania i wyrażenia, z trudnością tworzy kilkuwyrazowe teksty, jednak zawierają one sporo błędów ortograficznych, gramatycznych i składniowych, co znacznie utrudnia ich komunikatywność</w:t>
            </w:r>
          </w:p>
        </w:tc>
        <w:tc>
          <w:tcPr>
            <w:tcW w:w="2611" w:type="dxa"/>
          </w:tcPr>
          <w:p w:rsidR="001E2F38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potrafi odpowiedzieć na pytania dotyczące go osobiście oraz z niewielką pomocą krótko opowiedzieć o sobie i zadać proste pytanie rozmówcy na 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tematy dotyczące życia codziennego, komunikację zakłócają dość liczne błędy w wymowie, intonacji lub w strukturach gramatycznych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- potrafi napisać według wzoru krótkie, kilkuwyrazowe teksty, które zawierają wprawdzie liczne błędy, ale są dość komunikatywne</w:t>
            </w:r>
          </w:p>
        </w:tc>
        <w:tc>
          <w:tcPr>
            <w:tcW w:w="2697" w:type="dxa"/>
          </w:tcPr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potrafi w prosty sposób wypowiedzieć się i zareagować na większość poznanych tematów dotyczących osób i czynności życia codziennego, wyrazić 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prostymi środkami swoje upodobania i opinie, komunikacji nie zakłócają nieliczne błędy wymowy lub intonacji</w:t>
            </w:r>
          </w:p>
          <w:p w:rsidR="001E2F38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- potrafi napisać według wzoru oraz często samodzielnie zdania oraz kilkuzdaniowe teksty, stosując poznane słownictwo i struktury, nieliczne usterki nie ograniczają komunikatywności tekstów</w:t>
            </w:r>
          </w:p>
        </w:tc>
        <w:tc>
          <w:tcPr>
            <w:tcW w:w="3398" w:type="dxa"/>
          </w:tcPr>
          <w:p w:rsidR="001E2F38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wypowiada się i reaguje dość swobodnie, prostymi strukturami na prawie wszystkie poznane tematy z życia codziennego dotyczące jego samego i innych osób, wyraża w prosty sposób preferencje, upodobania i opinie 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swoje i innych osób</w:t>
            </w: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6" w:rsidRPr="00031146" w:rsidRDefault="00031146" w:rsidP="006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- samodzielnie lub według wzoru tworzy kilkuzdaniowe teksty pisane, stosując urozmaicone słownictwo i poznane struktury</w:t>
            </w:r>
          </w:p>
        </w:tc>
      </w:tr>
    </w:tbl>
    <w:p w:rsidR="001E2F38" w:rsidRDefault="001E2F38" w:rsidP="001E2F38">
      <w:pPr>
        <w:jc w:val="both"/>
        <w:rPr>
          <w:rFonts w:ascii="Times New Roman" w:hAnsi="Times New Roman" w:cs="Times New Roman"/>
          <w:b/>
          <w:sz w:val="32"/>
        </w:rPr>
      </w:pPr>
    </w:p>
    <w:p w:rsidR="001E2F38" w:rsidRPr="001E2F38" w:rsidRDefault="001E2F38" w:rsidP="001E2F38">
      <w:pPr>
        <w:jc w:val="both"/>
        <w:rPr>
          <w:rFonts w:ascii="Times New Roman" w:hAnsi="Times New Roman" w:cs="Times New Roman"/>
          <w:b/>
          <w:sz w:val="36"/>
        </w:rPr>
      </w:pPr>
      <w:r w:rsidRPr="001E2F38">
        <w:rPr>
          <w:rFonts w:ascii="Times New Roman" w:hAnsi="Times New Roman" w:cs="Times New Roman"/>
          <w:b/>
          <w:sz w:val="24"/>
        </w:rPr>
        <w:t>Ocenę celującą</w:t>
      </w:r>
      <w:r w:rsidRPr="001E2F38">
        <w:rPr>
          <w:rFonts w:ascii="Times New Roman" w:hAnsi="Times New Roman" w:cs="Times New Roman"/>
          <w:sz w:val="24"/>
        </w:rPr>
        <w:t xml:space="preserve"> otrzymuje uczeń, który spełnia wszystkie kryteria oceny bardzo dobrej, a także wykazuje się dodatkowymi umiejętnościami </w:t>
      </w:r>
      <w:r>
        <w:rPr>
          <w:rFonts w:ascii="Times New Roman" w:hAnsi="Times New Roman" w:cs="Times New Roman"/>
          <w:sz w:val="24"/>
        </w:rPr>
        <w:br/>
      </w:r>
      <w:r w:rsidRPr="001E2F38">
        <w:rPr>
          <w:rFonts w:ascii="Times New Roman" w:hAnsi="Times New Roman" w:cs="Times New Roman"/>
          <w:sz w:val="24"/>
        </w:rPr>
        <w:t xml:space="preserve">i wiedzą wykraczającą poza wymagania oceny bardzo dobrej. Uczeń bierze udział w pozalekcyjnych formach doskonalenia umiejętności </w:t>
      </w:r>
      <w:r>
        <w:rPr>
          <w:rFonts w:ascii="Times New Roman" w:hAnsi="Times New Roman" w:cs="Times New Roman"/>
          <w:sz w:val="24"/>
        </w:rPr>
        <w:br/>
      </w:r>
      <w:r w:rsidRPr="001E2F38">
        <w:rPr>
          <w:rFonts w:ascii="Times New Roman" w:hAnsi="Times New Roman" w:cs="Times New Roman"/>
          <w:sz w:val="24"/>
        </w:rPr>
        <w:t>i poszerzania wiedzy np. przez udział w projektach, olimpiadach językowych lub konkursach wiedzy o krajach niemieckojęzycznych.</w:t>
      </w:r>
    </w:p>
    <w:sectPr w:rsidR="001E2F38" w:rsidRPr="001E2F38" w:rsidSect="00882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565"/>
    <w:rsid w:val="00031146"/>
    <w:rsid w:val="001E2F38"/>
    <w:rsid w:val="00665B40"/>
    <w:rsid w:val="00827470"/>
    <w:rsid w:val="00882565"/>
    <w:rsid w:val="008E73B3"/>
    <w:rsid w:val="00B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dcterms:created xsi:type="dcterms:W3CDTF">2018-09-10T19:05:00Z</dcterms:created>
  <dcterms:modified xsi:type="dcterms:W3CDTF">2018-09-10T19:45:00Z</dcterms:modified>
</cp:coreProperties>
</file>