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1F" w:rsidRDefault="00A1236B" w:rsidP="001B7C4B">
      <w:pPr>
        <w:pStyle w:val="Nzov"/>
        <w:tabs>
          <w:tab w:val="clear" w:pos="540"/>
          <w:tab w:val="left" w:pos="0"/>
        </w:tabs>
        <w:rPr>
          <w:rFonts w:ascii="Lucida Calligraphy" w:hAnsi="Lucida Calligraphy"/>
          <w:sz w:val="28"/>
          <w:szCs w:val="28"/>
        </w:rPr>
      </w:pPr>
      <w:bookmarkStart w:id="0" w:name="_GoBack"/>
      <w:bookmarkEnd w:id="0"/>
      <w:r>
        <w:rPr>
          <w:rFonts w:ascii="Lucida Calligraphy" w:hAnsi="Lucida Calligraphy"/>
          <w:sz w:val="28"/>
          <w:szCs w:val="28"/>
        </w:rPr>
        <w:t>Katolícka z</w:t>
      </w:r>
      <w:r w:rsidR="00294E24" w:rsidRPr="00D10D1F">
        <w:rPr>
          <w:rFonts w:ascii="Lucida Calligraphy" w:hAnsi="Lucida Calligraphy"/>
          <w:sz w:val="28"/>
          <w:szCs w:val="28"/>
        </w:rPr>
        <w:t xml:space="preserve">ákladná škola s materskou školou A. Bernoláka, </w:t>
      </w:r>
    </w:p>
    <w:p w:rsidR="00294E24" w:rsidRPr="00D10D1F" w:rsidRDefault="00294E24" w:rsidP="001B7C4B">
      <w:pPr>
        <w:pStyle w:val="Nzov"/>
        <w:tabs>
          <w:tab w:val="clear" w:pos="540"/>
          <w:tab w:val="left" w:pos="0"/>
        </w:tabs>
        <w:rPr>
          <w:rFonts w:ascii="Lucida Calligraphy" w:hAnsi="Lucida Calligraphy"/>
          <w:sz w:val="28"/>
          <w:szCs w:val="28"/>
        </w:rPr>
      </w:pPr>
      <w:r w:rsidRPr="00D10D1F">
        <w:rPr>
          <w:rFonts w:ascii="Lucida Calligraphy" w:hAnsi="Lucida Calligraphy"/>
          <w:sz w:val="28"/>
          <w:szCs w:val="28"/>
        </w:rPr>
        <w:t>Ul. S. Tomášika 1, Martin</w:t>
      </w:r>
    </w:p>
    <w:p w:rsidR="00294E24" w:rsidRPr="00D10D1F" w:rsidRDefault="00294E24" w:rsidP="00294E24">
      <w:pPr>
        <w:pStyle w:val="Nzov"/>
        <w:rPr>
          <w:rFonts w:ascii="Lucida Calligraphy" w:hAnsi="Lucida Calligraphy"/>
          <w:b w:val="0"/>
          <w:bCs w:val="0"/>
          <w:sz w:val="28"/>
          <w:szCs w:val="28"/>
        </w:rPr>
      </w:pPr>
    </w:p>
    <w:p w:rsidR="00294E24" w:rsidRPr="00D10D1F" w:rsidRDefault="00294E24" w:rsidP="00503D9C">
      <w:pPr>
        <w:pStyle w:val="Nzov"/>
        <w:rPr>
          <w:rFonts w:ascii="Lucida Calligraphy" w:hAnsi="Lucida Calligraphy"/>
          <w:b w:val="0"/>
          <w:bCs w:val="0"/>
          <w:sz w:val="28"/>
          <w:szCs w:val="28"/>
          <w:u w:val="none"/>
        </w:rPr>
      </w:pPr>
      <w:r w:rsidRPr="00D10D1F">
        <w:rPr>
          <w:rFonts w:ascii="Lucida Calligraphy" w:hAnsi="Lucida Calligraphy"/>
          <w:b w:val="0"/>
          <w:bCs w:val="0"/>
          <w:sz w:val="28"/>
          <w:szCs w:val="28"/>
          <w:u w:val="none"/>
        </w:rPr>
        <w:t xml:space="preserve"> </w:t>
      </w:r>
      <w:r w:rsidRPr="00D10D1F">
        <w:rPr>
          <w:rFonts w:ascii="Lucida Calligraphy" w:hAnsi="Lucida Calligraphy"/>
          <w:b w:val="0"/>
          <w:bCs w:val="0"/>
          <w:sz w:val="28"/>
          <w:szCs w:val="28"/>
          <w:u w:val="none"/>
        </w:rPr>
        <w:sym w:font="Wingdings 2" w:char="F027"/>
      </w:r>
      <w:r w:rsidRPr="00D10D1F">
        <w:rPr>
          <w:rFonts w:ascii="Lucida Calligraphy" w:hAnsi="Lucida Calligraphy"/>
          <w:b w:val="0"/>
          <w:bCs w:val="0"/>
          <w:sz w:val="28"/>
          <w:szCs w:val="28"/>
          <w:u w:val="none"/>
        </w:rPr>
        <w:t xml:space="preserve">  043/4270461, 0911 964 929, </w:t>
      </w:r>
      <w:hyperlink r:id="rId7" w:history="1">
        <w:r w:rsidRPr="00D10D1F">
          <w:rPr>
            <w:rStyle w:val="Hypertextovprepojenie"/>
            <w:rFonts w:ascii="Lucida Calligraphy" w:hAnsi="Lucida Calligraphy"/>
            <w:b w:val="0"/>
            <w:bCs w:val="0"/>
            <w:sz w:val="28"/>
            <w:szCs w:val="28"/>
          </w:rPr>
          <w:t>skola@bernolaka.sk</w:t>
        </w:r>
      </w:hyperlink>
      <w:r w:rsidRPr="00D10D1F">
        <w:rPr>
          <w:rFonts w:ascii="Lucida Calligraphy" w:hAnsi="Lucida Calligraphy"/>
          <w:b w:val="0"/>
          <w:bCs w:val="0"/>
          <w:sz w:val="28"/>
          <w:szCs w:val="28"/>
          <w:u w:val="none"/>
        </w:rPr>
        <w:t>, www.bernolaka.edupage.org</w:t>
      </w:r>
    </w:p>
    <w:p w:rsidR="00294E24" w:rsidRPr="00D10D1F" w:rsidRDefault="00294E24" w:rsidP="00294E24">
      <w:pPr>
        <w:rPr>
          <w:rFonts w:ascii="Lucida Calligraphy" w:hAnsi="Lucida Calligraphy" w:cs="Arial"/>
          <w:i/>
          <w:sz w:val="28"/>
          <w:szCs w:val="28"/>
        </w:rPr>
      </w:pPr>
    </w:p>
    <w:p w:rsidR="00D10D1F" w:rsidRPr="00D10D1F" w:rsidRDefault="00D10D1F" w:rsidP="00DE5949">
      <w:pPr>
        <w:autoSpaceDE w:val="0"/>
        <w:autoSpaceDN w:val="0"/>
        <w:adjustRightInd w:val="0"/>
        <w:jc w:val="center"/>
        <w:rPr>
          <w:rFonts w:ascii="Lucida Calligraphy" w:hAnsi="Lucida Calligraphy" w:cs="Arial"/>
          <w:b/>
          <w:bCs/>
          <w:iCs/>
          <w:color w:val="0070C0"/>
          <w:sz w:val="28"/>
          <w:szCs w:val="28"/>
          <w:u w:val="single"/>
        </w:rPr>
      </w:pPr>
    </w:p>
    <w:p w:rsidR="00D10D1F" w:rsidRDefault="00D10D1F" w:rsidP="00D10D1F">
      <w:pPr>
        <w:autoSpaceDE w:val="0"/>
        <w:autoSpaceDN w:val="0"/>
        <w:adjustRightInd w:val="0"/>
        <w:rPr>
          <w:rFonts w:ascii="Lucida Calligraphy" w:hAnsi="Lucida Calligraphy" w:cs="Arial"/>
          <w:b/>
          <w:bCs/>
          <w:iCs/>
          <w:color w:val="0070C0"/>
          <w:sz w:val="56"/>
          <w:szCs w:val="56"/>
          <w:u w:val="single"/>
        </w:rPr>
      </w:pPr>
    </w:p>
    <w:p w:rsidR="00D10D1F" w:rsidRPr="00D10D1F" w:rsidRDefault="00D10D1F" w:rsidP="00D10D1F">
      <w:pPr>
        <w:autoSpaceDE w:val="0"/>
        <w:autoSpaceDN w:val="0"/>
        <w:adjustRightInd w:val="0"/>
        <w:rPr>
          <w:rFonts w:ascii="Lucida Calligraphy" w:hAnsi="Lucida Calligraphy" w:cs="Arial"/>
          <w:b/>
          <w:bCs/>
          <w:iCs/>
          <w:color w:val="0070C0"/>
          <w:sz w:val="56"/>
          <w:szCs w:val="56"/>
          <w:u w:val="single"/>
        </w:rPr>
      </w:pPr>
    </w:p>
    <w:p w:rsidR="00D10D1F" w:rsidRPr="00D10D1F" w:rsidRDefault="00D10D1F" w:rsidP="00DE5949">
      <w:pPr>
        <w:autoSpaceDE w:val="0"/>
        <w:autoSpaceDN w:val="0"/>
        <w:adjustRightInd w:val="0"/>
        <w:jc w:val="center"/>
        <w:rPr>
          <w:rFonts w:ascii="Lucida Calligraphy" w:hAnsi="Lucida Calligraphy" w:cs="Arial"/>
          <w:b/>
          <w:bCs/>
          <w:iCs/>
          <w:color w:val="0070C0"/>
          <w:sz w:val="56"/>
          <w:szCs w:val="56"/>
          <w:u w:val="single"/>
        </w:rPr>
      </w:pPr>
    </w:p>
    <w:p w:rsidR="00DE5949" w:rsidRPr="00D10D1F" w:rsidRDefault="00DE5949" w:rsidP="00DE5949">
      <w:pPr>
        <w:autoSpaceDE w:val="0"/>
        <w:autoSpaceDN w:val="0"/>
        <w:adjustRightInd w:val="0"/>
        <w:jc w:val="center"/>
        <w:rPr>
          <w:rFonts w:ascii="Lucida Calligraphy" w:hAnsi="Lucida Calligraphy" w:cs="Arial"/>
          <w:b/>
          <w:bCs/>
          <w:iCs/>
          <w:color w:val="0070C0"/>
          <w:sz w:val="56"/>
          <w:szCs w:val="56"/>
        </w:rPr>
      </w:pPr>
      <w:r w:rsidRPr="00D10D1F">
        <w:rPr>
          <w:rFonts w:ascii="Lucida Calligraphy" w:hAnsi="Lucida Calligraphy" w:cs="Arial"/>
          <w:b/>
          <w:bCs/>
          <w:iCs/>
          <w:color w:val="0070C0"/>
          <w:sz w:val="56"/>
          <w:szCs w:val="56"/>
        </w:rPr>
        <w:t>Klasifika</w:t>
      </w:r>
      <w:r w:rsidRPr="00D10D1F">
        <w:rPr>
          <w:b/>
          <w:bCs/>
          <w:iCs/>
          <w:color w:val="0070C0"/>
          <w:sz w:val="56"/>
          <w:szCs w:val="56"/>
        </w:rPr>
        <w:t>č</w:t>
      </w:r>
      <w:r w:rsidRPr="00D10D1F">
        <w:rPr>
          <w:rFonts w:ascii="Lucida Calligraphy" w:hAnsi="Lucida Calligraphy" w:cs="Arial"/>
          <w:b/>
          <w:bCs/>
          <w:iCs/>
          <w:color w:val="0070C0"/>
          <w:sz w:val="56"/>
          <w:szCs w:val="56"/>
        </w:rPr>
        <w:t>n</w:t>
      </w:r>
      <w:r w:rsidRPr="00D10D1F">
        <w:rPr>
          <w:rFonts w:ascii="Lucida Calligraphy" w:hAnsi="Lucida Calligraphy" w:cs="Lucida Calligraphy"/>
          <w:b/>
          <w:bCs/>
          <w:iCs/>
          <w:color w:val="0070C0"/>
          <w:sz w:val="56"/>
          <w:szCs w:val="56"/>
        </w:rPr>
        <w:t>ý</w:t>
      </w:r>
      <w:r w:rsidRPr="00D10D1F">
        <w:rPr>
          <w:rFonts w:ascii="Lucida Calligraphy" w:hAnsi="Lucida Calligraphy" w:cs="Arial"/>
          <w:b/>
          <w:bCs/>
          <w:iCs/>
          <w:color w:val="0070C0"/>
          <w:sz w:val="56"/>
          <w:szCs w:val="56"/>
        </w:rPr>
        <w:t xml:space="preserve"> poriadok </w:t>
      </w:r>
      <w:r w:rsidRPr="00D10D1F">
        <w:rPr>
          <w:rFonts w:ascii="Lucida Calligraphy" w:hAnsi="Lucida Calligraphy" w:cs="Lucida Calligraphy"/>
          <w:b/>
          <w:bCs/>
          <w:iCs/>
          <w:color w:val="0070C0"/>
          <w:sz w:val="56"/>
          <w:szCs w:val="56"/>
        </w:rPr>
        <w:t>–</w:t>
      </w:r>
    </w:p>
    <w:p w:rsidR="00DE5949" w:rsidRPr="00D10D1F" w:rsidRDefault="00DE5949" w:rsidP="00DE5949">
      <w:pPr>
        <w:autoSpaceDE w:val="0"/>
        <w:autoSpaceDN w:val="0"/>
        <w:adjustRightInd w:val="0"/>
        <w:jc w:val="center"/>
        <w:rPr>
          <w:rFonts w:ascii="Lucida Calligraphy" w:hAnsi="Lucida Calligraphy" w:cs="Arial"/>
          <w:b/>
          <w:bCs/>
          <w:iCs/>
          <w:color w:val="0070C0"/>
          <w:sz w:val="56"/>
          <w:szCs w:val="56"/>
        </w:rPr>
      </w:pPr>
      <w:r w:rsidRPr="00D10D1F">
        <w:rPr>
          <w:rFonts w:ascii="Lucida Calligraphy" w:hAnsi="Lucida Calligraphy" w:cs="Arial"/>
          <w:b/>
          <w:bCs/>
          <w:iCs/>
          <w:color w:val="0070C0"/>
          <w:sz w:val="56"/>
          <w:szCs w:val="56"/>
        </w:rPr>
        <w:t xml:space="preserve">systém hodnotenia </w:t>
      </w:r>
      <w:r w:rsidRPr="00D10D1F">
        <w:rPr>
          <w:b/>
          <w:bCs/>
          <w:iCs/>
          <w:color w:val="0070C0"/>
          <w:sz w:val="56"/>
          <w:szCs w:val="56"/>
        </w:rPr>
        <w:t>ž</w:t>
      </w:r>
      <w:r w:rsidRPr="00D10D1F">
        <w:rPr>
          <w:rFonts w:ascii="Lucida Calligraphy" w:hAnsi="Lucida Calligraphy" w:cs="Arial"/>
          <w:b/>
          <w:bCs/>
          <w:iCs/>
          <w:color w:val="0070C0"/>
          <w:sz w:val="56"/>
          <w:szCs w:val="56"/>
        </w:rPr>
        <w:t>iakov</w:t>
      </w:r>
    </w:p>
    <w:p w:rsidR="00DE5949" w:rsidRPr="00D10D1F" w:rsidRDefault="00DE5949" w:rsidP="00DE5949">
      <w:pPr>
        <w:jc w:val="center"/>
        <w:rPr>
          <w:rStyle w:val="Siln"/>
          <w:rFonts w:ascii="Lucida Calligraphy" w:hAnsi="Lucida Calligraphy" w:cs="Arial"/>
          <w:sz w:val="56"/>
          <w:szCs w:val="56"/>
        </w:rPr>
      </w:pPr>
    </w:p>
    <w:p w:rsidR="00D10D1F" w:rsidRPr="00D10D1F" w:rsidRDefault="00D10D1F" w:rsidP="00DE5949">
      <w:pPr>
        <w:jc w:val="center"/>
        <w:rPr>
          <w:rStyle w:val="Siln"/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>
            <wp:extent cx="2013857" cy="1409700"/>
            <wp:effectExtent l="0" t="0" r="0" b="0"/>
            <wp:docPr id="1" name="Obrázok 1" descr="http://www.deskovehry.com/fotky/zakladka/zakladka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kovehry.com/fotky/zakladka/zakladka-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57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1F" w:rsidRPr="00D10D1F" w:rsidRDefault="00D10D1F" w:rsidP="00DE5949">
      <w:pPr>
        <w:jc w:val="center"/>
        <w:rPr>
          <w:rStyle w:val="Siln"/>
          <w:rFonts w:ascii="Arial" w:hAnsi="Arial" w:cs="Arial"/>
          <w:sz w:val="56"/>
          <w:szCs w:val="56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A1236B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Šk. rok 2018/2019</w:t>
      </w: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10D1F">
      <w:pPr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E5949" w:rsidRPr="00DE5949" w:rsidRDefault="00DE5949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  <w:r w:rsidRPr="00DE5949">
        <w:rPr>
          <w:rStyle w:val="Siln"/>
          <w:rFonts w:ascii="Arial" w:hAnsi="Arial" w:cs="Arial"/>
          <w:sz w:val="20"/>
          <w:szCs w:val="20"/>
        </w:rPr>
        <w:lastRenderedPageBreak/>
        <w:t>Úvodné ustanovenia</w:t>
      </w:r>
    </w:p>
    <w:p w:rsidR="00DE5949" w:rsidRPr="00BA2E91" w:rsidRDefault="00DE5949" w:rsidP="00DE5949">
      <w:pPr>
        <w:jc w:val="center"/>
        <w:rPr>
          <w:rFonts w:ascii="Arial" w:hAnsi="Arial" w:cs="Arial"/>
        </w:rPr>
      </w:pPr>
    </w:p>
    <w:p w:rsidR="00DE5949" w:rsidRPr="00BA2E91" w:rsidRDefault="00DE5949" w:rsidP="00DE59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Klasifikačný </w:t>
      </w:r>
      <w:r w:rsidRPr="00BA2E91">
        <w:rPr>
          <w:rFonts w:ascii="Arial" w:hAnsi="Arial" w:cs="Arial"/>
          <w:sz w:val="20"/>
          <w:szCs w:val="20"/>
        </w:rPr>
        <w:t xml:space="preserve">poriadok </w:t>
      </w:r>
      <w:r>
        <w:rPr>
          <w:rFonts w:ascii="Arial" w:hAnsi="Arial" w:cs="Arial"/>
          <w:sz w:val="20"/>
          <w:szCs w:val="20"/>
        </w:rPr>
        <w:t xml:space="preserve"> /ďalej KP/ upravuje postup a zásady</w:t>
      </w:r>
      <w:r w:rsidRPr="00BA2E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hodnotenia a klasifikácie žiakov ZŠ</w:t>
      </w:r>
      <w:r w:rsidRPr="00BA2E91">
        <w:rPr>
          <w:rFonts w:ascii="Arial" w:hAnsi="Arial" w:cs="Arial"/>
          <w:sz w:val="20"/>
          <w:szCs w:val="20"/>
        </w:rPr>
        <w:t xml:space="preserve">. </w:t>
      </w:r>
    </w:p>
    <w:p w:rsidR="00DE5949" w:rsidRPr="00BA2E91" w:rsidRDefault="00DE5949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70C0"/>
          <w:sz w:val="20"/>
          <w:szCs w:val="20"/>
          <w:u w:val="single"/>
        </w:rPr>
      </w:pPr>
    </w:p>
    <w:p w:rsidR="00DE5949" w:rsidRPr="00BA2E91" w:rsidRDefault="00DE5949" w:rsidP="00DE59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DE5949" w:rsidRPr="00BA2E91" w:rsidRDefault="00DE5949" w:rsidP="00DE59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A2E91">
        <w:rPr>
          <w:rFonts w:ascii="Arial" w:hAnsi="Arial" w:cs="Arial"/>
          <w:b/>
          <w:sz w:val="20"/>
          <w:szCs w:val="20"/>
        </w:rPr>
        <w:t xml:space="preserve">Cieľom hodnotenia vzdelávacích výsledkov žiakov v škole je: </w:t>
      </w:r>
    </w:p>
    <w:p w:rsidR="00DE5949" w:rsidRPr="00BA2E91" w:rsidRDefault="00DE5949" w:rsidP="00DE594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poskytnúť žiakovi a jeho rodičom spätnú väzbu o tom, ako žiak zvládol danú problematiku, v čom má nedostatky, kde má rezervy, aké sú jeho pokroky. </w:t>
      </w:r>
    </w:p>
    <w:p w:rsidR="00DE5949" w:rsidRPr="00BA2E91" w:rsidRDefault="00DE5949" w:rsidP="00DE594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povzbudenie do ďalšej práce, návod, ako postupovať pri odstraňovaní nedostatkov, motivovať žiakov k ďalšiemu sebazdokonaľovaniu</w:t>
      </w:r>
    </w:p>
    <w:p w:rsidR="00DE5949" w:rsidRPr="00BA2E91" w:rsidRDefault="00DE5949" w:rsidP="00DE594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ohodnotiť prepojenie vedomostí so zručnosťami a spôsobilosťami</w:t>
      </w:r>
    </w:p>
    <w:p w:rsidR="00DE5949" w:rsidRPr="00BA2E91" w:rsidRDefault="00DE5949" w:rsidP="00DE59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DE5949" w:rsidRPr="00BA2E91" w:rsidRDefault="00DE5949" w:rsidP="00DE594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DE5949" w:rsidRPr="00BA2E91" w:rsidRDefault="00DE5949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BA2E91">
        <w:rPr>
          <w:rFonts w:ascii="Arial" w:hAnsi="Arial" w:cs="Arial"/>
          <w:b/>
        </w:rPr>
        <w:t>Čl. 1</w:t>
      </w:r>
    </w:p>
    <w:p w:rsidR="00DE5949" w:rsidRPr="00BA2E91" w:rsidRDefault="00DE5949" w:rsidP="00DE594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b/>
          <w:bCs/>
          <w:sz w:val="20"/>
          <w:szCs w:val="20"/>
        </w:rPr>
        <w:t>Všeobecné pravidlá hodnotenia a klasifikácie</w:t>
      </w:r>
    </w:p>
    <w:p w:rsidR="00DE5949" w:rsidRPr="00BA2E91" w:rsidRDefault="00DE5949" w:rsidP="00DE5949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Klasifikácia a hodnotenie žiakov vychádza z Metodického pokynu č.22/2011-R na hodnotenie žiakov základnej školy platného od 1.mája 2011.</w:t>
      </w:r>
    </w:p>
    <w:p w:rsidR="00DE5949" w:rsidRPr="00BA2E91" w:rsidRDefault="00DE5949" w:rsidP="00DE5949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Tento dokument dopĺňa a upresňuje Metodický pokyn č. 22/2011-R vydaný MŠVVaŠ SR.</w:t>
      </w:r>
      <w:r w:rsidRPr="00BA2E91">
        <w:rPr>
          <w:rFonts w:ascii="Arial" w:hAnsi="Arial" w:cs="Arial"/>
          <w:sz w:val="20"/>
          <w:szCs w:val="20"/>
        </w:rPr>
        <w:br/>
      </w: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So systémom hodnotenia sú oboznámení:</w:t>
      </w:r>
      <w:r w:rsidRPr="00BA2E91">
        <w:rPr>
          <w:rFonts w:ascii="Arial" w:hAnsi="Arial" w:cs="Arial"/>
          <w:sz w:val="20"/>
          <w:szCs w:val="20"/>
        </w:rPr>
        <w:br/>
        <w:t xml:space="preserve">  </w:t>
      </w:r>
      <w:r w:rsidRPr="00BA2E91">
        <w:rPr>
          <w:rFonts w:ascii="Arial" w:hAnsi="Arial" w:cs="Arial"/>
          <w:sz w:val="20"/>
          <w:szCs w:val="20"/>
        </w:rPr>
        <w:tab/>
        <w:t>- pedagogickí a odborní zamestnanci na zasadnutí PR</w:t>
      </w:r>
      <w:r w:rsidRPr="00BA2E91">
        <w:rPr>
          <w:rFonts w:ascii="Arial" w:hAnsi="Arial" w:cs="Arial"/>
          <w:sz w:val="20"/>
          <w:szCs w:val="20"/>
        </w:rPr>
        <w:br/>
        <w:t xml:space="preserve"> </w:t>
      </w:r>
      <w:r w:rsidRPr="00BA2E91">
        <w:rPr>
          <w:rFonts w:ascii="Arial" w:hAnsi="Arial" w:cs="Arial"/>
          <w:sz w:val="20"/>
          <w:szCs w:val="20"/>
        </w:rPr>
        <w:tab/>
        <w:t xml:space="preserve">- všetci žiaci školy na triednickej hodine sú oboznámení so všeobecnými </w:t>
      </w:r>
      <w:r w:rsidRPr="00BA2E91">
        <w:rPr>
          <w:rFonts w:ascii="Arial" w:hAnsi="Arial" w:cs="Arial"/>
          <w:sz w:val="20"/>
          <w:szCs w:val="20"/>
        </w:rPr>
        <w:br/>
        <w:t xml:space="preserve">  </w:t>
      </w:r>
      <w:r w:rsidRPr="00BA2E91">
        <w:rPr>
          <w:rFonts w:ascii="Arial" w:hAnsi="Arial" w:cs="Arial"/>
          <w:sz w:val="20"/>
          <w:szCs w:val="20"/>
        </w:rPr>
        <w:tab/>
        <w:t xml:space="preserve">  pravidlami hodnotenia a klasifikácie prospechu a správania, na prvej</w:t>
      </w:r>
    </w:p>
    <w:p w:rsidR="00DE5949" w:rsidRPr="00BA2E91" w:rsidRDefault="00DE5949" w:rsidP="00DE5949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             vyučovacej hodine každého vyučovacieho predmetu budú žiaci oboznámení</w:t>
      </w:r>
    </w:p>
    <w:p w:rsidR="00DE5949" w:rsidRPr="00BA2E91" w:rsidRDefault="00DE5949" w:rsidP="00DE5949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             s pravidlami hodnotenia a klasifikácie príslušným vyučujúcim</w:t>
      </w:r>
      <w:r w:rsidRPr="00BA2E91">
        <w:rPr>
          <w:rFonts w:ascii="Arial" w:hAnsi="Arial" w:cs="Arial"/>
          <w:sz w:val="20"/>
          <w:szCs w:val="20"/>
        </w:rPr>
        <w:br/>
        <w:t xml:space="preserve">  </w:t>
      </w:r>
      <w:r w:rsidRPr="00BA2E91">
        <w:rPr>
          <w:rFonts w:ascii="Arial" w:hAnsi="Arial" w:cs="Arial"/>
          <w:sz w:val="20"/>
          <w:szCs w:val="20"/>
        </w:rPr>
        <w:tab/>
        <w:t>- rodičia na plenárnej schôdzi rodičov a podľa potreby a záujmu rodičov aj</w:t>
      </w:r>
    </w:p>
    <w:p w:rsidR="00DE5949" w:rsidRPr="00BA2E91" w:rsidRDefault="00DE5949" w:rsidP="00DE5949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             individuálne v rámci dohodnutých konzultácií </w:t>
      </w:r>
      <w:r w:rsidRPr="00BA2E91">
        <w:rPr>
          <w:rFonts w:ascii="Arial" w:hAnsi="Arial" w:cs="Arial"/>
          <w:sz w:val="20"/>
          <w:szCs w:val="20"/>
        </w:rPr>
        <w:br/>
      </w: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Dokument je umiestnený na viditeľnom mieste vo vstupnej hale školy.</w:t>
      </w:r>
      <w:r w:rsidRPr="00BA2E91">
        <w:rPr>
          <w:rFonts w:ascii="Arial" w:hAnsi="Arial" w:cs="Arial"/>
          <w:sz w:val="20"/>
          <w:szCs w:val="20"/>
        </w:rPr>
        <w:br/>
        <w:t xml:space="preserve"> </w:t>
      </w: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K systému hodnotenia sa môžu vyjadriť:</w:t>
      </w:r>
      <w:r w:rsidRPr="00BA2E91">
        <w:rPr>
          <w:rFonts w:ascii="Arial" w:hAnsi="Arial" w:cs="Arial"/>
          <w:sz w:val="20"/>
          <w:szCs w:val="20"/>
        </w:rPr>
        <w:br/>
        <w:t>-  pedagogickí a odborní zamestnanci prostredníctvom metodických orgánov</w:t>
      </w:r>
      <w:r w:rsidRPr="00BA2E91">
        <w:rPr>
          <w:rFonts w:ascii="Arial" w:hAnsi="Arial" w:cs="Arial"/>
          <w:sz w:val="20"/>
          <w:szCs w:val="20"/>
        </w:rPr>
        <w:br/>
        <w:t>-  rodičia na zasadnutí Rodičovskej rady a to prostredníctvom triednych dôverníkov</w:t>
      </w:r>
      <w:r w:rsidRPr="00BA2E91">
        <w:rPr>
          <w:rFonts w:ascii="Arial" w:hAnsi="Arial" w:cs="Arial"/>
          <w:sz w:val="20"/>
          <w:szCs w:val="20"/>
        </w:rPr>
        <w:br/>
        <w:t xml:space="preserve"> - žiaci prostredníctvom triednych učiteľov</w:t>
      </w:r>
      <w:r w:rsidRPr="00BA2E91">
        <w:rPr>
          <w:rFonts w:ascii="Arial" w:hAnsi="Arial" w:cs="Arial"/>
          <w:sz w:val="20"/>
          <w:szCs w:val="20"/>
        </w:rPr>
        <w:br/>
        <w:t>Opodstatnené návrhy budú prerokované na pedagogickej rade.</w:t>
      </w:r>
      <w:r w:rsidRPr="00BA2E91">
        <w:rPr>
          <w:rFonts w:ascii="Arial" w:hAnsi="Arial" w:cs="Arial"/>
          <w:sz w:val="20"/>
          <w:szCs w:val="20"/>
        </w:rPr>
        <w:br/>
      </w: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b/>
          <w:bCs/>
          <w:sz w:val="20"/>
          <w:szCs w:val="20"/>
        </w:rPr>
        <w:t xml:space="preserve">Cieľom interného predpisu </w:t>
      </w:r>
      <w:r w:rsidRPr="00BA2E91">
        <w:rPr>
          <w:rFonts w:ascii="Arial" w:hAnsi="Arial" w:cs="Arial"/>
          <w:sz w:val="20"/>
          <w:szCs w:val="20"/>
        </w:rPr>
        <w:t>je usmerniť postup pedagogických zamestnancov pri hodnotení a klasifikácii žiakov na základe príslušných právnych predpisov platných v čase ich vydania.</w:t>
      </w:r>
      <w:r w:rsidRPr="00BA2E91">
        <w:rPr>
          <w:rFonts w:ascii="Arial" w:hAnsi="Arial" w:cs="Arial"/>
          <w:sz w:val="20"/>
          <w:szCs w:val="20"/>
        </w:rPr>
        <w:br/>
        <w:t xml:space="preserve">Systémom hodnotenia sa riadia záväzne všetci pedagogickí zamestnanci. </w:t>
      </w:r>
      <w:r w:rsidRPr="00BA2E91">
        <w:rPr>
          <w:rFonts w:ascii="Arial" w:hAnsi="Arial" w:cs="Arial"/>
          <w:sz w:val="20"/>
          <w:szCs w:val="20"/>
        </w:rPr>
        <w:br/>
      </w: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Zásady hodnotenia a klasifikácie sa vzťahujú na hodnotenie a klasifikáciu výchovno-vzdelávacích výsledkov v študijných predmetoch, správaní, klasifikáciu celkového prospechu žiaka, ukladaní výchovných opatrení, určovaní postupu do vyššieho ročníka, klasifikácie žiaka s vývinovými poruchami učenia.</w:t>
      </w:r>
      <w:r w:rsidRPr="00BA2E91">
        <w:rPr>
          <w:rFonts w:ascii="Arial" w:hAnsi="Arial" w:cs="Arial"/>
          <w:sz w:val="20"/>
          <w:szCs w:val="20"/>
        </w:rPr>
        <w:br/>
      </w: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b/>
          <w:bCs/>
          <w:sz w:val="20"/>
          <w:szCs w:val="20"/>
        </w:rPr>
        <w:t xml:space="preserve">Predmetom hodnotenia </w:t>
      </w:r>
      <w:r w:rsidRPr="00BA2E91">
        <w:rPr>
          <w:rFonts w:ascii="Arial" w:hAnsi="Arial" w:cs="Arial"/>
          <w:sz w:val="20"/>
          <w:szCs w:val="20"/>
        </w:rPr>
        <w:t xml:space="preserve">vo výchovno-vzdelávacom procese sú najmä učebné výsledky žiaka, ktoré dosiahol vo vyučovacích predmetoch v súlade s požiadavkami vymedzenými v učebných osnovách, osvojené kľúčové kompetencie, ako aj usilovnosť, osobnostný rast, rešpektovanie práv iných osôb, ochota spolupracovať a správanie žiaka podľa školského poriadku. </w:t>
      </w:r>
      <w:r w:rsidRPr="00BA2E91">
        <w:rPr>
          <w:rFonts w:ascii="Arial" w:hAnsi="Arial" w:cs="Arial"/>
          <w:sz w:val="20"/>
          <w:szCs w:val="20"/>
        </w:rPr>
        <w:br/>
      </w: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V procese hodnotenia učiteľ uplatňuje primeranú náročnosť, pedagogický takt voči žiakovi, rešpektuje práva dieťaťa a správa sa voči žiakovi humánne.</w:t>
      </w:r>
      <w:r w:rsidRPr="00BA2E91">
        <w:rPr>
          <w:rFonts w:ascii="Arial" w:hAnsi="Arial" w:cs="Arial"/>
          <w:sz w:val="20"/>
          <w:szCs w:val="20"/>
        </w:rPr>
        <w:br/>
      </w:r>
    </w:p>
    <w:p w:rsidR="00DE5949" w:rsidRPr="00BA2E91" w:rsidRDefault="00DE5949" w:rsidP="00DE594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Pri hodnotení  výsledkov práce žiaka </w:t>
      </w:r>
      <w:r w:rsidRPr="00BA2E91">
        <w:rPr>
          <w:rFonts w:ascii="Arial" w:hAnsi="Arial" w:cs="Arial"/>
          <w:b/>
          <w:sz w:val="20"/>
          <w:szCs w:val="20"/>
        </w:rPr>
        <w:t>sa postupuje v súlade</w:t>
      </w:r>
      <w:r w:rsidRPr="00BA2E91">
        <w:rPr>
          <w:rFonts w:ascii="Arial" w:hAnsi="Arial" w:cs="Arial"/>
          <w:sz w:val="20"/>
          <w:szCs w:val="20"/>
        </w:rPr>
        <w:t xml:space="preserve"> s:</w:t>
      </w:r>
    </w:p>
    <w:p w:rsidR="00DE5949" w:rsidRPr="00BA2E91" w:rsidRDefault="00DE5949" w:rsidP="00DE5949">
      <w:pPr>
        <w:pStyle w:val="odsek"/>
        <w:numPr>
          <w:ilvl w:val="2"/>
          <w:numId w:val="10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výchovno-vzdelávacími požiadavkami vzdelávacích programov,</w:t>
      </w:r>
    </w:p>
    <w:p w:rsidR="00DE5949" w:rsidRPr="00BA2E91" w:rsidRDefault="00DE5949" w:rsidP="00DE5949">
      <w:pPr>
        <w:pStyle w:val="odsek"/>
        <w:numPr>
          <w:ilvl w:val="2"/>
          <w:numId w:val="10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požiadavkami na rozvoj všeobecných kompetencií,</w:t>
      </w:r>
    </w:p>
    <w:p w:rsidR="00DE5949" w:rsidRPr="00BA2E91" w:rsidRDefault="00DE5949" w:rsidP="00DE5949">
      <w:pPr>
        <w:pStyle w:val="odsek"/>
        <w:numPr>
          <w:ilvl w:val="2"/>
          <w:numId w:val="10"/>
        </w:numPr>
        <w:tabs>
          <w:tab w:val="clear" w:pos="510"/>
        </w:tabs>
        <w:spacing w:after="0"/>
        <w:ind w:left="851" w:firstLine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učebnými plánmi, učebnými osnovami a štandardami.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0"/>
          <w:numId w:val="12"/>
        </w:numPr>
        <w:tabs>
          <w:tab w:val="clear" w:pos="510"/>
        </w:tabs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b/>
          <w:color w:val="auto"/>
          <w:sz w:val="20"/>
          <w:szCs w:val="20"/>
        </w:rPr>
        <w:lastRenderedPageBreak/>
        <w:t>Pri hodnotení žiaka sa posudzujú</w:t>
      </w:r>
      <w:r w:rsidRPr="00BA2E91">
        <w:rPr>
          <w:rFonts w:ascii="Arial" w:hAnsi="Arial" w:cs="Arial"/>
          <w:color w:val="auto"/>
          <w:sz w:val="20"/>
          <w:szCs w:val="20"/>
        </w:rPr>
        <w:t xml:space="preserve"> získané kompetencie v súlade s učebnými 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72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2E91">
        <w:rPr>
          <w:rFonts w:ascii="Arial" w:hAnsi="Arial" w:cs="Arial"/>
          <w:color w:val="auto"/>
          <w:sz w:val="20"/>
          <w:szCs w:val="20"/>
        </w:rPr>
        <w:t>osnovami a schopnosť ich využívať v oblastiach: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komunikačných schopností, najmä ústne a písomné spôsobilosti, 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čitateľskej gramotnosti,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1203" w:hanging="352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ab/>
        <w:t xml:space="preserve">jazykových schopností v štátnom jazyku, v materinskom jazyku, v cudzích </w:t>
      </w:r>
      <w:r w:rsidRPr="00BA2E91">
        <w:rPr>
          <w:rFonts w:ascii="Arial" w:hAnsi="Arial" w:cs="Arial"/>
          <w:color w:val="auto"/>
          <w:sz w:val="20"/>
          <w:szCs w:val="20"/>
        </w:rPr>
        <w:br/>
        <w:t xml:space="preserve">    jazykoch,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digitálnych kompetencií,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matematickej gramotnosti a prírodných vied,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sociálnych kompetencií,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multikultúrnych kompetencií,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manuálnych zručností a ich využití v praktických cvičeniach,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umeleckých a psychomotorických schopností,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851" w:firstLine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analýzy problémov a schopnosti ich riešenia,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1203" w:hanging="352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osobnostných vlastností ako porozumenie, znášanlivosť, tolerancia,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1203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priateľstvo,</w:t>
      </w:r>
    </w:p>
    <w:p w:rsidR="00DE5949" w:rsidRPr="00BA2E91" w:rsidRDefault="00DE5949" w:rsidP="00DE5949">
      <w:pPr>
        <w:pStyle w:val="odsek"/>
        <w:numPr>
          <w:ilvl w:val="2"/>
          <w:numId w:val="11"/>
        </w:numPr>
        <w:tabs>
          <w:tab w:val="clear" w:pos="510"/>
        </w:tabs>
        <w:spacing w:after="0"/>
        <w:ind w:left="1203" w:hanging="352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kontrolovania a regulovania svojho správania, ochrany svojho zdravia 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1203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a životného prostredia a etických princípov.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0"/>
          <w:numId w:val="12"/>
        </w:numPr>
        <w:tabs>
          <w:tab w:val="clear" w:pos="510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b/>
          <w:color w:val="auto"/>
          <w:sz w:val="20"/>
          <w:szCs w:val="20"/>
        </w:rPr>
        <w:t>Podklady na hodnotenie</w:t>
      </w:r>
      <w:r w:rsidRPr="00BA2E91">
        <w:rPr>
          <w:rFonts w:ascii="Arial" w:hAnsi="Arial" w:cs="Arial"/>
          <w:color w:val="auto"/>
          <w:sz w:val="20"/>
          <w:szCs w:val="20"/>
        </w:rPr>
        <w:t xml:space="preserve"> výchovno-vzdelávacích výsledkov a správania žiaka 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72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2E91">
        <w:rPr>
          <w:rFonts w:ascii="Arial" w:hAnsi="Arial" w:cs="Arial"/>
          <w:color w:val="auto"/>
          <w:sz w:val="20"/>
          <w:szCs w:val="20"/>
        </w:rPr>
        <w:t>získava učiteľ najmä týmito metódami, formami a prostriedkami:</w:t>
      </w:r>
    </w:p>
    <w:p w:rsidR="00DE5949" w:rsidRPr="00BA2E91" w:rsidRDefault="00DE5949" w:rsidP="00DE5949">
      <w:pPr>
        <w:pStyle w:val="odsek"/>
        <w:numPr>
          <w:ilvl w:val="0"/>
          <w:numId w:val="13"/>
        </w:numPr>
        <w:tabs>
          <w:tab w:val="num" w:pos="1440"/>
          <w:tab w:val="num" w:pos="2160"/>
        </w:tabs>
        <w:spacing w:after="0"/>
        <w:ind w:left="1080" w:hanging="18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sústavným diagnostickým pozorovaním žiaka,</w:t>
      </w:r>
    </w:p>
    <w:p w:rsidR="00DE5949" w:rsidRPr="00BA2E91" w:rsidRDefault="00DE5949" w:rsidP="00DE5949">
      <w:pPr>
        <w:pStyle w:val="odsek"/>
        <w:numPr>
          <w:ilvl w:val="0"/>
          <w:numId w:val="13"/>
        </w:numPr>
        <w:tabs>
          <w:tab w:val="num" w:pos="1440"/>
          <w:tab w:val="num" w:pos="2160"/>
        </w:tabs>
        <w:spacing w:after="0"/>
        <w:ind w:left="1080" w:hanging="18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sústavným sledovaním výkonu žiaka a jeho pripravenosti na vyučovanie,</w:t>
      </w:r>
    </w:p>
    <w:p w:rsidR="00DE5949" w:rsidRPr="00BA2E91" w:rsidRDefault="00DE5949" w:rsidP="00DE5949">
      <w:pPr>
        <w:pStyle w:val="odsek"/>
        <w:numPr>
          <w:ilvl w:val="0"/>
          <w:numId w:val="13"/>
        </w:numPr>
        <w:tabs>
          <w:tab w:val="num" w:pos="1440"/>
          <w:tab w:val="num" w:pos="2160"/>
        </w:tabs>
        <w:spacing w:after="0"/>
        <w:ind w:left="1080" w:hanging="18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rôznymi druhmi skúšok (písomné, ústne, grafické, praktické, pohybové) </w:t>
      </w:r>
      <w:r w:rsidRPr="00BA2E91">
        <w:rPr>
          <w:rFonts w:ascii="Arial" w:hAnsi="Arial" w:cs="Arial"/>
          <w:color w:val="auto"/>
          <w:sz w:val="20"/>
          <w:szCs w:val="20"/>
        </w:rPr>
        <w:br/>
        <w:t xml:space="preserve">      a didaktickými testami; uplatňuje aj metódy menej riadené (referáty, denníky, </w:t>
      </w:r>
      <w:r w:rsidRPr="00BA2E91">
        <w:rPr>
          <w:rFonts w:ascii="Arial" w:hAnsi="Arial" w:cs="Arial"/>
          <w:color w:val="auto"/>
          <w:sz w:val="20"/>
          <w:szCs w:val="20"/>
        </w:rPr>
        <w:br/>
        <w:t xml:space="preserve">      projekty, sebahodnotiace listy, dotazníky, pozorovania, portfóliá),  súbor prác</w:t>
      </w:r>
      <w:r w:rsidRPr="00BA2E91">
        <w:rPr>
          <w:rFonts w:ascii="Arial" w:hAnsi="Arial" w:cs="Arial"/>
          <w:color w:val="auto"/>
          <w:sz w:val="20"/>
          <w:szCs w:val="20"/>
        </w:rPr>
        <w:br/>
        <w:t xml:space="preserve">      žiaka, ktoré vypovedajú o jeho výkone, kontrolou domácich úloh a vedenia si </w:t>
      </w:r>
    </w:p>
    <w:p w:rsidR="00DE5949" w:rsidRPr="00BA2E91" w:rsidRDefault="00DE5949" w:rsidP="00DE5949">
      <w:pPr>
        <w:pStyle w:val="odsek"/>
        <w:tabs>
          <w:tab w:val="num" w:pos="2160"/>
        </w:tabs>
        <w:spacing w:after="0"/>
        <w:ind w:left="108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zošitov, analýzou výsledkov rôznych činností žiaka</w:t>
      </w:r>
    </w:p>
    <w:p w:rsidR="00DE5949" w:rsidRPr="00BA2E91" w:rsidRDefault="00DE5949" w:rsidP="00DE5949">
      <w:pPr>
        <w:pStyle w:val="odsek"/>
        <w:numPr>
          <w:ilvl w:val="0"/>
          <w:numId w:val="13"/>
        </w:numPr>
        <w:tabs>
          <w:tab w:val="num" w:pos="1440"/>
        </w:tabs>
        <w:spacing w:after="0"/>
        <w:ind w:left="1080" w:hanging="18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konzultáciami s ostatnými pedagogickými zamestnancami a podľa potreby</w:t>
      </w:r>
    </w:p>
    <w:p w:rsidR="00DE5949" w:rsidRPr="00BA2E91" w:rsidRDefault="00DE5949" w:rsidP="00DE5949">
      <w:pPr>
        <w:pStyle w:val="odsek"/>
        <w:tabs>
          <w:tab w:val="num" w:pos="1440"/>
        </w:tabs>
        <w:spacing w:after="0"/>
        <w:ind w:left="108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s odbornými zamestnancami zariadenia výchovného poradenstva</w:t>
      </w:r>
    </w:p>
    <w:p w:rsidR="00DE5949" w:rsidRPr="00BA2E91" w:rsidRDefault="00DE5949" w:rsidP="00DE5949">
      <w:pPr>
        <w:pStyle w:val="odsek"/>
        <w:tabs>
          <w:tab w:val="num" w:pos="1440"/>
        </w:tabs>
        <w:spacing w:after="0"/>
        <w:ind w:left="108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a prevencie, všeobecného lekára pre deti a dorast, najmä u žiaka s trvalejšími</w:t>
      </w:r>
    </w:p>
    <w:p w:rsidR="00DE5949" w:rsidRPr="00BA2E91" w:rsidRDefault="00DE5949" w:rsidP="00DE5949">
      <w:pPr>
        <w:pStyle w:val="odsek"/>
        <w:tabs>
          <w:tab w:val="num" w:pos="1440"/>
        </w:tabs>
        <w:spacing w:after="0"/>
        <w:ind w:left="108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psychickými a zdravotnými ťažkosťami a poruchami,</w:t>
      </w:r>
    </w:p>
    <w:p w:rsidR="00DE5949" w:rsidRPr="00BA2E91" w:rsidRDefault="00DE5949" w:rsidP="00DE5949">
      <w:pPr>
        <w:pStyle w:val="odsek"/>
        <w:numPr>
          <w:ilvl w:val="0"/>
          <w:numId w:val="13"/>
        </w:numPr>
        <w:tabs>
          <w:tab w:val="num" w:pos="1440"/>
        </w:tabs>
        <w:spacing w:after="0"/>
        <w:ind w:left="1080" w:hanging="18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rozhovormi so žiakom a so zákonným zástupcom žiaka.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12) Vo výchovno-vzdelávacom procese učitelia uskutočňujú priebežné a súhrnné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 hodnotenie.</w:t>
      </w:r>
      <w:r w:rsidRPr="00BA2E91">
        <w:rPr>
          <w:rFonts w:ascii="Arial" w:hAnsi="Arial" w:cs="Arial"/>
          <w:color w:val="auto"/>
          <w:sz w:val="20"/>
          <w:szCs w:val="20"/>
        </w:rPr>
        <w:br/>
        <w:t xml:space="preserve">       a) </w:t>
      </w:r>
      <w:r w:rsidRPr="00BA2E91">
        <w:rPr>
          <w:rFonts w:ascii="Arial" w:hAnsi="Arial" w:cs="Arial"/>
          <w:b/>
          <w:bCs/>
          <w:color w:val="auto"/>
          <w:sz w:val="20"/>
          <w:szCs w:val="20"/>
        </w:rPr>
        <w:t xml:space="preserve">Priebežné hodnotenie </w:t>
      </w:r>
      <w:r w:rsidRPr="00BA2E91">
        <w:rPr>
          <w:rFonts w:ascii="Arial" w:hAnsi="Arial" w:cs="Arial"/>
          <w:color w:val="auto"/>
          <w:sz w:val="20"/>
          <w:szCs w:val="20"/>
        </w:rPr>
        <w:t>uplatňujeme pri hodnotení čiastkových výsledkov a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     prejavov žiaka a má hlavne motivačný charakter.</w:t>
      </w:r>
      <w:r w:rsidRPr="00BA2E91">
        <w:rPr>
          <w:rFonts w:ascii="Arial" w:hAnsi="Arial" w:cs="Arial"/>
          <w:color w:val="auto"/>
          <w:sz w:val="20"/>
          <w:szCs w:val="20"/>
        </w:rPr>
        <w:br/>
        <w:t xml:space="preserve">           Pri priebežnom hodnotení učitelia zohľadňujú individuálne osobitosti žiakov,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     prihliadajú na ich momentálnu psychickú a fyzickú disponovanosť, na celkový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           zdravotný stav žiakov, aj nato, že žiaci mohli v priebehu klasifikačného obdobia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zakolísať v učebných výkonoch aj pre inú indispozíciu.</w:t>
      </w:r>
      <w:r w:rsidRPr="00BA2E91">
        <w:rPr>
          <w:rFonts w:ascii="Arial" w:hAnsi="Arial" w:cs="Arial"/>
          <w:bCs/>
          <w:color w:val="auto"/>
          <w:sz w:val="20"/>
          <w:szCs w:val="20"/>
        </w:rPr>
        <w:br/>
        <w:t xml:space="preserve">b) </w:t>
      </w:r>
      <w:r w:rsidRPr="00BA2E91">
        <w:rPr>
          <w:rFonts w:ascii="Arial" w:hAnsi="Arial" w:cs="Arial"/>
          <w:b/>
          <w:color w:val="auto"/>
          <w:sz w:val="20"/>
          <w:szCs w:val="20"/>
        </w:rPr>
        <w:t>Celkové hodnotenie</w:t>
      </w:r>
      <w:r w:rsidRPr="00BA2E91">
        <w:rPr>
          <w:rFonts w:ascii="Arial" w:hAnsi="Arial" w:cs="Arial"/>
          <w:color w:val="auto"/>
          <w:sz w:val="20"/>
          <w:szCs w:val="20"/>
        </w:rPr>
        <w:t xml:space="preserve"> žiaka v jednotlivých vyučovacích predmetoch sa  uskutočňuje na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konci prvého polroka a druhého polroka v školskom roku a má čo najobjektívnejšie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zhodnotiť úroveň jeho vedomostí, zručností a návykov v danom vyučovacom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predmete.</w:t>
      </w:r>
      <w:r w:rsidRPr="00BA2E91">
        <w:rPr>
          <w:rFonts w:ascii="Arial" w:hAnsi="Arial" w:cs="Arial"/>
          <w:color w:val="auto"/>
          <w:sz w:val="20"/>
          <w:szCs w:val="20"/>
        </w:rPr>
        <w:br/>
        <w:t xml:space="preserve">     Pri určovaní stupňa prospechu v jednotlivých predmetoch hodnotí kvalita vedomostí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a zručností, ktorú žiak dosiahol na konci hodnotiaceho obdobia, pričom sa prihliada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b/>
          <w:i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na systematickosť práce počas celého obdobia. </w:t>
      </w:r>
      <w:r w:rsidRPr="00BA2E91">
        <w:rPr>
          <w:rFonts w:ascii="Arial" w:hAnsi="Arial" w:cs="Arial"/>
          <w:b/>
          <w:i/>
          <w:color w:val="auto"/>
          <w:sz w:val="20"/>
          <w:szCs w:val="20"/>
        </w:rPr>
        <w:t>Stupeň prospechu sa neurčuje na</w:t>
      </w:r>
    </w:p>
    <w:p w:rsidR="00532B86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b/>
          <w:i/>
          <w:color w:val="auto"/>
          <w:sz w:val="20"/>
          <w:szCs w:val="20"/>
        </w:rPr>
      </w:pPr>
      <w:r w:rsidRPr="00BA2E91">
        <w:rPr>
          <w:rFonts w:ascii="Arial" w:hAnsi="Arial" w:cs="Arial"/>
          <w:b/>
          <w:i/>
          <w:color w:val="auto"/>
          <w:sz w:val="20"/>
          <w:szCs w:val="20"/>
        </w:rPr>
        <w:t xml:space="preserve">     základe priemeru klasifikácie za príslušné obdobie.</w:t>
      </w:r>
    </w:p>
    <w:p w:rsidR="00532B86" w:rsidRDefault="00532B86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b/>
          <w:i/>
          <w:color w:val="auto"/>
          <w:sz w:val="20"/>
          <w:szCs w:val="20"/>
        </w:rPr>
      </w:pP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b/>
          <w:i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13) Vyučujúci jednotlivých predmetov budú informovať triednych učiteľov  o stave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hodnotenia žiakov príslušnej triedy. Upozornia najmä na prípady zaostávania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prospechu žiakov a nedostatky v ich správaní. Triedni učitelia predložia súhrnnú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informáciu o hodnotení žiakov svojej triedy na zasadnutí PR a v prípade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mimoriadneho zhoršenia prospechu alebo správania žiaka bezprostredne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357"/>
        <w:jc w:val="left"/>
        <w:rPr>
          <w:rFonts w:ascii="Arial" w:hAnsi="Arial" w:cs="Arial"/>
          <w:bCs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     preukázateľným spôsobom o tejto skutočnosti informujú zákonného zástupcu žiaka.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1"/>
          <w:numId w:val="13"/>
        </w:numPr>
        <w:tabs>
          <w:tab w:val="clear" w:pos="510"/>
        </w:tabs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lastRenderedPageBreak/>
        <w:t>Za hodnotenie vyučovacieho predmetu je zodpovedný učiteľ konkrétneho predmetu.</w:t>
      </w:r>
      <w:r w:rsidRPr="00BA2E91">
        <w:rPr>
          <w:rFonts w:ascii="Arial" w:hAnsi="Arial" w:cs="Arial"/>
          <w:color w:val="auto"/>
          <w:sz w:val="20"/>
          <w:szCs w:val="20"/>
        </w:rPr>
        <w:br/>
        <w:t xml:space="preserve">Hodnotí podľa kritérií uvedených v tomto dokumente, s ktorými zoznámi žiakov preukázateľným spôsobom na začiatku školského roka. 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1"/>
          <w:numId w:val="13"/>
        </w:numPr>
        <w:tabs>
          <w:tab w:val="clear" w:pos="510"/>
        </w:tabs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Učiteľ oznamuje žiakovi výsledok každého hodnotenia a posúdi klady a nedostatky hodnotených prejavov a výkonov. Po ústnom skúšaní učiteľ oznámi žiakovi výsledok ihneď. Výsledky hodnotenia písomných a grafických prác a praktických činností oznámi žiakovi a predloží k nahliadnutiu najneskôr do 10 dní.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1"/>
          <w:numId w:val="13"/>
        </w:numPr>
        <w:tabs>
          <w:tab w:val="clear" w:pos="510"/>
        </w:tabs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Učiteľ vedie evidenciu o každej klasifikácii a hodnotení žiaka v klasifikačnom zázname a v žiackej knižke, ktorú je žiak povinný predložiť učiteľovi k zápisu známky alebo slovného hodnotenia. Učiteľ nezodpovedá za to, ak žiak nepredloží žiacku knižku k zápisu klasifikácie alebo hodnotenia. Toto zapíše dodatočne na požiadanie žiaka. Prípady častého zabúdania žiackej knižky oznámi vyučujúci triednemu učiteľovi a ten následne upovedomí zákonných zástupcov žiaka.</w:t>
      </w:r>
      <w:r w:rsidRPr="00BA2E91">
        <w:rPr>
          <w:rFonts w:ascii="Arial" w:hAnsi="Arial" w:cs="Arial"/>
          <w:color w:val="auto"/>
          <w:sz w:val="20"/>
          <w:szCs w:val="20"/>
        </w:rPr>
        <w:br/>
        <w:t>V priebehu školského roka zaznamenáva výsledky žiaka a jeho prejavy najmä preto, aby mohol žiakovi poskytovať spätnú väzbu a usmerňovať výchovno-vzdelávací proces žiaka v zmysle jeho možností rozvoja a informovať zákonných zástupcov žiaka. Zákonní zástupcovia majú možnosť informovať sa o prospechu a správaní svojho dieťaťa osobne po vzájomnej dohode s vyučujúcim v mimovyučovacom čase, prípadne v čase plánovaných rodičovských konzultácií.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1"/>
          <w:numId w:val="13"/>
        </w:numPr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Žiak je skúšaný ústne, písomne alebo prakticky v polročnom hodnotiacom období najmenej dvakrát . </w:t>
      </w:r>
    </w:p>
    <w:p w:rsidR="00DE5949" w:rsidRPr="00BA2E91" w:rsidRDefault="00DE5949" w:rsidP="00DE5949">
      <w:pPr>
        <w:pStyle w:val="odsek"/>
        <w:numPr>
          <w:ilvl w:val="1"/>
          <w:numId w:val="13"/>
        </w:numPr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Písomné práce a ďalšie druhy skúšok rozvrhne učiteľ rovnomerne na celý školský rok. Pravidelným rozvrhnutím hodnotiacich činností zabráni preťažovaniu žiaka. Písomné práce archivuje do konca príslušného školského roka. </w:t>
      </w:r>
    </w:p>
    <w:p w:rsidR="00DE5949" w:rsidRPr="00BA2E91" w:rsidRDefault="00DE5949" w:rsidP="00DE5949">
      <w:pPr>
        <w:pStyle w:val="odsek"/>
        <w:spacing w:after="0"/>
        <w:ind w:left="720"/>
        <w:jc w:val="left"/>
        <w:rPr>
          <w:rFonts w:ascii="Arial" w:hAnsi="Arial" w:cs="Arial"/>
          <w:color w:val="auto"/>
          <w:sz w:val="20"/>
          <w:szCs w:val="20"/>
        </w:rPr>
      </w:pPr>
    </w:p>
    <w:p w:rsidR="00DE5949" w:rsidRPr="00BA2E91" w:rsidRDefault="00DE5949" w:rsidP="00DE5949">
      <w:pPr>
        <w:pStyle w:val="odsek"/>
        <w:numPr>
          <w:ilvl w:val="1"/>
          <w:numId w:val="13"/>
        </w:numPr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Termín na vykonanie písomnej skúšky, ktorá má trvať viac ako 25 minút, zapíše vyučujúci do plánu písomných prác, ktorý je v triede. V jednom dni môže žiak robiť len jednu skúšku uvedeného charakteru.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1"/>
          <w:numId w:val="13"/>
        </w:numPr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Podkladom pre celkové hodnotenie vyučovacieho predmetu sú:</w:t>
      </w:r>
    </w:p>
    <w:p w:rsidR="00DE5949" w:rsidRPr="00BA2E91" w:rsidRDefault="00DE5949" w:rsidP="00DE5949">
      <w:pPr>
        <w:pStyle w:val="odsek"/>
        <w:numPr>
          <w:ilvl w:val="2"/>
          <w:numId w:val="13"/>
        </w:numPr>
        <w:tabs>
          <w:tab w:val="left" w:pos="1080"/>
        </w:tabs>
        <w:spacing w:after="0"/>
        <w:ind w:left="90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známky alebo slovné hodnotenie za ústne odpovede,</w:t>
      </w:r>
    </w:p>
    <w:p w:rsidR="00DE5949" w:rsidRPr="00BA2E91" w:rsidRDefault="00DE5949" w:rsidP="00DE5949">
      <w:pPr>
        <w:pStyle w:val="odsek"/>
        <w:numPr>
          <w:ilvl w:val="2"/>
          <w:numId w:val="13"/>
        </w:numPr>
        <w:tabs>
          <w:tab w:val="left" w:pos="1080"/>
        </w:tabs>
        <w:spacing w:after="0"/>
        <w:ind w:left="90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známky alebo slovné hodnotenie za písomné práce, didaktické testy, grafické práce, praktické práce, pohybové činnosti,</w:t>
      </w:r>
    </w:p>
    <w:p w:rsidR="00DE5949" w:rsidRPr="00BA2E91" w:rsidRDefault="00DE5949" w:rsidP="00DE5949">
      <w:pPr>
        <w:pStyle w:val="odsek"/>
        <w:numPr>
          <w:ilvl w:val="2"/>
          <w:numId w:val="13"/>
        </w:numPr>
        <w:tabs>
          <w:tab w:val="left" w:pos="1080"/>
        </w:tabs>
        <w:spacing w:after="0"/>
        <w:ind w:left="90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posú</w:t>
      </w:r>
      <w:r>
        <w:rPr>
          <w:rFonts w:ascii="Arial" w:hAnsi="Arial" w:cs="Arial"/>
          <w:color w:val="auto"/>
          <w:sz w:val="20"/>
          <w:szCs w:val="20"/>
        </w:rPr>
        <w:t>denie prejavov žiaka podľa čl. 1</w:t>
      </w:r>
      <w:r w:rsidRPr="00BA2E91">
        <w:rPr>
          <w:rFonts w:ascii="Arial" w:hAnsi="Arial" w:cs="Arial"/>
          <w:color w:val="auto"/>
          <w:sz w:val="20"/>
          <w:szCs w:val="20"/>
        </w:rPr>
        <w:t>, ods. 7-11 tohto predpisu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1"/>
          <w:numId w:val="13"/>
        </w:numPr>
        <w:tabs>
          <w:tab w:val="clear" w:pos="510"/>
          <w:tab w:val="left" w:pos="1080"/>
        </w:tabs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Hodnotenie žiaka v náhradnom termíne je možné na základe rozhodnutia riaditeľa školy po prerokovaní v PR pre závažné objektívne príčiny, ktorými sú najmä zdravotné dôvody. Žiak môže byť klasifikovaný v náhradnom termíne, ak v predmete, ktorý sa vyučuje 1 hodinu týždenne vymešká 30% odučených hodín a v predmetoch s vyššou týždennou časovou dotáciou 50% odučených hodín aj z iných ako zdravotných dôvodov, a ak nebolo možné ho hodnotiť v riadnom termíne.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numPr>
          <w:ilvl w:val="1"/>
          <w:numId w:val="13"/>
        </w:numPr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Prospech žiaka v  jednotlivých vyučovacích predmetoch sa klasifikuje týmito stupňami:</w:t>
      </w:r>
    </w:p>
    <w:p w:rsidR="00DE5949" w:rsidRPr="00BA2E91" w:rsidRDefault="00DE5949" w:rsidP="00DE5949">
      <w:pPr>
        <w:pStyle w:val="odsek"/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  <w:t>1 – výborný,</w:t>
      </w:r>
    </w:p>
    <w:p w:rsidR="00DE5949" w:rsidRPr="00BA2E91" w:rsidRDefault="00DE5949" w:rsidP="00DE5949">
      <w:pPr>
        <w:pStyle w:val="odsek"/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  <w:t>2 – chválitebný,</w:t>
      </w:r>
    </w:p>
    <w:p w:rsidR="00DE5949" w:rsidRPr="00BA2E91" w:rsidRDefault="00DE5949" w:rsidP="00DE5949">
      <w:pPr>
        <w:pStyle w:val="odsek"/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  <w:t>3 – dobrý,</w:t>
      </w:r>
    </w:p>
    <w:p w:rsidR="00DE5949" w:rsidRPr="00BA2E91" w:rsidRDefault="00DE5949" w:rsidP="00DE5949">
      <w:pPr>
        <w:pStyle w:val="odsek"/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  <w:t>4 – dostatočný,</w:t>
      </w:r>
    </w:p>
    <w:p w:rsidR="00DE5949" w:rsidRDefault="00DE5949" w:rsidP="00DE5949">
      <w:pPr>
        <w:pStyle w:val="odsek"/>
        <w:spacing w:after="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</w:r>
      <w:r w:rsidRPr="00BA2E91">
        <w:rPr>
          <w:rFonts w:ascii="Arial" w:hAnsi="Arial" w:cs="Arial"/>
          <w:color w:val="auto"/>
          <w:sz w:val="20"/>
          <w:szCs w:val="20"/>
        </w:rPr>
        <w:tab/>
        <w:t>5 – nedostatočný.</w:t>
      </w:r>
      <w:r w:rsidRPr="00BA2E91">
        <w:rPr>
          <w:rFonts w:ascii="Arial" w:hAnsi="Arial" w:cs="Arial"/>
          <w:color w:val="auto"/>
          <w:sz w:val="20"/>
          <w:szCs w:val="20"/>
        </w:rPr>
        <w:br/>
      </w:r>
    </w:p>
    <w:p w:rsidR="00DE5949" w:rsidRPr="00BA2E91" w:rsidRDefault="00DE5949" w:rsidP="00DE5949">
      <w:pPr>
        <w:pStyle w:val="odsek"/>
        <w:spacing w:after="0"/>
        <w:jc w:val="left"/>
        <w:rPr>
          <w:rFonts w:ascii="Arial" w:hAnsi="Arial" w:cs="Arial"/>
          <w:color w:val="auto"/>
          <w:sz w:val="20"/>
          <w:szCs w:val="20"/>
        </w:rPr>
      </w:pPr>
    </w:p>
    <w:p w:rsidR="00DE5949" w:rsidRPr="00BA2E91" w:rsidRDefault="00DE5949" w:rsidP="00DE5949">
      <w:pPr>
        <w:pStyle w:val="odsek"/>
        <w:numPr>
          <w:ilvl w:val="1"/>
          <w:numId w:val="13"/>
        </w:numPr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Prospech z jednotlivých vyučovacích predmetov sa pre prípravný ročník, nultý ročník, prvý ročník až štvrtý ročník základnej školy môže hodnotiť slovne stupňami:</w:t>
      </w:r>
    </w:p>
    <w:p w:rsidR="00DE5949" w:rsidRPr="00BA2E91" w:rsidRDefault="00DE5949" w:rsidP="00DE5949">
      <w:pPr>
        <w:pStyle w:val="odsek"/>
        <w:numPr>
          <w:ilvl w:val="0"/>
          <w:numId w:val="15"/>
        </w:numPr>
        <w:tabs>
          <w:tab w:val="clear" w:pos="510"/>
        </w:tabs>
        <w:spacing w:after="0"/>
        <w:ind w:left="144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dosiahol veľmi dobré výsledky,</w:t>
      </w:r>
    </w:p>
    <w:p w:rsidR="00DE5949" w:rsidRPr="00BA2E91" w:rsidRDefault="00DE5949" w:rsidP="00DE5949">
      <w:pPr>
        <w:pStyle w:val="odsek"/>
        <w:numPr>
          <w:ilvl w:val="0"/>
          <w:numId w:val="15"/>
        </w:numPr>
        <w:tabs>
          <w:tab w:val="clear" w:pos="510"/>
        </w:tabs>
        <w:spacing w:after="0"/>
        <w:ind w:left="144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dosiahol dobré výsledky,</w:t>
      </w:r>
    </w:p>
    <w:p w:rsidR="00DE5949" w:rsidRPr="00BA2E91" w:rsidRDefault="00DE5949" w:rsidP="00DE5949">
      <w:pPr>
        <w:pStyle w:val="odsek"/>
        <w:numPr>
          <w:ilvl w:val="0"/>
          <w:numId w:val="15"/>
        </w:numPr>
        <w:tabs>
          <w:tab w:val="clear" w:pos="510"/>
        </w:tabs>
        <w:spacing w:after="0"/>
        <w:ind w:left="144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dosiahol uspokojivé výsledky,</w:t>
      </w:r>
    </w:p>
    <w:p w:rsidR="00DE5949" w:rsidRPr="00BA2E91" w:rsidRDefault="00DE5949" w:rsidP="00DE5949">
      <w:pPr>
        <w:pStyle w:val="odsek"/>
        <w:numPr>
          <w:ilvl w:val="0"/>
          <w:numId w:val="15"/>
        </w:numPr>
        <w:tabs>
          <w:tab w:val="clear" w:pos="510"/>
        </w:tabs>
        <w:spacing w:after="0"/>
        <w:ind w:left="1440"/>
        <w:jc w:val="left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dosiahol neuspokojivé výsledky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ind w:left="1440"/>
        <w:jc w:val="left"/>
        <w:rPr>
          <w:rFonts w:ascii="Arial" w:hAnsi="Arial" w:cs="Arial"/>
          <w:color w:val="auto"/>
          <w:sz w:val="20"/>
          <w:szCs w:val="20"/>
        </w:rPr>
      </w:pPr>
    </w:p>
    <w:p w:rsidR="00DE5949" w:rsidRPr="00BA2E91" w:rsidRDefault="00DE5949" w:rsidP="00DE59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lastRenderedPageBreak/>
        <w:t xml:space="preserve">      24) Žiaci 1. ročníka sú počas celého školského roka hodnotení slovne. Na konci  2.</w:t>
      </w:r>
    </w:p>
    <w:p w:rsidR="00DE5949" w:rsidRPr="00BA2E91" w:rsidRDefault="00DE5949" w:rsidP="00DE59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            polroku dostanú vysvedčenie, v ktorom bude slovom zhodnotená dosiahnutá úroveň </w:t>
      </w:r>
    </w:p>
    <w:p w:rsidR="00DE5949" w:rsidRPr="00BA2E91" w:rsidRDefault="00DE5949" w:rsidP="00DE59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            vedomostí a zručností vzhľadom k školskému vzdelávaciemu programu.</w:t>
      </w:r>
    </w:p>
    <w:p w:rsidR="00DE5949" w:rsidRPr="00BA2E91" w:rsidRDefault="00DE5949" w:rsidP="00DE5949">
      <w:pPr>
        <w:pStyle w:val="odsek"/>
        <w:tabs>
          <w:tab w:val="clear" w:pos="510"/>
        </w:tabs>
        <w:spacing w:after="0"/>
        <w:jc w:val="left"/>
        <w:rPr>
          <w:rFonts w:ascii="Arial" w:hAnsi="Arial" w:cs="Arial"/>
          <w:color w:val="auto"/>
          <w:sz w:val="20"/>
          <w:szCs w:val="20"/>
        </w:rPr>
      </w:pPr>
    </w:p>
    <w:p w:rsidR="00DE5949" w:rsidRPr="00BA2E91" w:rsidRDefault="00DE5949" w:rsidP="00DE59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5949" w:rsidRPr="00BA2E91" w:rsidRDefault="00DE5949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:rsidR="00DE5949" w:rsidRPr="00BA2E91" w:rsidRDefault="00DE5949" w:rsidP="00DE5949">
      <w:pPr>
        <w:pStyle w:val="Hlavika"/>
        <w:jc w:val="center"/>
        <w:rPr>
          <w:rFonts w:ascii="Arial" w:hAnsi="Arial" w:cs="Arial"/>
          <w:b/>
          <w:sz w:val="20"/>
          <w:lang w:val="sk-SK"/>
        </w:rPr>
      </w:pPr>
      <w:r w:rsidRPr="00BA2E91">
        <w:rPr>
          <w:rFonts w:ascii="Arial" w:hAnsi="Arial" w:cs="Arial"/>
          <w:b/>
          <w:sz w:val="20"/>
          <w:lang w:val="sk-SK"/>
        </w:rPr>
        <w:t>Klasifikácia vo vyučovacích predmetoch s prevahou teoretického zamerania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 xml:space="preserve">Prevahu teoretického zamerania majú jazykové, humanitné a prírodovedné predmety. 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Pri klasifikácii výsledkov v týchto vyučovacích predmetoch sa v súlade s požiadavkami učebných osnov hodnotí: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Hlavika"/>
        <w:numPr>
          <w:ilvl w:val="0"/>
          <w:numId w:val="4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ucelenosť, presnosť a trvalosť požadovaných vedomostí, faktov, pojmov a definícií, zákonitostí a vzťahov, kvalita a rozsah získaných schopností vykonávať požadované intelektuálne a motorické činnosti</w:t>
      </w:r>
    </w:p>
    <w:p w:rsidR="00DE5949" w:rsidRPr="00BA2E91" w:rsidRDefault="00DE5949" w:rsidP="00DE5949">
      <w:pPr>
        <w:pStyle w:val="Hlavika"/>
        <w:numPr>
          <w:ilvl w:val="0"/>
          <w:numId w:val="4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schopnosť uplatňovať svoje poznatky a schopnosti pri riešení teoretických a praktických úloh</w:t>
      </w:r>
    </w:p>
    <w:p w:rsidR="00DE5949" w:rsidRPr="00BA2E91" w:rsidRDefault="00DE5949" w:rsidP="00DE5949">
      <w:pPr>
        <w:pStyle w:val="Hlavika"/>
        <w:numPr>
          <w:ilvl w:val="0"/>
          <w:numId w:val="4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kvalita myslenia, jeho logika, samostatnosť a tvorivosť</w:t>
      </w:r>
    </w:p>
    <w:p w:rsidR="00DE5949" w:rsidRPr="00BA2E91" w:rsidRDefault="00DE5949" w:rsidP="00DE5949">
      <w:pPr>
        <w:pStyle w:val="Hlavika"/>
        <w:numPr>
          <w:ilvl w:val="0"/>
          <w:numId w:val="4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aktivita v prístupe k činnostiam, záujem o ne a vzťah k nim</w:t>
      </w:r>
    </w:p>
    <w:p w:rsidR="00DE5949" w:rsidRPr="00BA2E91" w:rsidRDefault="00DE5949" w:rsidP="00DE5949">
      <w:pPr>
        <w:pStyle w:val="Hlavika"/>
        <w:numPr>
          <w:ilvl w:val="0"/>
          <w:numId w:val="4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presnosť, výstižnosť a odborná jazyková správnosť ústneho a písomného prejavu</w:t>
      </w:r>
    </w:p>
    <w:p w:rsidR="00DE5949" w:rsidRPr="00BA2E91" w:rsidRDefault="00DE5949" w:rsidP="00DE5949">
      <w:pPr>
        <w:pStyle w:val="Hlavika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kvalita výsledkov činnosti</w:t>
      </w:r>
      <w:r w:rsidRPr="00BA2E91">
        <w:rPr>
          <w:rFonts w:ascii="Arial" w:hAnsi="Arial" w:cs="Arial"/>
          <w:sz w:val="20"/>
          <w:lang w:val="sk-SK"/>
        </w:rPr>
        <w:tab/>
      </w:r>
    </w:p>
    <w:p w:rsidR="00DE5949" w:rsidRPr="00BA2E91" w:rsidRDefault="00DE5949" w:rsidP="00DE5949">
      <w:pPr>
        <w:pStyle w:val="Hlavika"/>
        <w:numPr>
          <w:ilvl w:val="0"/>
          <w:numId w:val="4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osvojenie účinných metód samostatného vzdelávania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b/>
          <w:i/>
          <w:sz w:val="20"/>
          <w:lang w:val="sk-SK"/>
        </w:rPr>
      </w:pP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b/>
          <w:i/>
          <w:sz w:val="20"/>
          <w:lang w:val="sk-SK"/>
        </w:rPr>
      </w:pPr>
    </w:p>
    <w:p w:rsidR="00DE5949" w:rsidRPr="00BA2E91" w:rsidRDefault="00DE5949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:rsidR="00DE5949" w:rsidRPr="00BA2E91" w:rsidRDefault="00DE5949" w:rsidP="00DE5949">
      <w:pPr>
        <w:pStyle w:val="Hlavika"/>
        <w:jc w:val="center"/>
        <w:rPr>
          <w:rFonts w:ascii="Arial" w:hAnsi="Arial" w:cs="Arial"/>
          <w:b/>
          <w:sz w:val="20"/>
          <w:lang w:val="sk-SK"/>
        </w:rPr>
      </w:pPr>
      <w:r w:rsidRPr="00BA2E91">
        <w:rPr>
          <w:rFonts w:ascii="Arial" w:hAnsi="Arial" w:cs="Arial"/>
          <w:b/>
          <w:sz w:val="20"/>
          <w:lang w:val="sk-SK"/>
        </w:rPr>
        <w:t>Klasifikácia vo vyučovacích predmetoch s prevahou výchovného zamerania: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(výtvarná výchova, výchova umením, hudobná výchova, telesná a športová výchova a  rímskokatolícke náboženstvo.)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V telesnej výchove sa žiak klasifikuje s prihliadnutím ku zdravotnému stavu a k odporúčaniu lekára.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Pri klasifikácii výsledkov v týchto vyučovacích predmetoch sa v súlade s požiadavkami učebných osnov hodnotí: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Hlavik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stupeň tvorivosti a samostatnosti prejavu</w:t>
      </w:r>
    </w:p>
    <w:p w:rsidR="00DE5949" w:rsidRPr="00BA2E91" w:rsidRDefault="00DE5949" w:rsidP="00DE5949">
      <w:pPr>
        <w:pStyle w:val="Hlavik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osvojenie potrebných vedomostí, skúseností, činností a ich tvorivá aplikácia</w:t>
      </w:r>
    </w:p>
    <w:p w:rsidR="00DE5949" w:rsidRPr="00BA2E91" w:rsidRDefault="00DE5949" w:rsidP="00DE5949">
      <w:pPr>
        <w:pStyle w:val="Hlavik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poznanie zákonitostí daných činností a ich uplatňovanie vo vlastnej činnosti</w:t>
      </w:r>
    </w:p>
    <w:p w:rsidR="00DE5949" w:rsidRPr="00BA2E91" w:rsidRDefault="00DE5949" w:rsidP="00DE5949">
      <w:pPr>
        <w:pStyle w:val="Hlavik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kvalita výsledkov činností</w:t>
      </w:r>
    </w:p>
    <w:p w:rsidR="00DE5949" w:rsidRPr="00BA2E91" w:rsidRDefault="00DE5949" w:rsidP="00DE5949">
      <w:pPr>
        <w:pStyle w:val="Hlavik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vzťah žiaka k činnostiam a záujem o ne</w:t>
      </w:r>
    </w:p>
    <w:p w:rsidR="00DE5949" w:rsidRPr="00BA2E91" w:rsidRDefault="00DE5949" w:rsidP="00DE5949">
      <w:pPr>
        <w:pStyle w:val="Hlavik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 xml:space="preserve">estetické vnímanie, prístup k umeleckému dielu a k estetike ostatnej spoločnosti, </w:t>
      </w:r>
    </w:p>
    <w:p w:rsidR="00DE5949" w:rsidRPr="00BA2E91" w:rsidRDefault="00DE5949" w:rsidP="00DE5949">
      <w:pPr>
        <w:pStyle w:val="Hlavika"/>
        <w:numPr>
          <w:ilvl w:val="0"/>
          <w:numId w:val="5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v telesnej výchove s prihliadnutím zdravotnému stavu žiaka všeobecná telesná zdatnosť, výkonnosť a starostlivosť o vlastné zdravie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503D9C" w:rsidRDefault="00503D9C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503D9C" w:rsidRDefault="00503D9C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462C26" w:rsidRDefault="00462C26" w:rsidP="00462C2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E5949" w:rsidRPr="00BA2E91" w:rsidRDefault="00DE5949" w:rsidP="00462C2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4</w:t>
      </w:r>
    </w:p>
    <w:p w:rsidR="00DE5949" w:rsidRPr="00BA2E91" w:rsidRDefault="00DE5949" w:rsidP="00DE5949">
      <w:pPr>
        <w:pStyle w:val="Hlavika"/>
        <w:jc w:val="center"/>
        <w:rPr>
          <w:rFonts w:ascii="Arial" w:hAnsi="Arial" w:cs="Arial"/>
          <w:b/>
          <w:sz w:val="20"/>
          <w:lang w:val="sk-SK"/>
        </w:rPr>
      </w:pPr>
      <w:r w:rsidRPr="00BA2E91">
        <w:rPr>
          <w:rFonts w:ascii="Arial" w:hAnsi="Arial" w:cs="Arial"/>
          <w:b/>
          <w:sz w:val="20"/>
          <w:lang w:val="sk-SK"/>
        </w:rPr>
        <w:t>Klasifikácia vo vyučovacích predmetoch s prevahou praktického zamerania: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b/>
          <w:sz w:val="20"/>
          <w:lang w:val="sk-SK"/>
        </w:rPr>
        <w:t xml:space="preserve">( </w:t>
      </w:r>
      <w:r w:rsidRPr="00BA2E91">
        <w:rPr>
          <w:rFonts w:ascii="Arial" w:hAnsi="Arial" w:cs="Arial"/>
          <w:sz w:val="20"/>
          <w:lang w:val="sk-SK"/>
        </w:rPr>
        <w:t>pracovné vyučovanie, technika  a svet práce)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Pri klasifikácii výsledkov v týchto vyučovacích predmetoch a činnostiach sa v súlade s požiadavkami učebných osnov hodnotí: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vzťah k práci, k pracovnému kolektívu a k praktickým činnostiam</w:t>
      </w: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osvojenie praktických zručností a návykov, zvládnutie účelných spôsobov práce</w:t>
      </w: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využitie získaných teoretických vedomostí v praktických činnostiach</w:t>
      </w: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aktivita, samostatnosť, tvorivosť, iniciatíva v praktických činnostiach</w:t>
      </w: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kvalita výsledkov činností</w:t>
      </w: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lastRenderedPageBreak/>
        <w:t>organizácia vlastnej práce, udržiavanie poriadku na pracovisku</w:t>
      </w: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dodržiavanie predpisov o bezpečnosti a ochrane zdravia pri práci a starostlivosť o životné prostredie</w:t>
      </w: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hospodárne využívanie surovín, materiálov, energie, prekonávanie prekážok v práci</w:t>
      </w:r>
    </w:p>
    <w:p w:rsidR="00DE5949" w:rsidRPr="00BA2E91" w:rsidRDefault="00DE5949" w:rsidP="00DE5949">
      <w:pPr>
        <w:pStyle w:val="Hlavika"/>
        <w:numPr>
          <w:ilvl w:val="0"/>
          <w:numId w:val="6"/>
        </w:numPr>
        <w:jc w:val="both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obsluha a údržba laboratórnych zariadení a pomôcok, nástrojov, náradia</w:t>
      </w:r>
    </w:p>
    <w:p w:rsidR="00DE5949" w:rsidRPr="00BA2E91" w:rsidRDefault="00DE5949" w:rsidP="00DE5949">
      <w:pPr>
        <w:pStyle w:val="Hlavika"/>
        <w:jc w:val="both"/>
        <w:rPr>
          <w:rFonts w:ascii="Arial" w:hAnsi="Arial" w:cs="Arial"/>
          <w:sz w:val="20"/>
          <w:lang w:val="sk-SK"/>
        </w:rPr>
      </w:pPr>
    </w:p>
    <w:p w:rsidR="00D10D1F" w:rsidRDefault="00D10D1F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DE5949" w:rsidRPr="00BA2E91" w:rsidRDefault="00DE5949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5</w:t>
      </w:r>
    </w:p>
    <w:p w:rsidR="00DE5949" w:rsidRPr="00BA2E91" w:rsidRDefault="00DE5949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A2E91">
        <w:rPr>
          <w:rFonts w:ascii="Arial" w:hAnsi="Arial" w:cs="Arial"/>
          <w:b/>
          <w:bCs/>
          <w:sz w:val="20"/>
          <w:szCs w:val="20"/>
        </w:rPr>
        <w:t>Pravidlá pre hodnotenie správania</w:t>
      </w:r>
    </w:p>
    <w:p w:rsidR="00DE5949" w:rsidRPr="00BA2E91" w:rsidRDefault="00DE5949" w:rsidP="00DE5949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:rsidR="00DE5949" w:rsidRPr="00BA2E91" w:rsidRDefault="00DE5949" w:rsidP="00DE5949">
      <w:pPr>
        <w:pStyle w:val="Hlavika"/>
        <w:numPr>
          <w:ilvl w:val="0"/>
          <w:numId w:val="7"/>
        </w:numPr>
        <w:rPr>
          <w:rFonts w:ascii="Arial" w:hAnsi="Arial" w:cs="Arial"/>
          <w:b/>
          <w:bCs/>
          <w:i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 xml:space="preserve">klasifikáciu správania žiakov navrhuje triedny učiteľ po konzultácii s učiteľmi, ktorí v triede vyučujú, a s ostatnými učiteľmi a rozhoduje o nich riaditeľ školy po prerokovaní v pedagogickej rade </w:t>
      </w:r>
    </w:p>
    <w:p w:rsidR="00DE5949" w:rsidRPr="00BA2E91" w:rsidRDefault="00DE5949" w:rsidP="00DE594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v hodnotení správania žiakov sa neprihliada na prospech v predmetoch</w:t>
      </w:r>
    </w:p>
    <w:p w:rsidR="00DE5949" w:rsidRPr="00BA2E91" w:rsidRDefault="00DE5949" w:rsidP="00DE594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škola hodnotí a klasifikuje  žiakov za ich správanie v škole a pri akciách organizovaných školou  </w:t>
      </w:r>
    </w:p>
    <w:p w:rsidR="00DE5949" w:rsidRPr="00BA2E91" w:rsidRDefault="00DE5949" w:rsidP="00DE594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pri hodnotení správania vychádza škola zo školského poriadku  a základných spoločenských, etických a hygienických noriem slušného správania </w:t>
      </w:r>
    </w:p>
    <w:p w:rsidR="00DE5949" w:rsidRPr="00BA2E91" w:rsidRDefault="00DE5949" w:rsidP="00DE594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pri hodnotení správania žiaka postupujú vyučujúci prísne individuálne, žiadny z jednotlivých prípadov nevytvára precedens záväzný pre hodnotenie správania iných žiakov</w:t>
      </w:r>
    </w:p>
    <w:p w:rsidR="00DE5949" w:rsidRPr="00462C26" w:rsidRDefault="00DE5949" w:rsidP="00462C26">
      <w:pPr>
        <w:pStyle w:val="Hlavika"/>
        <w:numPr>
          <w:ilvl w:val="0"/>
          <w:numId w:val="7"/>
        </w:numPr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  <w:lang w:val="sk-SK"/>
        </w:rPr>
        <w:t>nedostatky v správaní žiakov sa prerokujú v pedagogickej rade</w:t>
      </w:r>
    </w:p>
    <w:p w:rsidR="00DE5949" w:rsidRPr="00BA2E91" w:rsidRDefault="00DE5949" w:rsidP="00DE5949">
      <w:pPr>
        <w:pStyle w:val="Hlavika"/>
        <w:ind w:left="360"/>
        <w:rPr>
          <w:rFonts w:ascii="Arial" w:hAnsi="Arial" w:cs="Arial"/>
          <w:sz w:val="20"/>
          <w:lang w:val="sk-SK"/>
        </w:rPr>
      </w:pPr>
    </w:p>
    <w:p w:rsidR="00DE5949" w:rsidRPr="00BA2E91" w:rsidRDefault="00DE5949" w:rsidP="00DE5949">
      <w:pPr>
        <w:pStyle w:val="odsek"/>
        <w:numPr>
          <w:ilvl w:val="0"/>
          <w:numId w:val="7"/>
        </w:numPr>
        <w:spacing w:after="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>Správanie žiaka sa  klasifikuje týmito stupňami:</w:t>
      </w:r>
    </w:p>
    <w:p w:rsidR="00DE5949" w:rsidRPr="00BA2E91" w:rsidRDefault="00DE5949" w:rsidP="00DE5949">
      <w:pPr>
        <w:pStyle w:val="Zarkazkladnhotextu2"/>
        <w:numPr>
          <w:ilvl w:val="0"/>
          <w:numId w:val="16"/>
        </w:numPr>
        <w:tabs>
          <w:tab w:val="num" w:pos="540"/>
        </w:tabs>
        <w:spacing w:after="0" w:line="240" w:lineRule="auto"/>
        <w:ind w:left="1620" w:hanging="36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– veľmi dobré,</w:t>
      </w:r>
    </w:p>
    <w:p w:rsidR="00DE5949" w:rsidRPr="00BA2E91" w:rsidRDefault="00DE5949" w:rsidP="00DE5949">
      <w:pPr>
        <w:pStyle w:val="Zarkazkladnhotextu2"/>
        <w:numPr>
          <w:ilvl w:val="0"/>
          <w:numId w:val="16"/>
        </w:numPr>
        <w:tabs>
          <w:tab w:val="num" w:pos="540"/>
        </w:tabs>
        <w:spacing w:after="0" w:line="240" w:lineRule="auto"/>
        <w:ind w:left="1620" w:hanging="36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– uspokojivé,</w:t>
      </w:r>
    </w:p>
    <w:p w:rsidR="00DE5949" w:rsidRPr="00BA2E91" w:rsidRDefault="00DE5949" w:rsidP="00DE5949">
      <w:pPr>
        <w:pStyle w:val="Zarkazkladnhotextu2"/>
        <w:numPr>
          <w:ilvl w:val="0"/>
          <w:numId w:val="16"/>
        </w:numPr>
        <w:tabs>
          <w:tab w:val="num" w:pos="540"/>
        </w:tabs>
        <w:spacing w:after="0" w:line="240" w:lineRule="auto"/>
        <w:ind w:left="1620" w:hanging="360"/>
        <w:rPr>
          <w:rFonts w:ascii="Arial" w:hAnsi="Arial" w:cs="Arial"/>
          <w:color w:val="auto"/>
          <w:sz w:val="20"/>
          <w:szCs w:val="20"/>
        </w:rPr>
      </w:pPr>
      <w:r w:rsidRPr="00BA2E91">
        <w:rPr>
          <w:rFonts w:ascii="Arial" w:hAnsi="Arial" w:cs="Arial"/>
          <w:color w:val="auto"/>
          <w:sz w:val="20"/>
          <w:szCs w:val="20"/>
        </w:rPr>
        <w:t xml:space="preserve"> – menej uspokojivé,</w:t>
      </w:r>
    </w:p>
    <w:p w:rsidR="00DE5949" w:rsidRPr="00462C26" w:rsidRDefault="00DE5949" w:rsidP="00462C26">
      <w:pPr>
        <w:pStyle w:val="Hlavika"/>
        <w:ind w:left="360"/>
        <w:rPr>
          <w:rFonts w:ascii="Arial" w:hAnsi="Arial" w:cs="Arial"/>
          <w:sz w:val="20"/>
          <w:lang w:val="sk-SK"/>
        </w:rPr>
      </w:pPr>
      <w:r w:rsidRPr="00BA2E91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</w:t>
      </w:r>
      <w:r w:rsidRPr="00BA2E91">
        <w:rPr>
          <w:rFonts w:ascii="Arial" w:hAnsi="Arial" w:cs="Arial"/>
          <w:sz w:val="20"/>
        </w:rPr>
        <w:t xml:space="preserve"> 4     – neuspokojivé</w:t>
      </w:r>
    </w:p>
    <w:p w:rsidR="00DE5949" w:rsidRPr="00BA2E91" w:rsidRDefault="00DE5949" w:rsidP="00DE59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10D1F" w:rsidRDefault="00D10D1F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DE5949" w:rsidRDefault="00DE5949" w:rsidP="00DE594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6</w:t>
      </w:r>
    </w:p>
    <w:p w:rsidR="00462C26" w:rsidRDefault="00462C26" w:rsidP="00462C2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62C26">
        <w:rPr>
          <w:rFonts w:ascii="Arial" w:hAnsi="Arial" w:cs="Arial"/>
          <w:b/>
          <w:sz w:val="20"/>
          <w:szCs w:val="20"/>
        </w:rPr>
        <w:t>Pravidlá hodnotenia v jednotlivých predmetoch</w:t>
      </w:r>
    </w:p>
    <w:p w:rsidR="00462C26" w:rsidRDefault="00462C26" w:rsidP="00462C2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 w:rsidRPr="00462C26">
        <w:rPr>
          <w:rFonts w:ascii="Arial" w:hAnsi="Arial" w:cs="Arial"/>
          <w:sz w:val="20"/>
          <w:szCs w:val="20"/>
        </w:rPr>
        <w:t xml:space="preserve">Osobitne pre 1. </w:t>
      </w:r>
      <w:r>
        <w:rPr>
          <w:rFonts w:ascii="Arial" w:hAnsi="Arial" w:cs="Arial"/>
          <w:sz w:val="20"/>
          <w:szCs w:val="20"/>
        </w:rPr>
        <w:t>s</w:t>
      </w:r>
      <w:r w:rsidRPr="00462C26">
        <w:rPr>
          <w:rFonts w:ascii="Arial" w:hAnsi="Arial" w:cs="Arial"/>
          <w:sz w:val="20"/>
          <w:szCs w:val="20"/>
        </w:rPr>
        <w:t xml:space="preserve">tupeň a pre 2. </w:t>
      </w:r>
      <w:r w:rsidR="00D10D1F" w:rsidRPr="00462C26">
        <w:rPr>
          <w:rFonts w:ascii="Arial" w:hAnsi="Arial" w:cs="Arial"/>
          <w:sz w:val="20"/>
          <w:szCs w:val="20"/>
        </w:rPr>
        <w:t>S</w:t>
      </w:r>
      <w:r w:rsidRPr="00462C26">
        <w:rPr>
          <w:rFonts w:ascii="Arial" w:hAnsi="Arial" w:cs="Arial"/>
          <w:sz w:val="20"/>
          <w:szCs w:val="20"/>
        </w:rPr>
        <w:t>tupeň</w:t>
      </w:r>
    </w:p>
    <w:p w:rsidR="00D10D1F" w:rsidRPr="00462C26" w:rsidRDefault="00D10D1F" w:rsidP="00462C2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(sú súčasťou tohto dokumentu)</w:t>
      </w:r>
    </w:p>
    <w:p w:rsidR="00462C26" w:rsidRPr="00462C26" w:rsidRDefault="00462C26" w:rsidP="00462C26">
      <w:pPr>
        <w:rPr>
          <w:rFonts w:ascii="Arial" w:hAnsi="Arial" w:cs="Arial"/>
          <w:sz w:val="20"/>
          <w:szCs w:val="20"/>
        </w:rPr>
      </w:pPr>
    </w:p>
    <w:p w:rsidR="00D10D1F" w:rsidRDefault="00D10D1F" w:rsidP="00462C2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462C26" w:rsidRPr="00BA2E91" w:rsidRDefault="00462C26" w:rsidP="00462C2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7</w:t>
      </w:r>
    </w:p>
    <w:p w:rsidR="00DE5949" w:rsidRPr="00462C26" w:rsidRDefault="00DE5949" w:rsidP="00DE5949">
      <w:pPr>
        <w:jc w:val="center"/>
        <w:rPr>
          <w:rStyle w:val="style1"/>
          <w:rFonts w:ascii="Arial" w:hAnsi="Arial" w:cs="Arial"/>
          <w:b/>
          <w:sz w:val="20"/>
          <w:szCs w:val="20"/>
        </w:rPr>
      </w:pPr>
      <w:r w:rsidRPr="00462C26">
        <w:rPr>
          <w:rStyle w:val="style1"/>
          <w:rFonts w:ascii="Arial" w:hAnsi="Arial" w:cs="Arial"/>
          <w:b/>
          <w:sz w:val="20"/>
          <w:szCs w:val="20"/>
        </w:rPr>
        <w:t>Záverečné ustanovenie</w:t>
      </w:r>
    </w:p>
    <w:p w:rsidR="00DE5949" w:rsidRPr="00BA2E91" w:rsidRDefault="00DE5949" w:rsidP="00DE5949">
      <w:pPr>
        <w:jc w:val="center"/>
        <w:rPr>
          <w:rFonts w:ascii="Arial" w:hAnsi="Arial" w:cs="Arial"/>
          <w:b/>
          <w:sz w:val="20"/>
          <w:szCs w:val="20"/>
        </w:rPr>
      </w:pPr>
    </w:p>
    <w:p w:rsidR="00DE5949" w:rsidRPr="00BA2E91" w:rsidRDefault="00DE5949" w:rsidP="00DE5949">
      <w:pPr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 xml:space="preserve">Zmeny a doplnky tohto </w:t>
      </w:r>
      <w:r>
        <w:rPr>
          <w:rFonts w:ascii="Arial" w:hAnsi="Arial" w:cs="Arial"/>
          <w:sz w:val="20"/>
          <w:szCs w:val="20"/>
        </w:rPr>
        <w:t>KP prerokúva a</w:t>
      </w:r>
      <w:r w:rsidRPr="00BA2E91">
        <w:rPr>
          <w:rFonts w:ascii="Arial" w:hAnsi="Arial" w:cs="Arial"/>
          <w:sz w:val="20"/>
          <w:szCs w:val="20"/>
        </w:rPr>
        <w:t xml:space="preserve"> schvaľuje riaditeľ školy.</w:t>
      </w:r>
      <w:r>
        <w:rPr>
          <w:rFonts w:ascii="Arial" w:hAnsi="Arial" w:cs="Arial"/>
          <w:sz w:val="20"/>
          <w:szCs w:val="20"/>
        </w:rPr>
        <w:t xml:space="preserve"> S KP </w:t>
      </w:r>
      <w:r w:rsidRPr="00BA2E91">
        <w:rPr>
          <w:rFonts w:ascii="Arial" w:hAnsi="Arial" w:cs="Arial"/>
          <w:sz w:val="20"/>
          <w:szCs w:val="20"/>
        </w:rPr>
        <w:t>musia byť oboznámení všetci pedagogickí zamestnanci školy</w:t>
      </w:r>
      <w:r>
        <w:rPr>
          <w:rFonts w:ascii="Arial" w:hAnsi="Arial" w:cs="Arial"/>
          <w:sz w:val="20"/>
          <w:szCs w:val="20"/>
        </w:rPr>
        <w:t>, všetci žiaci a zákonní zástupcovia</w:t>
      </w:r>
      <w:r w:rsidRPr="00BA2E91">
        <w:rPr>
          <w:rFonts w:ascii="Arial" w:hAnsi="Arial" w:cs="Arial"/>
          <w:sz w:val="20"/>
          <w:szCs w:val="20"/>
        </w:rPr>
        <w:t>.</w:t>
      </w:r>
      <w:r w:rsidRPr="00BA2E91">
        <w:rPr>
          <w:rFonts w:ascii="Arial" w:hAnsi="Arial" w:cs="Arial"/>
          <w:sz w:val="20"/>
          <w:szCs w:val="20"/>
        </w:rPr>
        <w:br/>
      </w:r>
      <w:r w:rsidRPr="00BA2E9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KP </w:t>
      </w:r>
      <w:r w:rsidRPr="00BA2E91">
        <w:rPr>
          <w:rFonts w:ascii="Arial" w:hAnsi="Arial" w:cs="Arial"/>
          <w:sz w:val="20"/>
          <w:szCs w:val="20"/>
        </w:rPr>
        <w:t xml:space="preserve"> je zverejnený </w:t>
      </w:r>
      <w:r>
        <w:rPr>
          <w:rFonts w:ascii="Arial" w:hAnsi="Arial" w:cs="Arial"/>
          <w:sz w:val="20"/>
          <w:szCs w:val="20"/>
        </w:rPr>
        <w:t xml:space="preserve">na viditeľnom mieste </w:t>
      </w:r>
      <w:r w:rsidRPr="00BA2E91">
        <w:rPr>
          <w:rFonts w:ascii="Arial" w:hAnsi="Arial" w:cs="Arial"/>
          <w:sz w:val="20"/>
          <w:szCs w:val="20"/>
        </w:rPr>
        <w:t>v zborovni školy</w:t>
      </w:r>
      <w:r>
        <w:rPr>
          <w:rFonts w:ascii="Arial" w:hAnsi="Arial" w:cs="Arial"/>
          <w:sz w:val="20"/>
          <w:szCs w:val="20"/>
        </w:rPr>
        <w:t>, vo vstupných priestoroch školy</w:t>
      </w:r>
      <w:r w:rsidRPr="00BA2E91">
        <w:rPr>
          <w:rFonts w:ascii="Arial" w:hAnsi="Arial" w:cs="Arial"/>
          <w:sz w:val="20"/>
          <w:szCs w:val="20"/>
        </w:rPr>
        <w:t xml:space="preserve"> a na web stránke školy.</w:t>
      </w:r>
      <w:r w:rsidRPr="00BA2E91">
        <w:rPr>
          <w:rFonts w:ascii="Arial" w:hAnsi="Arial" w:cs="Arial"/>
          <w:sz w:val="20"/>
          <w:szCs w:val="20"/>
        </w:rPr>
        <w:br/>
      </w:r>
      <w:r w:rsidRPr="00BA2E91">
        <w:rPr>
          <w:rFonts w:ascii="Arial" w:hAnsi="Arial" w:cs="Arial"/>
          <w:sz w:val="20"/>
          <w:szCs w:val="20"/>
        </w:rPr>
        <w:br/>
        <w:t xml:space="preserve">Týmto </w:t>
      </w:r>
      <w:r>
        <w:rPr>
          <w:rFonts w:ascii="Arial" w:hAnsi="Arial" w:cs="Arial"/>
          <w:sz w:val="20"/>
          <w:szCs w:val="20"/>
        </w:rPr>
        <w:t xml:space="preserve">KP </w:t>
      </w:r>
      <w:r w:rsidRPr="00BA2E91">
        <w:rPr>
          <w:rFonts w:ascii="Arial" w:hAnsi="Arial" w:cs="Arial"/>
          <w:sz w:val="20"/>
          <w:szCs w:val="20"/>
        </w:rPr>
        <w:t>sa zr</w:t>
      </w:r>
      <w:r>
        <w:rPr>
          <w:rFonts w:ascii="Arial" w:hAnsi="Arial" w:cs="Arial"/>
          <w:sz w:val="20"/>
          <w:szCs w:val="20"/>
        </w:rPr>
        <w:t>ušuje doteraz platný KP</w:t>
      </w:r>
      <w:r w:rsidRPr="00BA2E91">
        <w:rPr>
          <w:rFonts w:ascii="Arial" w:hAnsi="Arial" w:cs="Arial"/>
          <w:sz w:val="20"/>
          <w:szCs w:val="20"/>
        </w:rPr>
        <w:t>.</w:t>
      </w:r>
      <w:r w:rsidRPr="00BA2E91">
        <w:rPr>
          <w:rFonts w:ascii="Arial" w:hAnsi="Arial" w:cs="Arial"/>
          <w:sz w:val="20"/>
          <w:szCs w:val="20"/>
        </w:rPr>
        <w:br/>
      </w:r>
      <w:r w:rsidRPr="00BA2E91">
        <w:rPr>
          <w:rFonts w:ascii="Arial" w:hAnsi="Arial" w:cs="Arial"/>
          <w:sz w:val="20"/>
          <w:szCs w:val="20"/>
        </w:rPr>
        <w:br/>
        <w:t xml:space="preserve">Tento </w:t>
      </w:r>
      <w:r>
        <w:rPr>
          <w:rFonts w:ascii="Arial" w:hAnsi="Arial" w:cs="Arial"/>
          <w:sz w:val="20"/>
          <w:szCs w:val="20"/>
        </w:rPr>
        <w:t>KP</w:t>
      </w:r>
      <w:r w:rsidRPr="00BA2E91">
        <w:rPr>
          <w:rFonts w:ascii="Arial" w:hAnsi="Arial" w:cs="Arial"/>
          <w:sz w:val="20"/>
          <w:szCs w:val="20"/>
        </w:rPr>
        <w:t xml:space="preserve"> bol schválený pedagogickou radou školy dňa 27. 8. 2014 a nadobúda účinnosť dňa 1.9.2014. </w:t>
      </w:r>
    </w:p>
    <w:p w:rsidR="00DE5949" w:rsidRDefault="00DE5949" w:rsidP="00DE5949">
      <w:pPr>
        <w:rPr>
          <w:rFonts w:ascii="Arial" w:hAnsi="Arial" w:cs="Arial"/>
          <w:sz w:val="20"/>
          <w:szCs w:val="20"/>
        </w:rPr>
      </w:pPr>
    </w:p>
    <w:p w:rsidR="00D10D1F" w:rsidRDefault="00D10D1F" w:rsidP="00DE5949">
      <w:pPr>
        <w:ind w:left="6372"/>
        <w:rPr>
          <w:rFonts w:ascii="Arial" w:hAnsi="Arial" w:cs="Arial"/>
          <w:sz w:val="20"/>
          <w:szCs w:val="20"/>
        </w:rPr>
      </w:pPr>
    </w:p>
    <w:p w:rsidR="00DE5949" w:rsidRPr="00BA2E91" w:rsidRDefault="00DE5949" w:rsidP="00DE5949">
      <w:pPr>
        <w:ind w:left="6372"/>
        <w:rPr>
          <w:rFonts w:ascii="Arial" w:hAnsi="Arial" w:cs="Arial"/>
          <w:sz w:val="20"/>
          <w:szCs w:val="20"/>
        </w:rPr>
      </w:pPr>
      <w:r w:rsidRPr="00BA2E91">
        <w:rPr>
          <w:rFonts w:ascii="Arial" w:hAnsi="Arial" w:cs="Arial"/>
          <w:sz w:val="20"/>
          <w:szCs w:val="20"/>
        </w:rPr>
        <w:t>Ing. Ján Chabada</w:t>
      </w:r>
    </w:p>
    <w:p w:rsidR="00DE5949" w:rsidRPr="00503D9C" w:rsidRDefault="00503D9C" w:rsidP="00503D9C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Riaditeľ školy</w:t>
      </w:r>
    </w:p>
    <w:p w:rsidR="002D6ADE" w:rsidRPr="00294E24" w:rsidRDefault="002D6ADE" w:rsidP="00DE5949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sectPr w:rsidR="002D6ADE" w:rsidRPr="00294E24" w:rsidSect="00DC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A87"/>
    <w:multiLevelType w:val="hybridMultilevel"/>
    <w:tmpl w:val="E116AC62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B79FF"/>
    <w:multiLevelType w:val="hybridMultilevel"/>
    <w:tmpl w:val="FA9A8228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2F173A"/>
    <w:multiLevelType w:val="hybridMultilevel"/>
    <w:tmpl w:val="F908545C"/>
    <w:lvl w:ilvl="0" w:tplc="ED9AE006">
      <w:start w:val="27"/>
      <w:numFmt w:val="decimal"/>
      <w:lvlText w:val="%1)"/>
      <w:lvlJc w:val="left"/>
      <w:pPr>
        <w:tabs>
          <w:tab w:val="num" w:pos="703"/>
        </w:tabs>
        <w:ind w:left="703" w:hanging="3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50FBB"/>
    <w:multiLevelType w:val="hybridMultilevel"/>
    <w:tmpl w:val="61A0A382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F95D36"/>
    <w:multiLevelType w:val="multilevel"/>
    <w:tmpl w:val="D7E29960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27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">
    <w:nsid w:val="4235330B"/>
    <w:multiLevelType w:val="hybridMultilevel"/>
    <w:tmpl w:val="C958E7C6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CC5933"/>
    <w:multiLevelType w:val="hybridMultilevel"/>
    <w:tmpl w:val="AD2AD53A"/>
    <w:lvl w:ilvl="0" w:tplc="5A12D658">
      <w:start w:val="1"/>
      <w:numFmt w:val="lowerLetter"/>
      <w:pStyle w:val="Zarkazkladnhotextu2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0129040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2" w:tplc="A11AE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736B6B"/>
    <w:multiLevelType w:val="hybridMultilevel"/>
    <w:tmpl w:val="7BE2E9C0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3C526B"/>
    <w:multiLevelType w:val="hybridMultilevel"/>
    <w:tmpl w:val="69101042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D67E72"/>
    <w:multiLevelType w:val="hybridMultilevel"/>
    <w:tmpl w:val="64269E22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D158C9"/>
    <w:multiLevelType w:val="hybridMultilevel"/>
    <w:tmpl w:val="AA727908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03056D"/>
    <w:multiLevelType w:val="hybridMultilevel"/>
    <w:tmpl w:val="D74C19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87312"/>
    <w:multiLevelType w:val="multilevel"/>
    <w:tmpl w:val="041B0025"/>
    <w:styleLink w:val="t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6D837A13"/>
    <w:multiLevelType w:val="hybridMultilevel"/>
    <w:tmpl w:val="9DBCDBE2"/>
    <w:lvl w:ilvl="0" w:tplc="5B96E54C">
      <w:start w:val="1"/>
      <w:numFmt w:val="lowerLetter"/>
      <w:lvlText w:val="%1)"/>
      <w:lvlJc w:val="left"/>
      <w:pPr>
        <w:tabs>
          <w:tab w:val="num" w:pos="357"/>
        </w:tabs>
        <w:ind w:left="62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91D01"/>
    <w:multiLevelType w:val="hybridMultilevel"/>
    <w:tmpl w:val="454835CC"/>
    <w:lvl w:ilvl="0" w:tplc="DC32E34A">
      <w:start w:val="1"/>
      <w:numFmt w:val="lowerLetter"/>
      <w:lvlText w:val="%1)"/>
      <w:lvlJc w:val="left"/>
      <w:pPr>
        <w:tabs>
          <w:tab w:val="num" w:pos="510"/>
        </w:tabs>
        <w:ind w:left="624" w:hanging="264"/>
      </w:pPr>
      <w:rPr>
        <w:rFonts w:hint="default"/>
      </w:rPr>
    </w:lvl>
    <w:lvl w:ilvl="1" w:tplc="D93EA436">
      <w:start w:val="14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DC32E34A">
      <w:start w:val="1"/>
      <w:numFmt w:val="lowerLetter"/>
      <w:lvlText w:val="%3)"/>
      <w:lvlJc w:val="left"/>
      <w:pPr>
        <w:tabs>
          <w:tab w:val="num" w:pos="510"/>
        </w:tabs>
        <w:ind w:left="624" w:hanging="264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643F9"/>
    <w:multiLevelType w:val="hybridMultilevel"/>
    <w:tmpl w:val="1C98450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D1"/>
    <w:rsid w:val="00007E06"/>
    <w:rsid w:val="00152C51"/>
    <w:rsid w:val="001B7C4B"/>
    <w:rsid w:val="001E60D3"/>
    <w:rsid w:val="00294E24"/>
    <w:rsid w:val="002D6ADE"/>
    <w:rsid w:val="0042076F"/>
    <w:rsid w:val="004304B0"/>
    <w:rsid w:val="00462C26"/>
    <w:rsid w:val="00503D9C"/>
    <w:rsid w:val="00532B86"/>
    <w:rsid w:val="0058578B"/>
    <w:rsid w:val="005871D1"/>
    <w:rsid w:val="00905B74"/>
    <w:rsid w:val="0091792B"/>
    <w:rsid w:val="00A1236B"/>
    <w:rsid w:val="00A264D1"/>
    <w:rsid w:val="00A6549F"/>
    <w:rsid w:val="00C21D7D"/>
    <w:rsid w:val="00D10D1F"/>
    <w:rsid w:val="00DC74DC"/>
    <w:rsid w:val="00DE5949"/>
    <w:rsid w:val="00DF55CE"/>
    <w:rsid w:val="00E161F6"/>
    <w:rsid w:val="00E63D63"/>
    <w:rsid w:val="00ED75E1"/>
    <w:rsid w:val="00F76796"/>
    <w:rsid w:val="00F80EDD"/>
    <w:rsid w:val="00F9498E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264D1"/>
    <w:pPr>
      <w:tabs>
        <w:tab w:val="center" w:pos="4536"/>
        <w:tab w:val="right" w:pos="9072"/>
      </w:tabs>
    </w:pPr>
    <w:rPr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A264D1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2D6ADE"/>
    <w:pPr>
      <w:ind w:left="720"/>
      <w:contextualSpacing/>
    </w:pPr>
  </w:style>
  <w:style w:type="character" w:styleId="Hypertextovprepojenie">
    <w:name w:val="Hyperlink"/>
    <w:basedOn w:val="Predvolenpsmoodseku"/>
    <w:rsid w:val="00294E24"/>
    <w:rPr>
      <w:color w:val="0000FF"/>
      <w:u w:val="single"/>
    </w:rPr>
  </w:style>
  <w:style w:type="paragraph" w:customStyle="1" w:styleId="odsek">
    <w:name w:val="odsek"/>
    <w:basedOn w:val="Normlny"/>
    <w:rsid w:val="00294E24"/>
    <w:pPr>
      <w:tabs>
        <w:tab w:val="left" w:pos="510"/>
      </w:tabs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rsid w:val="00294E24"/>
    <w:pPr>
      <w:numPr>
        <w:numId w:val="10"/>
      </w:numPr>
      <w:spacing w:before="120" w:after="240"/>
      <w:jc w:val="center"/>
    </w:pPr>
    <w:rPr>
      <w:b/>
      <w:color w:val="000000"/>
      <w:sz w:val="26"/>
      <w:szCs w:val="26"/>
    </w:rPr>
  </w:style>
  <w:style w:type="paragraph" w:styleId="Nzov">
    <w:name w:val="Title"/>
    <w:basedOn w:val="Normlny"/>
    <w:link w:val="NzovChar"/>
    <w:qFormat/>
    <w:rsid w:val="00294E24"/>
    <w:pPr>
      <w:tabs>
        <w:tab w:val="left" w:pos="540"/>
      </w:tabs>
      <w:jc w:val="center"/>
    </w:pPr>
    <w:rPr>
      <w:rFonts w:ascii="Arial" w:hAnsi="Arial" w:cs="Arial"/>
      <w:b/>
      <w:bCs/>
      <w:sz w:val="22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294E24"/>
    <w:rPr>
      <w:rFonts w:ascii="Arial" w:eastAsia="Times New Roman" w:hAnsi="Arial" w:cs="Arial"/>
      <w:b/>
      <w:bCs/>
      <w:szCs w:val="24"/>
      <w:u w:val="single"/>
      <w:lang w:eastAsia="cs-CZ"/>
    </w:rPr>
  </w:style>
  <w:style w:type="paragraph" w:styleId="Zarkazkladnhotextu2">
    <w:name w:val="Body Text Indent 2"/>
    <w:basedOn w:val="Normlny"/>
    <w:link w:val="Zarkazkladnhotextu2Char"/>
    <w:rsid w:val="00ED75E1"/>
    <w:pPr>
      <w:numPr>
        <w:numId w:val="14"/>
      </w:numPr>
      <w:spacing w:after="120" w:line="480" w:lineRule="auto"/>
      <w:jc w:val="both"/>
    </w:pPr>
    <w:rPr>
      <w:color w:val="00000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D75E1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numbering" w:customStyle="1" w:styleId="tl1">
    <w:name w:val="Štýl1"/>
    <w:rsid w:val="00ED75E1"/>
    <w:pPr>
      <w:numPr>
        <w:numId w:val="16"/>
      </w:numPr>
    </w:pPr>
  </w:style>
  <w:style w:type="character" w:customStyle="1" w:styleId="style1">
    <w:name w:val="style1"/>
    <w:basedOn w:val="Predvolenpsmoodseku"/>
    <w:rsid w:val="00DE5949"/>
  </w:style>
  <w:style w:type="character" w:styleId="Siln">
    <w:name w:val="Strong"/>
    <w:basedOn w:val="Predvolenpsmoodseku"/>
    <w:qFormat/>
    <w:rsid w:val="00DE594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D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D1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264D1"/>
    <w:pPr>
      <w:tabs>
        <w:tab w:val="center" w:pos="4536"/>
        <w:tab w:val="right" w:pos="9072"/>
      </w:tabs>
    </w:pPr>
    <w:rPr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A264D1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2D6ADE"/>
    <w:pPr>
      <w:ind w:left="720"/>
      <w:contextualSpacing/>
    </w:pPr>
  </w:style>
  <w:style w:type="character" w:styleId="Hypertextovprepojenie">
    <w:name w:val="Hyperlink"/>
    <w:basedOn w:val="Predvolenpsmoodseku"/>
    <w:rsid w:val="00294E24"/>
    <w:rPr>
      <w:color w:val="0000FF"/>
      <w:u w:val="single"/>
    </w:rPr>
  </w:style>
  <w:style w:type="paragraph" w:customStyle="1" w:styleId="odsek">
    <w:name w:val="odsek"/>
    <w:basedOn w:val="Normlny"/>
    <w:rsid w:val="00294E24"/>
    <w:pPr>
      <w:tabs>
        <w:tab w:val="left" w:pos="510"/>
      </w:tabs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rsid w:val="00294E24"/>
    <w:pPr>
      <w:numPr>
        <w:numId w:val="10"/>
      </w:numPr>
      <w:spacing w:before="120" w:after="240"/>
      <w:jc w:val="center"/>
    </w:pPr>
    <w:rPr>
      <w:b/>
      <w:color w:val="000000"/>
      <w:sz w:val="26"/>
      <w:szCs w:val="26"/>
    </w:rPr>
  </w:style>
  <w:style w:type="paragraph" w:styleId="Nzov">
    <w:name w:val="Title"/>
    <w:basedOn w:val="Normlny"/>
    <w:link w:val="NzovChar"/>
    <w:qFormat/>
    <w:rsid w:val="00294E24"/>
    <w:pPr>
      <w:tabs>
        <w:tab w:val="left" w:pos="540"/>
      </w:tabs>
      <w:jc w:val="center"/>
    </w:pPr>
    <w:rPr>
      <w:rFonts w:ascii="Arial" w:hAnsi="Arial" w:cs="Arial"/>
      <w:b/>
      <w:bCs/>
      <w:sz w:val="22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294E24"/>
    <w:rPr>
      <w:rFonts w:ascii="Arial" w:eastAsia="Times New Roman" w:hAnsi="Arial" w:cs="Arial"/>
      <w:b/>
      <w:bCs/>
      <w:szCs w:val="24"/>
      <w:u w:val="single"/>
      <w:lang w:eastAsia="cs-CZ"/>
    </w:rPr>
  </w:style>
  <w:style w:type="paragraph" w:styleId="Zarkazkladnhotextu2">
    <w:name w:val="Body Text Indent 2"/>
    <w:basedOn w:val="Normlny"/>
    <w:link w:val="Zarkazkladnhotextu2Char"/>
    <w:rsid w:val="00ED75E1"/>
    <w:pPr>
      <w:numPr>
        <w:numId w:val="14"/>
      </w:numPr>
      <w:spacing w:after="120" w:line="480" w:lineRule="auto"/>
      <w:jc w:val="both"/>
    </w:pPr>
    <w:rPr>
      <w:color w:val="00000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D75E1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numbering" w:customStyle="1" w:styleId="tl1">
    <w:name w:val="Štýl1"/>
    <w:rsid w:val="00ED75E1"/>
    <w:pPr>
      <w:numPr>
        <w:numId w:val="16"/>
      </w:numPr>
    </w:pPr>
  </w:style>
  <w:style w:type="character" w:customStyle="1" w:styleId="style1">
    <w:name w:val="style1"/>
    <w:basedOn w:val="Predvolenpsmoodseku"/>
    <w:rsid w:val="00DE5949"/>
  </w:style>
  <w:style w:type="character" w:styleId="Siln">
    <w:name w:val="Strong"/>
    <w:basedOn w:val="Predvolenpsmoodseku"/>
    <w:qFormat/>
    <w:rsid w:val="00DE594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D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D1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kola@bernolak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AA1BC-4AD4-4719-9A21-C3F94D0C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A. Bernoláka MT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Kubičková Danka</dc:creator>
  <cp:lastModifiedBy>Eva Gajnakova</cp:lastModifiedBy>
  <cp:revision>2</cp:revision>
  <cp:lastPrinted>2015-08-24T12:15:00Z</cp:lastPrinted>
  <dcterms:created xsi:type="dcterms:W3CDTF">2019-02-06T08:49:00Z</dcterms:created>
  <dcterms:modified xsi:type="dcterms:W3CDTF">2019-02-06T08:49:00Z</dcterms:modified>
</cp:coreProperties>
</file>