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9A" w:rsidRPr="0034299A" w:rsidRDefault="0034299A" w:rsidP="0034299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Humanist521PL-Roman" w:hAnsi="Cambria" w:cs="Humanist521PL-Roman"/>
          <w:b/>
          <w:color w:val="000000"/>
          <w:sz w:val="26"/>
          <w:szCs w:val="26"/>
        </w:rPr>
      </w:pPr>
      <w:r w:rsidRPr="0034299A">
        <w:rPr>
          <w:rFonts w:ascii="Cambria" w:eastAsia="Humanist521PL-Roman" w:hAnsi="Cambria" w:cs="Humanist521PL-Roman"/>
          <w:b/>
          <w:color w:val="000000"/>
          <w:sz w:val="26"/>
          <w:szCs w:val="26"/>
        </w:rPr>
        <w:t>Wymagania na poszczególne oceny klasa V</w:t>
      </w:r>
    </w:p>
    <w:p w:rsidR="0034299A" w:rsidRPr="00B57547" w:rsidRDefault="0034299A" w:rsidP="0034299A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" w:eastAsia="Humanist521PL-Roman" w:hAnsi="Cambria" w:cs="Humanist521PL-Roman"/>
          <w:color w:val="000000"/>
          <w:sz w:val="16"/>
          <w:szCs w:val="16"/>
        </w:rPr>
      </w:pP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a) 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konieczne </w:t>
      </w:r>
      <w:r w:rsidRPr="00B57547">
        <w:rPr>
          <w:rFonts w:ascii="Cambria" w:hAnsi="Cambria" w:cs="CentSchbookEU-Normal"/>
          <w:color w:val="000000"/>
          <w:sz w:val="22"/>
        </w:rPr>
        <w:t>(na ocenę dopuszczającą) obejmują wiadomości i umiejętności  umożliwiające uczniowi dalszą naukę, bez których uczeń nie jest w stanie zrozumieć kolejnych zagadnień omawianych podczas lekcji i wykonywać prostych zadań nawiązujących do sytuacji z życia codziennego.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Uczeń: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dodaje, odejmuje liczby naturalne w zakresie 200,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i dzieli liczby naturalne w zakresie 100,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dodawania, odejmowania, mnożenia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i dzielenia liczb naturalnych,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drugie i trzecie potęgi,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iloczyn dwóch lub trzech tych samych czynników w postaci potęgi,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właściwą kolejność działań w wyrażeniach dwudziałaniowych,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cyfry rzymskie (I, V, X),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cyframi rzymskimi liczby zapisane cyframi arabskimi do 39,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pisemnie liczby trzy- i czterocyfrowe,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sprawdza wynik odejmowania poprzez dodawanie,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dodawania i odejmowania pisemnego,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pisemnie liczby dwu- i trzycyfrowe,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mnożenia pisemnego,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podaje wielokrotności danej liczby jednocyfrowej,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wykonuje dzielenie z resztą (proste przykłady),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cechy podzielności przez 2, 5 i 10,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pisemnie liczby wielocyfrowe przez liczby jednocyfrowe,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pojęcie prostej, półprostej i odcinka,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i oznacza prostą, półprostą i odcinek,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rozróżnia wzajemne położenia dwóch prostych na płaszczyźnie,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proste lub odcinki równoległe i prostopadłe,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dotyczące prostych, półprostych, odcinków i punktów,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rozpoznaje, wskazuje i rysuje kąty ostre, proste, rozwarte,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posługuje się kątomierzem do mierzenia kątów wypukłych,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trójkąt ostrokątny, prostokątny i rozwartokątny,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twierdzenie o sumie kątów w trójkącie,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trójkąt równoboczny, równoramienny i różnoboczny,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długości boków trójkąta równobocznego przy danym obwodzie,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odcinki, które są wysokościami w trójkącie,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wierzchołek, z którego wychodzi wysokość, i bok, na który jest opuszczona,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przy użyciu ekierki wysokość w trójkącie ostrokątnym,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boki prostopadłe, boki równoległe, przekątne w prostokątach i równoległobokach,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obwód rombu, równoległoboku,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wysokości równoległoboku,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co najmniej jedną wysokość równoległoboku,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trapezy wśród innych figur,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trapezy przy danych długościach podstaw,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ułamek w postaci dzielenia,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liczby mieszane na ułamki niewłaściwe i ułamki niewłaściwe na liczby mieszane,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o tym samym mianowniku,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rozszerza ułamki do wskazanego mianownika,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skraca ułamki w prostych przypadkach,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lub liczby mieszane o jednakowych mianownikach,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dodawania i odejmowania ułamków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jednakowych mianownikach,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ze sprowadzeniem do wspólnego mianownika jednego z ułamków,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ułamek lub liczbę mieszaną przez liczbę naturalną, z wykorzystaniem skracania przy mnożeniu,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ułamki stosując przy tym skracanie,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znajduje odwrotności ułamków, liczb naturalnych i liczb mieszanych,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ułamki, stosując przy tym skracanie,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zapisuje ułamek dziesiętny w postaci ułamka zwykłego,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ułamek zwykły na dziesiętny poprzez rozszerzanie ułamka,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i zapisuje słownie ułamki dziesiętne,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słownie zapisane ułamki dziesiętne zapisuje cyframi (proste przypadki),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dziesiętne sposobem pisemnym,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dotyczące dodawania i odejmowania ułamków  dziesiętnych,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i dzieli w pamięci ułamki dziesiętne przez 10, 100, 1000,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pisemnie ułamki dziesiętne,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pisemnie ułamki dziesiętne przez jednocyfrową liczbę naturalną,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podstawowe jednostki masy, monetarne (polskie), długości i zależności między nimi,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mniejsze jednostki na większe,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upływ czasu pomiędzy wskazaniami zegara bez przekraczania godziny,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godzinę po upływie podanego czasu od podanej godziny bez przekraczania godziny,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średnią arytmetyczną dwóch liczb naturalnych,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dane z tabel,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procenty na ułamki,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określa czy zamalowano 50% figury,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pozostałą ilość jako procent całości,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dane z diagramów w prostych przypadkach,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rozumie pojęcie pola figury jako liczby kwadratów jednostkowych,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prostokąta jako iloczyn długości boków,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wzór na obliczanie pola równoległoboku,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trójkąta przy danym boku i odpowiadającej mu wysokości,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liczby całkowite z osi liczbowej,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zaznacza na osi liczbowej podane liczby całkowite,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rozróżnia i wskazuje krawędzie, wierzchołki, ściany boczne, podstawy brył,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rozróżnia graniastosłupy, ostrosłupy, prostopadłościany w otoczeniu i na rysunkach,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podstawowe jednostki objętości,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objętości brył zbudowanych z sześcianów jednostkowych,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objętość prostopadłościanu, złożonego z sześcianów jednostkowych.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b) </w:t>
      </w:r>
      <w:r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podstawowe </w:t>
      </w:r>
      <w:r w:rsidRPr="00B57547">
        <w:rPr>
          <w:rFonts w:ascii="Cambria" w:hAnsi="Cambria" w:cs="CentSchbookEU-Normal"/>
          <w:color w:val="000000"/>
          <w:sz w:val="22"/>
        </w:rPr>
        <w:t>(na ocenę dostateczną) obejmują wiadomości stosunkowo łatwe do opanowania, przydatne w życiu codziennym, bez których nie jest możliwe kontynuowanie dalszej nauki.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Uczeń (oprócz spełnienia wymagań koniecznych):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 obliczeniach przemienność i łączność dodawania i mnożenia,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stosuje rozdzielność mnożenia względem dodawania i odejmowania przy mnożeniu liczb  dwucyfrowych przez jednocyfrowe,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liczby zakończone zerami, pomijając zera przy mnożeniu i dopisując w wyniku,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liczby zakończone zerami, pomijając tyle samo zer w dzielnej i dzielniku,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 dodawania, odejmowania, mnożenia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i dzielenia liczb naturalnych,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potęgę w postaci iloczynu,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iloczyn tych samych czynników w postaci potęgi,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Swis721BlkEU-Italic"/>
          <w:i/>
          <w:iCs/>
          <w:color w:val="FFFFFF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potęgi liczb, także z wykorzystaniem kalkulatora,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potęgowania,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wartość trójdziałaniowego wyrażenia arytmetycznego,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dopasowuje zapis rozwiązania do treści zadania tekstowego,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cyframi arabskimi liczby zapisane cyframi rzymskimi (w zakresie do 39),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szacuje wynik pojedynczego działania dodawania lub odejmowania poprzez stosowanie zaokrągleń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liczb,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stosuje szacowanie w sytuacjach praktycznych (czy starczy pieniędzy na zakup, ile pieniędzy zostanie),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 dodawania i odejmowania pisemnego,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 mnożenia pisemnego,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cechy podzielności przez 3, 9,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dzielenia z resztą i interpretuje wynik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działania stosownie do treści zadania,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w zbiorze liczb liczby złożone na podstawie cech podzielności przez 2, 3, 5, 10,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zapisuje liczbę dwucyfrową w postaci iloczynu czynników pierwszych,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znajduje brakujący czynnik w iloczynie, dzielnik lub dzielną w ilorazie,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dzielenia pisemnego,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dotyczące prostych, półprostych, odcinków i punktów,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rozpoznaje, wskazuje i rysuje kąty pełne, półpełne, wklęsłe,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kąty wierzchołkowe i przyległe,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z zastosowaniem różnych rodzajów kątów,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szacuje miary kątów przedstawionych na rysunku,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kąty o zadanej mierze, mniejszej niż 180°,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rysunkowe dotyczące obliczania miar kątów,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stosuje nierówność trójkąta,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dotyczące obliczania miar kątów w trójkącie,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obwody trójkątów, mając dane zależności między bokami,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różne rodzaje trójkątów jako części innych wielokątów,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różne rodzaje trójkątów,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przy użyciu ekierki wysokości w trójkącie ostrokątnym i prostokątnym,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 wysokości trójkąta,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kwadrat o danym obwodzie, prostokąt o danym obwodzie i danym jednym boku,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miary kątów w równoległoboku,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długość boku rombu przy danym obwodzie,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równoległobok przy danym boku i danej wysokości prostopadłej do tego boku,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rozpoznaje rodzaje trapezów,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trapezy przy danych długościach podstaw i wysokości,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długości brakujących odcinków w trapezie,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poznane czworokąty jako części innych figur,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wykorzystuje twierdzenie o sumie kątów w czworokącie do obliczania miary brakujących kątów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w czworokącie,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w postaci ułamka rozwiązania elementarnych zadań tekstowych,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doprowadza ułamki właściwe do postaci nieskracalnej, a ułamki niewłaściwe i liczby mieszane do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najprostszej postaci,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o tym samym liczniku,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rozszerza ułamki do wskazanego licznika,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znajduje licznik lub mianownik ułamka równego danemu po skróceniu lub rozszerzeniu,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sprowadza ułamki do wspólnego mianownika,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 dodawania i odejmowania ułamków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jednakowych mianownikach,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lub liczby mieszane o różnych mianownikach,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 dodawania i odejmowania ułamków o różnych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mianownikach,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ułamek liczby naturalnej,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liczby mieszane, stosując przy tym skracanie,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 mnożenia ułamków, liczb mieszanych,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liczby mieszane, stosując przy tym skracanie,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 dzielenia ułamków,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dwudziałaniowych wyrażeń na ułamkach zwykłych, stosując przy tym ułatwienia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(przemienność, skracanie),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słownie zapisane ułamki dziesiętne zapisuje przy pomocy cyfr (trudniejsze sytuacje, np. trzy i cztery setne),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zaznacza ułamki dziesiętne na osi liczbowej,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dziesiętne,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ułamki dziesiętne w pamięci,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znajduje dopełnienie ułamka dziesiętnego do pełnych całości,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składnik sumy w dodawaniu, odjemną lub odjemnik w odejmowaniu ułamków dziesiętnych,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dodawaniem i odejmowaniem ułamków dziesiętnych,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z osi liczbowej brakujące ułamki dziesiętne,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mnożenia ułamków dziesiętnych,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w pamięci ułamki dziesiętne przez liczbę naturalną,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pisemnie ułamki dziesiętne przez liczbę naturalną,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rozwiązuje elementarne zadania tekstowe z zastosowaniem dzielenia ułamków dziesiętnych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i porównywania ilorazowego,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jednostki zapisane ułamkiem dziesiętnym na jednostki mieszane lub mniejsze jednostki,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jednostek (np. koszt zakupu przy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danej cenie za kg lub metr),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upływ czasu pomiędzy wskazaniami zegara z przekraczaniem godziny,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godzinę po upływie podanego czasu od podanej godziny z przekraczaniem godziny (bez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przekraczania doby),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datę po upływie podanej ilości dni od podanego dnia,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dotyczące czasu, z wykorzystaniem informacji podanych w tabelach i kalendarzu,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średnią arytmetyczną kilku liczb naturalnych,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polegające na obliczaniu średniej arytmetycznej (np. średnia odległość, waga),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wykorzystaniem danych przedstawionych w tabeli,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określa, jaki procent figury zamalowano (10%, 25%, 100%),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1%, 10%, 25%, 50% i 100% z liczby naturalnej,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pola figur znajdujących się na kratownicy przy wielkości kratki 1 cm</w:t>
      </w:r>
      <w:r w:rsidRPr="00B57547">
        <w:rPr>
          <w:rFonts w:ascii="Cambria" w:hAnsi="Cambria" w:cs="CentSchbookEU-Normal"/>
          <w:color w:val="000000"/>
          <w:sz w:val="22"/>
          <w:vertAlign w:val="superscript"/>
        </w:rPr>
        <w:t>2</w:t>
      </w:r>
      <w:r w:rsidRPr="00B57547">
        <w:rPr>
          <w:rFonts w:ascii="Cambria" w:hAnsi="Cambria" w:cs="CentSchbookEU-Normal"/>
          <w:color w:val="000000"/>
          <w:sz w:val="22"/>
        </w:rPr>
        <w:t xml:space="preserve"> oraz przy wielkości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m:oMath>
        <m:f>
          <m:fPr>
            <m:ctrlPr>
              <w:rPr>
                <w:rFonts w:ascii="Cambria Math" w:hAnsi="Cambria Math" w:cs="CenturySchoolbookPL-Roman"/>
                <w:i/>
                <w:color w:val="000000"/>
                <w:sz w:val="22"/>
              </w:rPr>
            </m:ctrlPr>
          </m:fPr>
          <m:num>
            <m:r>
              <w:rPr>
                <w:rFonts w:ascii="Cambria Math" w:hAnsi="Cambria Math" w:cs="CenturySchoolbookPL-Roman"/>
                <w:color w:val="000000"/>
                <w:sz w:val="22"/>
              </w:rPr>
              <m:t>1</m:t>
            </m:r>
          </m:num>
          <m:den>
            <m:r>
              <w:rPr>
                <w:rFonts w:ascii="Cambria Math" w:hAnsi="Cambria Math" w:cs="CenturySchoolbookPL-Roman"/>
                <w:color w:val="000000"/>
                <w:sz w:val="22"/>
              </w:rPr>
              <m:t>4</m:t>
            </m:r>
          </m:den>
        </m:f>
      </m:oMath>
      <w:r w:rsidRPr="00B57547">
        <w:rPr>
          <w:rFonts w:ascii="Cambria" w:hAnsi="Cambria" w:cs="CenturySchoolbookPL-Roman"/>
          <w:color w:val="000000"/>
          <w:sz w:val="22"/>
        </w:rPr>
        <w:t xml:space="preserve"> </w:t>
      </w:r>
      <w:r w:rsidRPr="00B57547">
        <w:rPr>
          <w:rFonts w:ascii="Cambria" w:hAnsi="Cambria" w:cs="CentSchbookEU-Normal"/>
          <w:color w:val="000000"/>
          <w:sz w:val="22"/>
        </w:rPr>
        <w:t>cm</w:t>
      </w:r>
      <w:r w:rsidRPr="00B57547">
        <w:rPr>
          <w:rFonts w:ascii="Cambria" w:hAnsi="Cambria" w:cs="CentSchbookEU-Normal"/>
          <w:color w:val="000000"/>
          <w:sz w:val="22"/>
          <w:vertAlign w:val="superscript"/>
        </w:rPr>
        <w:t>2</w:t>
      </w:r>
      <w:r w:rsidRPr="00B57547">
        <w:rPr>
          <w:rFonts w:ascii="Cambria" w:hAnsi="Cambria" w:cs="CentSchbookEU-Normal"/>
          <w:color w:val="000000"/>
          <w:sz w:val="22"/>
        </w:rPr>
        <w:t>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wykorzystuje pole prostokąta do obliczania pól innych figur,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mierzy przedmioty o kształcie prostokąta i oblicza ich pole,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i obwód prostokąta przy danym jednym boku i zależności (ilorazowej lub różnicowej)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drugiego boku,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pola prostokąta,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równoległoboku i rombu narysowanych na kratownicy z możliwością odczytania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potrzebnych wymiarów,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i obwód równoległoboku na podstawie danych długości boków i wysokości,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wzór na obliczanie pola rombu z wykorzystaniem długości przekątnych,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 pól równoległoboku i rombu,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wzór na obliczanie pola trójkąta,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trójkąta umieszczonego w kratownicy z możliwością odczytania potrzebnych długości,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trójkąta prostokątnego o danych przyprostokątnych,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i stosuje wzór na obliczanie pola trapezu,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trapezu umieszczonego w kratownicy z możliwymi do odczytania potrzebnymi długościami odcinków,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wyznacza liczby przeciwne do danych,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liczby całkowite,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w oparciu o dane zestawione w tabeli, na mapie pogody,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liczby całkowite jednocyfrowe,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określa znak sumy dwóch liczb całkowitych wielocyfrowych,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za pomocą osi liczbowej różnicę między liczbami całkowitymi,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różnicę między temperaturami wyrażonymi za pomocą liczb całkowitych,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wykonuje proste działania dodawania, mnożenia i dzielenia liczb całkowitych,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rzuty prostopadłościanów, graniastosłupów i ostrosłupów,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dobiera jednostkę do pomiaru objętości podanego przedmiotu,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objętości prostopadłościanu i sześcianu jako iloczynu długości krawędzi,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rozumie pojęcie siatki prostopadłościanu,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siatkę sześcianu o podanej długości krawędzi.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c) </w:t>
      </w:r>
      <w:r>
        <w:rPr>
          <w:rFonts w:ascii="Cambria" w:hAnsi="Cambria" w:cs="CentSchbookEU-Normal"/>
          <w:color w:val="000000"/>
          <w:sz w:val="22"/>
        </w:rPr>
        <w:t xml:space="preserve">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rozszerzające </w:t>
      </w:r>
      <w:r w:rsidRPr="00B57547">
        <w:rPr>
          <w:rFonts w:ascii="Cambria" w:hAnsi="Cambria" w:cs="CentSchbookEU-Normal"/>
          <w:color w:val="000000"/>
          <w:sz w:val="22"/>
        </w:rPr>
        <w:t>(na ocenę dobrą) obejmują wiadomości i umiejętności o średnim</w:t>
      </w:r>
    </w:p>
    <w:p w:rsidR="0034299A" w:rsidRPr="00B57547" w:rsidRDefault="0034299A" w:rsidP="003429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ab/>
      </w:r>
      <w:r w:rsidRPr="00B57547">
        <w:rPr>
          <w:rFonts w:ascii="Cambria" w:hAnsi="Cambria" w:cs="CentSchbookEU-Normal"/>
          <w:color w:val="000000"/>
          <w:sz w:val="22"/>
        </w:rPr>
        <w:tab/>
        <w:t>stopniu trudności, które są przydatne na kolejnych poziomach kształcenia.</w:t>
      </w:r>
    </w:p>
    <w:p w:rsidR="0034299A" w:rsidRPr="00B57547" w:rsidRDefault="0034299A" w:rsidP="003429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ab/>
      </w:r>
      <w:r w:rsidRPr="00B57547">
        <w:rPr>
          <w:rFonts w:ascii="Cambria" w:hAnsi="Cambria" w:cs="CentSchbookEU-Normal"/>
          <w:color w:val="000000"/>
          <w:sz w:val="22"/>
        </w:rPr>
        <w:tab/>
        <w:t>Uczeń (oprócz spełniania wymagań koniecznych i podstawowych):</w:t>
      </w:r>
    </w:p>
    <w:p w:rsidR="0034299A" w:rsidRPr="00B57547" w:rsidRDefault="0034299A" w:rsidP="003429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stosuje rozdzielność mnożenia i dzielenia względem dodawania i odejmowania przy mnożeniu</w:t>
      </w:r>
    </w:p>
    <w:p w:rsidR="0034299A" w:rsidRPr="00B57547" w:rsidRDefault="0034299A" w:rsidP="0034299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ab/>
        <w:t>i dzieleniu liczb kilkucyfrowych przez jednocyfrowe,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liczbę postaci 10</w:t>
      </w:r>
      <w:r w:rsidRPr="00B57547">
        <w:rPr>
          <w:rFonts w:ascii="Cambria" w:hAnsi="Cambria" w:cs="CentSchbookEU-Italic"/>
          <w:i/>
          <w:iCs/>
          <w:color w:val="000000"/>
          <w:sz w:val="22"/>
        </w:rPr>
        <w:t xml:space="preserve">n </w:t>
      </w:r>
      <w:r w:rsidRPr="00B57547">
        <w:rPr>
          <w:rFonts w:ascii="Cambria" w:hAnsi="Cambria" w:cs="CentSchbookEU-Normal"/>
          <w:color w:val="000000"/>
          <w:sz w:val="22"/>
        </w:rPr>
        <w:t>bez użycia potęgowania,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z zastosowaniem potęgowania,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• zapisuje wyrażenia arytmetyczne do prostych treści zadaniowych, 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dopisuje treść zadania do prostego wyrażenia arytmetycznego,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rozwiązanie zadania tekstowego w postaci jednego kilkudziałaniowego wyrażenia,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zapisuje liczby cyframi rzymskimi,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dodaje i odejmuje pisemnie liczby wielocyfrowe,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pojęcie wielokrotności liczb,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zna pojęcia liczby pierwszej i złożonej,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liczbę w postaci iloczynu czynników pierwszych,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dzieli pisemnie liczby wielocyfrowe przez liczby dwucyfrowe,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związane z mierzeniem kątów,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dotyczące obliczania miar kątów,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miary kątów w trójkącie z podanych w zadaniu zależności między kątami,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osie symetrii trójkąta,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własności trójkątów,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związane z rysowaniem, mierzeniem i obliczaniem długości odpowiednich odcinków w równoległobokach,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trapez o danych długościach boków i danych kątach,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obliczania ułamka liczby,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w zbiorze ułamków ułamki nieskracalne przy wykorzystaniu cech podzielności,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Swis721BlkEU-Italic"/>
          <w:i/>
          <w:iCs/>
          <w:color w:val="FFFFFF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dodawania i odejmowania ułamków o jednakowych mianownikach,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o różnych mianownikach,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składnik w sumie lub odjemnik w różnicy ułamków o różnych mianownikach,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z zastosowaniem dodawania i odejmowania ułamków zwykłych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różnych mianownikach oraz porównywania różnicowego,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ułamek liczby mieszanej i ułamek ułamka,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brakujący czynnik w iloczynie,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liczby mieszane i wyniki doprowadza do najprostszej postaci,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odwrotności liczb,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dzielnik lub dzielną przy danym ilorazie,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dzielenia liczb mieszanych,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wyrażeń zawierających trzy i więcej działań na ułamkach zwykłych i liczbach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mieszanych,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dziesiętne ze zwykłymi o mianownikach 2, 4 lub 5,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dwudziałaniowych wyrażeń zawierających dodawanie i odejmowanie ułamków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dziesiętnych,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i odczytuje duże liczby za pomocą skrótów (np. 2,5 tys.),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działań na ułamkach dziesiętnych,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dzielną lub dzielnik w ilorazie ułamków dziesiętnych,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wyraża w jednej jednostce sumę wielkości podanych w różnych jednostkach,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wielkości podane w różnych jednostkach,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dotyczące czasu, z wykorzystaniem informacji podanych w tabelach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i kalendarzu,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na jaką ilość towaru wystarczy pieniędzy pry podanej cenie jednostkowej,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porównywania różnicowego i ilorazowego, wykorzystując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dane z tabel,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średniej arytmetycznej,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zastosowaniem porównywania wielkości procentowych,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oblicza, jakim procentem całości jest dana wielkość (</w:t>
      </w:r>
      <m:oMath>
        <m:f>
          <m:fPr>
            <m:ctrlPr>
              <w:rPr>
                <w:rFonts w:ascii="Cambria Math" w:hAnsi="Cambria Math" w:cs="CentSchbookEU-Normal"/>
                <w:i/>
                <w:color w:val="000000"/>
                <w:sz w:val="22"/>
              </w:rPr>
            </m:ctrlPr>
          </m:fPr>
          <m:num>
            <m:r>
              <w:rPr>
                <w:rFonts w:ascii="Cambria Math" w:hAnsi="Cambria Math" w:cs="CentSchbookEU-Normal"/>
                <w:color w:val="000000"/>
                <w:sz w:val="22"/>
              </w:rPr>
              <m:t>1</m:t>
            </m:r>
          </m:num>
          <m:den>
            <m:r>
              <w:rPr>
                <w:rFonts w:ascii="Cambria Math" w:hAnsi="Cambria Math" w:cs="CentSchbookEU-Normal"/>
                <w:color w:val="000000"/>
                <w:sz w:val="22"/>
              </w:rPr>
              <m:t>4</m:t>
            </m:r>
          </m:den>
        </m:f>
      </m:oMath>
      <w:r w:rsidRPr="00B57547">
        <w:rPr>
          <w:rFonts w:ascii="Cambria" w:eastAsia="Times New Roman" w:hAnsi="Cambria" w:cs="CentSchbookEU-Normal"/>
          <w:color w:val="000000"/>
          <w:sz w:val="22"/>
        </w:rPr>
        <w:t xml:space="preserve">, </w:t>
      </w:r>
      <m:oMath>
        <m:f>
          <m:fPr>
            <m:ctrlPr>
              <w:rPr>
                <w:rFonts w:ascii="Cambria Math" w:eastAsia="Times New Roman" w:hAnsi="Cambria Math" w:cs="CentSchbookEU-Normal"/>
                <w:i/>
                <w:color w:val="000000"/>
                <w:sz w:val="22"/>
              </w:rPr>
            </m:ctrlPr>
          </m:fPr>
          <m:num>
            <m:r>
              <w:rPr>
                <w:rFonts w:ascii="Cambria Math" w:eastAsia="Times New Roman" w:hAnsi="Cambria Math" w:cs="CentSchbookEU-Normal"/>
                <w:color w:val="000000"/>
                <w:sz w:val="22"/>
              </w:rPr>
              <m:t>1</m:t>
            </m:r>
          </m:num>
          <m:den>
            <m:r>
              <w:rPr>
                <w:rFonts w:ascii="Cambria Math" w:eastAsia="Times New Roman" w:hAnsi="Cambria Math" w:cs="CentSchbookEU-Normal"/>
                <w:color w:val="000000"/>
                <w:sz w:val="22"/>
              </w:rPr>
              <m:t>2</m:t>
            </m:r>
          </m:den>
        </m:f>
      </m:oMath>
      <w:r w:rsidRPr="00B57547">
        <w:rPr>
          <w:rFonts w:ascii="Cambria" w:eastAsia="Times New Roman" w:hAnsi="Cambria" w:cs="CentSchbookEU-Normal"/>
          <w:color w:val="000000"/>
          <w:sz w:val="22"/>
        </w:rPr>
        <w:t>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na podstawie diagramów o ile więcej, ile razy więcej,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typowe zadania tekstowe z zastosowaniem pola prostokąta,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podaje możliwe wymiary prostokąta o danym polu,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wysokość równoległoboku przy danym polu i długości boku,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pól równoległoboku i rombu,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pól i obwodów równoległoboku i rombu,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praktycznym wykorzystaniem pola trójkąta,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pola figur umieszczonych w kratownicy, które dadzą się podzielić na prostokąty, równoległoboki i trójkąty,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pole trapezu przy podanej zależności między bokami i wysokością,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pola trapezu,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oblicza pole wielokąta umieszczonego w kratownicy, który można podzielić na trapezy o łatwych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do obliczenia polach,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wyraża pole powierzchni figury o danych wymiarach w różnych jednostkach,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tekstowe z wykorzystaniem jednostek pola,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• porządkuje liczby w zbiorze liczb całkowitych, 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temperaturę po spadku o podaną liczbę stopni,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elementarne zadania z zastosowaniem dodawania liczb całkowitych,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liczbę całkowitą, różniącą się od danej o podaną liczbę naturalną,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mnoży i dzieli liczby całkowite,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wyrażeń złożonych z dwóch lub trzech działań na liczbach całkowitych,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podaje przykłady brył o danej liczbie wierzchołków,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podaje przykłady brył których ściany spełniają dany warunek,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objętości prostopadłościanu i sześcianu,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siatkę prostopadłościanu o danych długościach krawędzi,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dobiera siatkę do modelu prostopadłościanu,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ocenia, czy rysunek przedstawia siatkę prostopadłościanu,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objętość prostopadłościanu, korzystając z jego siatki,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nazywa graniastosłupy na podstawie siatek,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siatki graniastosłupów przy podanym kształcie podstawy i podanych długościach krawędzi,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dobiera siatkę do modelu graniastosłupa.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d) 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dopełniające </w:t>
      </w:r>
      <w:r w:rsidRPr="00B57547">
        <w:rPr>
          <w:rFonts w:ascii="Cambria" w:hAnsi="Cambria" w:cs="CentSchbookEU-Normal"/>
          <w:color w:val="000000"/>
          <w:sz w:val="22"/>
        </w:rPr>
        <w:t>(na ocenę bardzo dobrą) obejmują wiadomości i umiejętności złożone,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wyższym stopniu trudności, wykorzystywane do rozwiązywania zadań problemowych,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Uczeń (oprócz spełniania wymagań koniecznych, podstawowych i rozszerzających):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potęgowania,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wartości wielodziałaniowych wyrażeń arytmetycznych (także z potęgowaniem), stosując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odpowiednią kolejność działań, 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zapisuje rozwiązanie zadania tekstowego z zastosowaniem porównywania różnicowego i ilorazowego w postaci jednego kilkudziałaniowego wyrażenia,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uzupełnia nawiasami wyrażenie arytmetyczne tak, aby dawało podany wynik,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liczby zapisane cyframi rzymskimi,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Swis721BlkCnEU-Italic"/>
          <w:i/>
          <w:iCs/>
          <w:color w:val="FFFFFF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szacuje wynik wyrażenia zawierającego więcej niż jedno działanie,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rozszyfrowuje cyfry ukryte pod literami w liczbach w działaniu dodawania pisemnego,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tekstowe z zastosowaniem dodawania i odejmowania pisemnego,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rozszyfrowuje cyfry ukryte pod literami w działaniu mnożenia pisemnego,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tekstowe z zastosowaniem mnożenia pisemnego,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 cech podzielności i wielokrotności liczb,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rozkłada na czynniki pierwsze liczby kilkucyfrowe,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cech podzielności, dzielenia pisemnego oraz porównywania ilorazowego,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dotyczące prostej, półprostej i odcinka na płaszczyźnie,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wskazuje różne rodzaje kątów na bardziej złożonych rysunkach,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miary kątów przedstawionych na rysunku (trudne przykłady),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miary kątów między wskazówkami zegara o określonej godzinie (pełne kwadranse),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dotyczące rodzajów i własności trójkątów,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romb przy użyciu linijki i cyrkla,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rysuje równoległobok przy danych przekątnych i kącie między nimi,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własności trapezów,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własności czworokątów,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ułamki, wykorzystując relacje między ułamkami o takich samych licznikach lub o takich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samych mianownikach,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zadnia tekstowe z zastosowaniem dodawania i odejmowania ułamków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zwykłych,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 mnożenia ułamków zwykłych,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dzielenia ułamków zwykłych,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 działań na ułamkach zwykłych,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ułamki zwykłe o mianowniku równym 8 z ułamkami dziesiętnymi,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porównywania ułamków dziesiętnych,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odczytuje brakujące liczby z osi liczbowej, gdy podane liczby różnią się liczbą miejsc po przecinku,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lastRenderedPageBreak/>
        <w:t>• rozwiązuje nietypowe zadania tekstowe związane z dodawaniem i odejmowaniem ułamków dziesiętnych,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 mnożenia ułamków dziesiętnych,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 dzielenia ułamków dziesiętnych,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tekstowe z zastosowaniem przeliczania jednostek,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wymagające działań na ułamkach zwykłych i dziesiętnych,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wykorzystaniem rozkładu jazdy,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tekstowe dotyczące czasu i kalendarza,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zadania, w których szacuje i oblicza łączny koszt zakupu przy danych cenach jednostkowych oraz wielkość reszty,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obliczania średniej liczb wyrażonych różnymi jednostkami,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sumę liczb na podstawie podanej średniej,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jedną z wartości przy danej średniej i pozostałych wartościach,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zadania, wykorzystując dane przedstawione na diagramie słupkowym,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praktyczne związane z obliczaniem pól prostokątów,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pola figur złożonych z prostokątów, równoległoboków i trójkątów, umieszczonych na kratownicy, odczytując potrzebne wymiary,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praktyczne związane z polem trójkąta,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wysokości trójkąta prostokątnego przy danych trzech bokach,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wysokość trapezu przy danych podstawach i polu,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drugą podstawę trapezu przy danej wysokości, podstawie i polu,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wykorzystaniem różnych jednostek pola,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porównuje powierzchnie wyrażone w różnych jednostkach,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zamienia jednostki pola,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średnią arytmetyczną liczb całkowitych,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tekstowe z zastosowaniem porównywania różnicowego i dodawania liczb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całkowitych,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dotyczące odczytywania z osi liczbowej liczb różniących się od podanych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o daną wielkość,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zadania z zastosowaniem działań na liczbach całkowitych,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dotyczące graniastosłupów i ostrosłupów,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zastosowaniem objętości,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oblicza wysokość prostopadłościanu przy danej objętości i krawędziach podstawy,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z wykorzystaniem siatki sześcianu,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left="426" w:hanging="142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• rozwiązuje nietypowe zadania dotyczące siatek graniastosłupów.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rPr>
          <w:rFonts w:ascii="Cambria" w:hAnsi="Cambria" w:cs="CentSchbookEU-Normal"/>
          <w:color w:val="000000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 xml:space="preserve">e)  </w:t>
      </w:r>
      <w:r w:rsidRPr="00B57547">
        <w:rPr>
          <w:rFonts w:ascii="Cambria" w:hAnsi="Cambria" w:cs="CentSchbookEU-Bold"/>
          <w:b/>
          <w:bCs/>
          <w:color w:val="000000"/>
          <w:sz w:val="22"/>
        </w:rPr>
        <w:t xml:space="preserve">Wymagania wykraczające </w:t>
      </w:r>
      <w:r w:rsidRPr="00B57547">
        <w:rPr>
          <w:rFonts w:ascii="Cambria" w:hAnsi="Cambria" w:cs="CentSchbookEU-Normal"/>
          <w:color w:val="000000"/>
          <w:sz w:val="22"/>
        </w:rPr>
        <w:t>(na ocenę celującą)</w:t>
      </w:r>
    </w:p>
    <w:p w:rsidR="0034299A" w:rsidRPr="00B57547" w:rsidRDefault="0034299A" w:rsidP="0034299A">
      <w:pPr>
        <w:autoSpaceDE w:val="0"/>
        <w:autoSpaceDN w:val="0"/>
        <w:adjustRightInd w:val="0"/>
        <w:spacing w:after="0" w:line="240" w:lineRule="auto"/>
        <w:ind w:firstLine="284"/>
        <w:rPr>
          <w:rFonts w:ascii="Cambria" w:hAnsi="Cambria"/>
          <w:sz w:val="22"/>
        </w:rPr>
      </w:pPr>
      <w:r w:rsidRPr="00B57547">
        <w:rPr>
          <w:rFonts w:ascii="Cambria" w:hAnsi="Cambria" w:cs="CentSchbookEU-Normal"/>
          <w:color w:val="000000"/>
          <w:sz w:val="22"/>
        </w:rPr>
        <w:t>– stosowanie znanych wiadomości i umiejętności w sytuacjach trudnych, nietypowych, złożonych.</w:t>
      </w:r>
    </w:p>
    <w:p w:rsidR="007D5F22" w:rsidRDefault="007D5F22"/>
    <w:sectPr w:rsidR="007D5F22" w:rsidSect="005F4FF2">
      <w:pgSz w:w="11906" w:h="16838"/>
      <w:pgMar w:top="709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Humanist521PL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SchbookEU-Normal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SchbookEU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wis721BlkEU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enturySchoolbookPL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SchbookEU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BlkCnEU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7A1"/>
    <w:multiLevelType w:val="hybridMultilevel"/>
    <w:tmpl w:val="24C4F596"/>
    <w:lvl w:ilvl="0" w:tplc="312A7E4A">
      <w:start w:val="1"/>
      <w:numFmt w:val="upperRoman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08"/>
  <w:hyphenationZone w:val="425"/>
  <w:characterSpacingControl w:val="doNotCompress"/>
  <w:compat/>
  <w:rsids>
    <w:rsidRoot w:val="0034299A"/>
    <w:rsid w:val="0034299A"/>
    <w:rsid w:val="007D5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99A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99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42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9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4C24F-9BF7-404F-AE98-04830FB2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3425</Words>
  <Characters>20556</Characters>
  <Application>Microsoft Office Word</Application>
  <DocSecurity>0</DocSecurity>
  <Lines>171</Lines>
  <Paragraphs>47</Paragraphs>
  <ScaleCrop>false</ScaleCrop>
  <Company/>
  <LinksUpToDate>false</LinksUpToDate>
  <CharactersWithSpaces>23934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Marcinkowice</dc:creator>
  <cp:keywords/>
  <dc:description/>
  <cp:lastModifiedBy>SP Marcinkowice</cp:lastModifiedBy>
  <cp:revision>1</cp:revision>
  <cp:lastPrinted>2017-09-07T07:21:00Z</cp:lastPrinted>
  <dcterms:created xsi:type="dcterms:W3CDTF">2017-09-07T07:20:00Z</dcterms:created>
  <dcterms:modified xsi:type="dcterms:W3CDTF">2017-09-07T07:22:00Z</dcterms:modified>
</cp:coreProperties>
</file>