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BA3" w:rsidRDefault="00636BA3" w:rsidP="00636B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636BA3">
        <w:rPr>
          <w:rFonts w:ascii="Times New Roman" w:eastAsia="Times New Roman" w:hAnsi="Times New Roman" w:cs="Times New Roman"/>
          <w:sz w:val="24"/>
          <w:szCs w:val="24"/>
        </w:rPr>
        <w:t xml:space="preserve">Miniatury matematyczne dla szkół ponadgimnazjalnych nr 26 </w:t>
      </w:r>
    </w:p>
    <w:p w:rsidR="00636BA3" w:rsidRDefault="00636BA3" w:rsidP="00636B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6BA3" w:rsidRPr="00636BA3" w:rsidRDefault="00CF286A" w:rsidP="00CF28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636BA3" w:rsidRPr="00636BA3">
        <w:rPr>
          <w:rFonts w:ascii="Times New Roman" w:eastAsia="Times New Roman" w:hAnsi="Times New Roman" w:cs="Times New Roman"/>
          <w:sz w:val="24"/>
          <w:szCs w:val="24"/>
        </w:rPr>
        <w:t>Jak sam</w:t>
      </w:r>
      <w:r w:rsidR="00636BA3">
        <w:rPr>
          <w:rFonts w:ascii="Times New Roman" w:eastAsia="Times New Roman" w:hAnsi="Times New Roman" w:cs="Times New Roman"/>
          <w:sz w:val="24"/>
          <w:szCs w:val="24"/>
        </w:rPr>
        <w:t xml:space="preserve"> tytuł </w:t>
      </w:r>
      <w:r w:rsidR="00636BA3" w:rsidRPr="00636BA3">
        <w:rPr>
          <w:rFonts w:ascii="Times New Roman" w:eastAsia="Times New Roman" w:hAnsi="Times New Roman" w:cs="Times New Roman"/>
          <w:sz w:val="24"/>
          <w:szCs w:val="24"/>
        </w:rPr>
        <w:t>wskazuje skierowane są do uczniów liceów i techników zainteresowanych matematyką ukazaną w świetle nieco innym niż na lekcjach, choć również trochę podobnym.</w:t>
      </w:r>
    </w:p>
    <w:p w:rsidR="00636BA3" w:rsidRPr="00636BA3" w:rsidRDefault="00636BA3" w:rsidP="00CF28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BA3">
        <w:rPr>
          <w:rFonts w:ascii="Times New Roman" w:eastAsia="Times New Roman" w:hAnsi="Times New Roman" w:cs="Times New Roman"/>
          <w:sz w:val="24"/>
          <w:szCs w:val="24"/>
        </w:rPr>
        <w:t>Miniatura 1. zawiera łamigłówki i zagadki idealne dla osób chcących wysilić swój umysł problemami pozornie prostymi, które mogą wymagać chwili zastanowienia. Rozwiązania niektórych zadań podane są na końcu miniatury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36BA3">
        <w:rPr>
          <w:rFonts w:ascii="Times New Roman" w:eastAsia="Times New Roman" w:hAnsi="Times New Roman" w:cs="Times New Roman"/>
          <w:sz w:val="24"/>
          <w:szCs w:val="24"/>
        </w:rPr>
        <w:t xml:space="preserve"> co umożliwia sprawdzenie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36BA3">
        <w:rPr>
          <w:rFonts w:ascii="Times New Roman" w:eastAsia="Times New Roman" w:hAnsi="Times New Roman" w:cs="Times New Roman"/>
          <w:sz w:val="24"/>
          <w:szCs w:val="24"/>
        </w:rPr>
        <w:t xml:space="preserve"> jak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czytelnik </w:t>
      </w:r>
      <w:r w:rsidRPr="00636BA3">
        <w:rPr>
          <w:rFonts w:ascii="Times New Roman" w:eastAsia="Times New Roman" w:hAnsi="Times New Roman" w:cs="Times New Roman"/>
          <w:sz w:val="24"/>
          <w:szCs w:val="24"/>
        </w:rPr>
        <w:t>pora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dził </w:t>
      </w:r>
      <w:r w:rsidRPr="00636BA3">
        <w:rPr>
          <w:rFonts w:ascii="Times New Roman" w:eastAsia="Times New Roman" w:hAnsi="Times New Roman" w:cs="Times New Roman"/>
          <w:sz w:val="24"/>
          <w:szCs w:val="24"/>
        </w:rPr>
        <w:t xml:space="preserve"> sobie z zagadkami. </w:t>
      </w:r>
    </w:p>
    <w:p w:rsidR="00636BA3" w:rsidRPr="00636BA3" w:rsidRDefault="00CF286A" w:rsidP="00CF28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636BA3" w:rsidRPr="00636BA3">
        <w:rPr>
          <w:rFonts w:ascii="Times New Roman" w:eastAsia="Times New Roman" w:hAnsi="Times New Roman" w:cs="Times New Roman"/>
          <w:sz w:val="24"/>
          <w:szCs w:val="24"/>
        </w:rPr>
        <w:t>Miniatury 2. i 3. prezentują geometryczne zagadnienia - częściej (miniatura 2.) i rzadziej (miniatura 3.) spotykane na lekcjach matematyki. Jednak czytaniu tych informacji towarzyszy nieodparte wrażenie, że są omówione bardziej szczegółowo niż w szkolnych podręcznikach. Podane przykłady bardzo dobrze obrazują postawione zadania i rozwiązania problemów.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6BA3" w:rsidRPr="00636BA3">
        <w:rPr>
          <w:rFonts w:ascii="Times New Roman" w:eastAsia="Times New Roman" w:hAnsi="Times New Roman" w:cs="Times New Roman"/>
          <w:sz w:val="24"/>
          <w:szCs w:val="24"/>
        </w:rPr>
        <w:t>Zarówno osoby poszukujące matematyki innej niż w szkole jak i te, które chcą rozwijać umiejętności poznane na lekcjach, powinny zajrzeć do Miniatur. Obie te grupy znajdą w nich coś interesującego. </w:t>
      </w:r>
    </w:p>
    <w:p w:rsidR="00636BA3" w:rsidRPr="00636BA3" w:rsidRDefault="00636BA3" w:rsidP="00636B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6BA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36BA3" w:rsidRPr="00636BA3" w:rsidRDefault="00636BA3" w:rsidP="00CF286A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636BA3">
        <w:rPr>
          <w:rFonts w:ascii="Times New Roman" w:eastAsia="Times New Roman" w:hAnsi="Times New Roman" w:cs="Times New Roman"/>
          <w:sz w:val="24"/>
          <w:szCs w:val="24"/>
        </w:rPr>
        <w:t xml:space="preserve">Maciej </w:t>
      </w:r>
      <w:proofErr w:type="spellStart"/>
      <w:r w:rsidRPr="00636BA3">
        <w:rPr>
          <w:rFonts w:ascii="Times New Roman" w:eastAsia="Times New Roman" w:hAnsi="Times New Roman" w:cs="Times New Roman"/>
          <w:sz w:val="24"/>
          <w:szCs w:val="24"/>
        </w:rPr>
        <w:t>Maduzia</w:t>
      </w:r>
      <w:proofErr w:type="spellEnd"/>
    </w:p>
    <w:p w:rsidR="00855790" w:rsidRDefault="00855790"/>
    <w:sectPr w:rsidR="00855790" w:rsidSect="008557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BA3"/>
    <w:rsid w:val="00135EF9"/>
    <w:rsid w:val="00636BA3"/>
    <w:rsid w:val="00855790"/>
    <w:rsid w:val="00CF2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4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99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39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8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59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9664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487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532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9965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224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biblioteka3</dc:creator>
  <cp:lastModifiedBy>Joanna Kozłowska</cp:lastModifiedBy>
  <cp:revision>2</cp:revision>
  <dcterms:created xsi:type="dcterms:W3CDTF">2019-05-31T10:55:00Z</dcterms:created>
  <dcterms:modified xsi:type="dcterms:W3CDTF">2019-05-31T10:55:00Z</dcterms:modified>
</cp:coreProperties>
</file>