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600" w:before="150" w:after="254"/>
        <w:jc w:val="center"/>
        <w:outlineLvl w:val="3"/>
        <w:rPr>
          <w:rFonts w:eastAsia="Times New Roman" w:cs="Arial"/>
          <w:b/>
          <w:b/>
          <w:bCs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pl-PL"/>
        </w:rPr>
        <w:t xml:space="preserve">PROCEDURA PRZYPROWADZANIA I ODBIERANIA DZIECI </w:t>
      </w:r>
    </w:p>
    <w:p>
      <w:pPr>
        <w:pStyle w:val="Normal"/>
        <w:numPr>
          <w:ilvl w:val="0"/>
          <w:numId w:val="0"/>
        </w:numPr>
        <w:shd w:val="clear" w:fill="FFFFFF"/>
        <w:spacing w:lineRule="atLeast" w:line="600" w:before="150" w:after="254"/>
        <w:jc w:val="center"/>
        <w:outlineLvl w:val="3"/>
        <w:rPr/>
      </w:pPr>
      <w:r>
        <w:rPr>
          <w:rFonts w:eastAsia="Times New Roman" w:cs="Arial"/>
          <w:b/>
          <w:bCs/>
          <w:color w:val="000000"/>
          <w:sz w:val="28"/>
          <w:szCs w:val="28"/>
          <w:u w:val="single"/>
          <w:lang w:eastAsia="pl-PL"/>
        </w:rPr>
        <w:t>Z MAŁEGO PRZEDSZKOLA I ODDZIAŁU „0” PRZY SZKOLE PODSTAWOWEJ W DASZEWIE</w:t>
      </w:r>
    </w:p>
    <w:p>
      <w:pPr>
        <w:pStyle w:val="Normal"/>
        <w:rPr>
          <w:rFonts w:eastAsia="Times New Roman" w:cs="Arial"/>
          <w:b/>
          <w:b/>
          <w:bCs/>
          <w:color w:val="000000" w:themeColor="text1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 w:themeColor="text1"/>
          <w:sz w:val="28"/>
          <w:szCs w:val="28"/>
          <w:lang w:eastAsia="pl-PL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rPr/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I. Przyprowadzanie dziecka do  małego przedszkola i oddziału 0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Dzieci są przyprowadzane do przedszkola i odbierane z przedszkola przez rodziców (opiekunów prawnych) lub osoby upoważnione. Są odpowiedzialni za ich bezpieczeństwo w drodze do przedszkola i z przedszkola do domu.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Rodzice osobiście powierzają dziecko nauczycielowi. W przeciwnym wypadku żaden pracownik   przedszkola   nie    może   ponosić    odpowiedzialności za bezpieczeństwo i zdrowie dziecka.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godzinach 8.20 - 8.30 rodzice (opiekunowie prawni) przyprowadzają dziecko do sali wyznaczonego oddziału. Od godz. 8.30 rozpoczynają się zajęcia.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Nauczyciel może pozwolić na przyniesienie do przedszkola w wybranym przez niego terminie zabawek, zobowiązany jest wówczas zwrócić uwagę, czy przyniesione  przez dziecko zabawki i przedmioty są bezpieczne i nie stwarzają zagrożenia. Nauczyciel nie ponosi odpowiedzialności za przyniesione przez dzieci zabawki.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Rodzice (opiekunowie prawni) zobowiązani są przyprowadzać do przedszkola dzieci zdrowe i czyste.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Dziecka chorego lub podejrzanego o chorobę nie należy przyprowadzać do przedszkola. Dzieci   np. zakatarzone,    przeziębione,    kaszlące nie mogą przebywać w grupie z dziećmi zdrowymi.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Rodzice mają   obowiązek    zgłaszania    wszelkich    poważnych   dolegliwości dziecka i udzielania wyczerpujących informacji na ten temat. Alergie pokarmowe, wziewne należy zgłaszać wyłącznie pisemnie, dołączając zaświadczenie lekarskie.</w:t>
      </w:r>
    </w:p>
    <w:p>
      <w:pPr>
        <w:pStyle w:val="Normal"/>
        <w:shd w:val="clear" w:color="auto" w:fill="FFFFFF"/>
        <w:spacing w:lineRule="auto" w:line="240" w:beforeAutospacing="1" w:after="75"/>
        <w:ind w:left="720" w:hanging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rPr/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II. Odbieranie dziecka z małego przedszkola i oddziału 0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Dzieci mogą być przyprowadzane i odbierane przez inne osoby dorosłe upoważnione na piśmie przez rodziców (opiekunów prawnych), zdolne do podejmowania czynności prawnych. Upoważnienie   pozostaje    w dokumentacji przedszkola. Może ono zostać w każdej chwili odwołane    lub zmienione. Wzór   upoważnienia   do odbioru dziecka z przedszkola stanowi załącznik nr 1 do niniejszej procedury.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Rodzice (opiekunowie prawni) ponoszą odpowiedzialność prawną za bezpieczeństwo dziecka odebranego z przedszkola przez upoważnioną przez nich osobę.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Jeśli dziecko będzie się opierało, płakało lub z innych przyczyn nie będzie chciało wyjść z przedszkola z osobą upoważnioną przez rodziców, dziecko nadal pozostanie pod opieką nauczyciela, a dyrektor lub (w przypadku jego nieobecności) nauczyciel niezwłocznie skontaktuje się telefonicznie z rodzicami w celu ustalenia dalszego postępowania.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Wydanie dziecka osobie upoważnionej przez rodziców nastąpi po wcześniejszym okazaniu przez taką osobę dowodu osobistego – nauczyciel zobowiązany jest do wylegitymowania tej osoby.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przypadku odbierania dziecka z placu wokół terenu szkoły, rodzice (prawni opiekunowie) są zobowiązani do osobistego poinformowania nauczyciela o zamiarze odebrania dziecka.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Przedszkole może odmówić wydania dziecka w przypadku, gdy stan osoby odbierającej   dziecko     wskazuje   na spożycie alkoholu czy zachowanie agresywne. W takim przypadku personel przedszkola ma obowiązek zatrzymać dziecko na terenie placówki do czasu wyjaśnienia sprawy. W takich okolicznościach nauczyciel zobowiązany jest skontaktować się z drugim rodzicem lub osobą upoważnioną przez rodziców. O zaistniałym fakcie powinien zostać poinformowany dyrektor.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Życzenie rodziców dotyczące nieodbierania dziecka przez jednego z rodziców musi być poświadczone przez orzeczenie sądowe.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Rodzice    są   zobowiązani    przestrzegać    godzin    punktualnego    przyprowadzania i odbierania dziecka z placówki.</w:t>
      </w:r>
    </w:p>
    <w:p>
      <w:pPr>
        <w:pStyle w:val="Normal"/>
        <w:shd w:val="clear" w:color="auto" w:fill="FFFFFF"/>
        <w:spacing w:lineRule="auto" w:line="240" w:beforeAutospacing="1" w:after="75"/>
        <w:ind w:left="720" w:hanging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III. Postępowanie w sytuacji nieodebrania dziecka lub zgłoszenia się osoby niemogącej sprawować opieki nad dzieckiem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Dzieci powinny być odbierane z przedszkola najpóźniej do godziny 13.10 /przy pięciogodzinnym trybie zajęć/ oraz 14.05 /przy sześciogodzinnym trybie zajęć/.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razie wyczerpania wszystkich możliwości odbioru dziecka przez rodziców, prawnych opiekunów lub osób upoważnionych pisemnie nauczyciel ma obowiązek powiadomić o zaistniałej sytuacji dyrektora szkoły oraz skontaktować się z Policją.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75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 przebiegu zaistniałej sytuacji nauczyciel sporządza protokół zdarzenia podpisany przez świadków, który zostaje przekazany do wiadomości dyrektora, Rady Pedagogicznej.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600" w:before="150" w:after="254"/>
        <w:jc w:val="both"/>
        <w:outlineLvl w:val="3"/>
        <w:rPr>
          <w:rFonts w:eastAsia="Times New Roman" w:cs="Arial"/>
          <w:bCs/>
          <w:color w:val="000000" w:themeColor="text1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 w:themeColor="text1"/>
          <w:sz w:val="28"/>
          <w:szCs w:val="28"/>
          <w:u w:val="single"/>
          <w:lang w:eastAsia="pl-PL"/>
        </w:rPr>
        <w:t>PROCEDURA PRZYPROWADZANIA I ODBIERANIA DZIECI JEST ZGODNA ZE STATUTEM SZKOŁY PODSTAWOWEJ W DASZEWIE.</w:t>
      </w:r>
    </w:p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2d14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Gwka"/>
    <w:rsid w:val="0038533d"/>
    <w:pPr>
      <w:outlineLvl w:val="0"/>
    </w:pPr>
    <w:rPr/>
  </w:style>
  <w:style w:type="paragraph" w:styleId="Nagwek2">
    <w:name w:val="Nagłówek 2"/>
    <w:basedOn w:val="Gwka"/>
    <w:rsid w:val="0038533d"/>
    <w:pPr>
      <w:outlineLvl w:val="1"/>
    </w:pPr>
    <w:rPr/>
  </w:style>
  <w:style w:type="paragraph" w:styleId="Nagwek3">
    <w:name w:val="Nagłówek 3"/>
    <w:basedOn w:val="Gwka"/>
    <w:rsid w:val="0038533d"/>
    <w:pPr>
      <w:outlineLvl w:val="2"/>
    </w:pPr>
    <w:rPr/>
  </w:style>
  <w:style w:type="paragraph" w:styleId="Nagwek4">
    <w:name w:val="Nagłówek 4"/>
    <w:basedOn w:val="Normal"/>
    <w:link w:val="Nagwek4Znak"/>
    <w:uiPriority w:val="9"/>
    <w:qFormat/>
    <w:rsid w:val="00527e1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527e11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527e11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rsid w:val="0038533d"/>
    <w:pPr>
      <w:spacing w:lineRule="auto" w:line="288" w:before="0" w:after="140"/>
    </w:pPr>
    <w:rPr/>
  </w:style>
  <w:style w:type="paragraph" w:styleId="Lista">
    <w:name w:val="Lista"/>
    <w:basedOn w:val="Tretekstu"/>
    <w:rsid w:val="0038533d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8533d"/>
    <w:pPr>
      <w:suppressLineNumbers/>
    </w:pPr>
    <w:rPr>
      <w:rFonts w:cs="Arial"/>
    </w:rPr>
  </w:style>
  <w:style w:type="paragraph" w:styleId="Gwka">
    <w:name w:val="Główka"/>
    <w:basedOn w:val="Normal"/>
    <w:qFormat/>
    <w:rsid w:val="0038533d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rsid w:val="003853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27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27e11"/>
    <w:pPr>
      <w:spacing w:before="0" w:after="200"/>
      <w:ind w:left="720" w:hanging="0"/>
      <w:contextualSpacing/>
    </w:pPr>
    <w:rPr/>
  </w:style>
  <w:style w:type="paragraph" w:styleId="Cytaty" w:customStyle="1">
    <w:name w:val="Cytaty"/>
    <w:basedOn w:val="Normal"/>
    <w:qFormat/>
    <w:rsid w:val="0038533d"/>
    <w:pPr/>
    <w:rPr/>
  </w:style>
  <w:style w:type="paragraph" w:styleId="Tytu">
    <w:name w:val="Tytuł"/>
    <w:basedOn w:val="Gwka"/>
    <w:rsid w:val="0038533d"/>
    <w:pPr/>
    <w:rPr/>
  </w:style>
  <w:style w:type="paragraph" w:styleId="Podtytu">
    <w:name w:val="Podtytuł"/>
    <w:basedOn w:val="Gwka"/>
    <w:rsid w:val="0038533d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LibreOffice/5.0.2.2$Windows_X86_64 LibreOffice_project/37b43f919e4de5eeaca9b9755ed688758a8251fe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2019-09-17T17:35:00Z</dcterms:created>
  <dc:creator>user</dc:creator>
  <dc:language>pl-PL</dc:language>
  <dcterms:modified xsi:type="dcterms:W3CDTF">2019-09-18T09:54:00Z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