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98" w:rsidRPr="000E39ED" w:rsidRDefault="00BF5598" w:rsidP="000C4EDC">
      <w:pPr>
        <w:pStyle w:val="Default"/>
        <w:spacing w:line="360" w:lineRule="auto"/>
        <w:jc w:val="center"/>
        <w:rPr>
          <w:rFonts w:ascii="Times New Roman" w:hAnsi="Times New Roman" w:cs="Times New Roman"/>
          <w:sz w:val="40"/>
          <w:szCs w:val="40"/>
        </w:rPr>
      </w:pPr>
    </w:p>
    <w:p w:rsidR="00585184" w:rsidRPr="000E39ED" w:rsidRDefault="00585184" w:rsidP="000C4EDC">
      <w:pPr>
        <w:pStyle w:val="Akapitzlist"/>
        <w:spacing w:line="360" w:lineRule="auto"/>
        <w:jc w:val="center"/>
        <w:rPr>
          <w:bCs/>
          <w:sz w:val="40"/>
          <w:szCs w:val="40"/>
        </w:rPr>
      </w:pPr>
      <w:r w:rsidRPr="000E39ED">
        <w:rPr>
          <w:bCs/>
          <w:sz w:val="40"/>
          <w:szCs w:val="40"/>
        </w:rPr>
        <w:t>Procedury</w:t>
      </w:r>
    </w:p>
    <w:p w:rsidR="00585184" w:rsidRPr="000E39ED" w:rsidRDefault="00585184" w:rsidP="000C4EDC">
      <w:pPr>
        <w:pStyle w:val="Akapitzlist"/>
        <w:spacing w:line="360" w:lineRule="auto"/>
        <w:jc w:val="center"/>
        <w:rPr>
          <w:bCs/>
          <w:sz w:val="40"/>
          <w:szCs w:val="40"/>
        </w:rPr>
      </w:pPr>
      <w:r w:rsidRPr="000E39ED">
        <w:rPr>
          <w:bCs/>
          <w:sz w:val="40"/>
          <w:szCs w:val="40"/>
        </w:rPr>
        <w:t>reagowania w przypadku wystąpienia wewnętrznego i zewnętrznego zagrożenia fizycznego</w:t>
      </w:r>
    </w:p>
    <w:p w:rsidR="00BF5598" w:rsidRPr="000E39ED" w:rsidRDefault="00BF5598" w:rsidP="000C4EDC">
      <w:pPr>
        <w:pStyle w:val="Akapitzlist"/>
        <w:spacing w:line="360" w:lineRule="auto"/>
        <w:jc w:val="center"/>
        <w:rPr>
          <w:bCs/>
          <w:sz w:val="40"/>
          <w:szCs w:val="40"/>
        </w:rPr>
      </w:pPr>
      <w:r w:rsidRPr="000E39ED">
        <w:rPr>
          <w:bCs/>
          <w:sz w:val="40"/>
          <w:szCs w:val="40"/>
        </w:rPr>
        <w:t>w Z</w:t>
      </w:r>
      <w:r w:rsidR="00660BB1" w:rsidRPr="000E39ED">
        <w:rPr>
          <w:bCs/>
          <w:sz w:val="40"/>
          <w:szCs w:val="40"/>
        </w:rPr>
        <w:t xml:space="preserve">espole Szkoły Podstawowej nr 2 i </w:t>
      </w:r>
      <w:r w:rsidRPr="000E39ED">
        <w:rPr>
          <w:bCs/>
          <w:sz w:val="40"/>
          <w:szCs w:val="40"/>
        </w:rPr>
        <w:t>Przedszkola</w:t>
      </w:r>
      <w:r w:rsidRPr="000E39ED">
        <w:rPr>
          <w:bCs/>
          <w:sz w:val="40"/>
          <w:szCs w:val="40"/>
        </w:rPr>
        <w:br/>
        <w:t>w Zagnańsku</w:t>
      </w:r>
    </w:p>
    <w:p w:rsidR="00BF5598" w:rsidRPr="000E39ED" w:rsidRDefault="00BF5598" w:rsidP="00BF5598">
      <w:pPr>
        <w:spacing w:line="360" w:lineRule="auto"/>
        <w:jc w:val="center"/>
        <w:rPr>
          <w:bCs/>
          <w:sz w:val="40"/>
          <w:szCs w:val="40"/>
        </w:rPr>
      </w:pPr>
    </w:p>
    <w:p w:rsidR="00BF5598" w:rsidRPr="00A60FD0" w:rsidRDefault="00BF5598" w:rsidP="00BF5598">
      <w:pPr>
        <w:spacing w:line="360" w:lineRule="auto"/>
        <w:jc w:val="center"/>
        <w:rPr>
          <w:bCs/>
        </w:rPr>
      </w:pPr>
    </w:p>
    <w:p w:rsidR="00BF5598" w:rsidRPr="00A60FD0" w:rsidRDefault="00BF5598" w:rsidP="00BF5598">
      <w:pPr>
        <w:spacing w:line="360" w:lineRule="auto"/>
        <w:jc w:val="center"/>
        <w:rPr>
          <w:bCs/>
        </w:rPr>
      </w:pPr>
    </w:p>
    <w:p w:rsidR="00BF5598" w:rsidRPr="00A60FD0" w:rsidRDefault="00BF5598" w:rsidP="00BF5598">
      <w:pPr>
        <w:spacing w:line="360" w:lineRule="auto"/>
        <w:jc w:val="center"/>
        <w:rPr>
          <w:bCs/>
        </w:rPr>
      </w:pPr>
    </w:p>
    <w:p w:rsidR="00BF5598" w:rsidRPr="00A60FD0" w:rsidRDefault="00BF5598" w:rsidP="00BF5598">
      <w:pPr>
        <w:spacing w:line="360" w:lineRule="auto"/>
        <w:jc w:val="center"/>
        <w:rPr>
          <w:bCs/>
        </w:rPr>
      </w:pPr>
    </w:p>
    <w:p w:rsidR="00BF5598" w:rsidRPr="00A60FD0" w:rsidRDefault="00BF5598" w:rsidP="00BF5598">
      <w:pPr>
        <w:spacing w:line="360" w:lineRule="auto"/>
        <w:jc w:val="center"/>
        <w:rPr>
          <w:bCs/>
        </w:rPr>
      </w:pPr>
    </w:p>
    <w:p w:rsidR="00BF5598" w:rsidRPr="00A60FD0" w:rsidRDefault="00BF5598" w:rsidP="00BF5598">
      <w:pPr>
        <w:pStyle w:val="Tekstpodstawowy"/>
        <w:spacing w:before="33" w:beforeAutospacing="0" w:after="33" w:afterAutospacing="0"/>
        <w:jc w:val="center"/>
        <w:rPr>
          <w:iCs/>
        </w:rPr>
      </w:pPr>
    </w:p>
    <w:p w:rsidR="00BF5598" w:rsidRPr="00A60FD0" w:rsidRDefault="00BF5598" w:rsidP="00BF5598">
      <w:pPr>
        <w:pStyle w:val="Tekstpodstawowy"/>
        <w:spacing w:before="33" w:beforeAutospacing="0" w:after="33" w:afterAutospacing="0"/>
        <w:jc w:val="center"/>
        <w:rPr>
          <w:iCs/>
        </w:rPr>
      </w:pPr>
    </w:p>
    <w:p w:rsidR="00BF5598" w:rsidRPr="00A60FD0" w:rsidRDefault="00BF5598" w:rsidP="00BF5598">
      <w:pPr>
        <w:pStyle w:val="Tekstpodstawowy"/>
        <w:spacing w:before="33" w:beforeAutospacing="0" w:after="33" w:afterAutospacing="0"/>
        <w:jc w:val="center"/>
        <w:rPr>
          <w:iCs/>
        </w:rPr>
      </w:pPr>
    </w:p>
    <w:p w:rsidR="00BF5598" w:rsidRPr="00A60FD0" w:rsidRDefault="00BF5598" w:rsidP="00BF5598">
      <w:pPr>
        <w:pStyle w:val="Tekstpodstawowy"/>
        <w:spacing w:before="33" w:beforeAutospacing="0" w:after="33" w:afterAutospacing="0"/>
        <w:jc w:val="center"/>
        <w:rPr>
          <w:iCs/>
        </w:rPr>
      </w:pPr>
    </w:p>
    <w:p w:rsidR="00BF5598" w:rsidRPr="00A60FD0" w:rsidRDefault="00BF5598" w:rsidP="00BF5598">
      <w:pPr>
        <w:pStyle w:val="Tekstpodstawowy"/>
        <w:spacing w:before="33" w:beforeAutospacing="0" w:after="33" w:afterAutospacing="0"/>
        <w:jc w:val="center"/>
        <w:rPr>
          <w:iCs/>
        </w:rPr>
      </w:pPr>
    </w:p>
    <w:p w:rsidR="00BF5598" w:rsidRPr="00A60FD0" w:rsidRDefault="00BF5598" w:rsidP="00BF5598">
      <w:pPr>
        <w:pStyle w:val="Tekstpodstawowy"/>
        <w:spacing w:before="33" w:beforeAutospacing="0" w:after="33" w:afterAutospacing="0"/>
        <w:jc w:val="center"/>
        <w:rPr>
          <w:iCs/>
        </w:rPr>
      </w:pPr>
    </w:p>
    <w:p w:rsidR="00C553DD" w:rsidRPr="00A60FD0" w:rsidRDefault="00C553DD" w:rsidP="00BF5598">
      <w:pPr>
        <w:pStyle w:val="Tekstpodstawowy"/>
        <w:spacing w:before="33" w:beforeAutospacing="0" w:after="33" w:afterAutospacing="0"/>
        <w:jc w:val="center"/>
        <w:rPr>
          <w:iCs/>
        </w:rPr>
      </w:pPr>
    </w:p>
    <w:p w:rsidR="00C553DD" w:rsidRPr="00A60FD0" w:rsidRDefault="00C553DD" w:rsidP="00BF5598">
      <w:pPr>
        <w:pStyle w:val="Tekstpodstawowy"/>
        <w:spacing w:before="33" w:beforeAutospacing="0" w:after="33" w:afterAutospacing="0"/>
        <w:jc w:val="center"/>
        <w:rPr>
          <w:iCs/>
        </w:rPr>
      </w:pPr>
    </w:p>
    <w:p w:rsidR="00C553DD" w:rsidRPr="00A60FD0" w:rsidRDefault="00C553DD" w:rsidP="00BF5598">
      <w:pPr>
        <w:pStyle w:val="Tekstpodstawowy"/>
        <w:spacing w:before="33" w:beforeAutospacing="0" w:after="33" w:afterAutospacing="0"/>
        <w:jc w:val="center"/>
        <w:rPr>
          <w:iCs/>
        </w:rPr>
      </w:pPr>
    </w:p>
    <w:p w:rsidR="00C553DD" w:rsidRPr="00A60FD0" w:rsidRDefault="00C553DD" w:rsidP="00BF5598">
      <w:pPr>
        <w:pStyle w:val="Tekstpodstawowy"/>
        <w:spacing w:before="33" w:beforeAutospacing="0" w:after="33" w:afterAutospacing="0"/>
        <w:jc w:val="center"/>
        <w:rPr>
          <w:iCs/>
        </w:rPr>
      </w:pPr>
    </w:p>
    <w:p w:rsidR="00C553DD" w:rsidRPr="00A60FD0" w:rsidRDefault="00C553DD" w:rsidP="00BF5598">
      <w:pPr>
        <w:pStyle w:val="Tekstpodstawowy"/>
        <w:spacing w:before="33" w:beforeAutospacing="0" w:after="33" w:afterAutospacing="0"/>
        <w:jc w:val="center"/>
        <w:rPr>
          <w:iCs/>
        </w:rPr>
      </w:pPr>
    </w:p>
    <w:p w:rsidR="00C553DD" w:rsidRPr="00A60FD0" w:rsidRDefault="00C553DD" w:rsidP="00BF5598">
      <w:pPr>
        <w:pStyle w:val="Tekstpodstawowy"/>
        <w:spacing w:before="33" w:beforeAutospacing="0" w:after="33" w:afterAutospacing="0"/>
        <w:jc w:val="center"/>
        <w:rPr>
          <w:iCs/>
        </w:rPr>
      </w:pPr>
    </w:p>
    <w:p w:rsidR="00C553DD" w:rsidRPr="00A60FD0" w:rsidRDefault="00C553DD" w:rsidP="00BF5598">
      <w:pPr>
        <w:pStyle w:val="Tekstpodstawowy"/>
        <w:spacing w:before="33" w:beforeAutospacing="0" w:after="33" w:afterAutospacing="0"/>
        <w:jc w:val="center"/>
        <w:rPr>
          <w:iCs/>
        </w:rPr>
      </w:pPr>
    </w:p>
    <w:p w:rsidR="00BF5598" w:rsidRPr="00A60FD0" w:rsidRDefault="00BF5598" w:rsidP="00BF5598">
      <w:pPr>
        <w:pStyle w:val="Tekstpodstawowy"/>
        <w:spacing w:before="33" w:beforeAutospacing="0" w:after="33" w:afterAutospacing="0"/>
        <w:jc w:val="center"/>
        <w:rPr>
          <w:iCs/>
        </w:rPr>
      </w:pPr>
    </w:p>
    <w:p w:rsidR="00BF5598" w:rsidRPr="00A60FD0" w:rsidRDefault="00BF5598" w:rsidP="00BF5598">
      <w:pPr>
        <w:autoSpaceDE w:val="0"/>
        <w:autoSpaceDN w:val="0"/>
        <w:adjustRightInd w:val="0"/>
        <w:rPr>
          <w:color w:val="000000"/>
        </w:rPr>
      </w:pPr>
    </w:p>
    <w:p w:rsidR="000C6508" w:rsidRPr="00A60FD0" w:rsidRDefault="000C6508" w:rsidP="00BF5598">
      <w:pPr>
        <w:autoSpaceDE w:val="0"/>
        <w:autoSpaceDN w:val="0"/>
        <w:adjustRightInd w:val="0"/>
        <w:rPr>
          <w:color w:val="000000"/>
        </w:rPr>
      </w:pPr>
    </w:p>
    <w:p w:rsidR="000C6508" w:rsidRPr="00A60FD0" w:rsidRDefault="000C6508" w:rsidP="00BF5598">
      <w:pPr>
        <w:autoSpaceDE w:val="0"/>
        <w:autoSpaceDN w:val="0"/>
        <w:adjustRightInd w:val="0"/>
        <w:rPr>
          <w:color w:val="000000"/>
        </w:rPr>
      </w:pPr>
    </w:p>
    <w:p w:rsidR="000C6508" w:rsidRPr="00A60FD0" w:rsidRDefault="000C6508" w:rsidP="00BF5598">
      <w:pPr>
        <w:autoSpaceDE w:val="0"/>
        <w:autoSpaceDN w:val="0"/>
        <w:adjustRightInd w:val="0"/>
        <w:rPr>
          <w:color w:val="000000"/>
        </w:rPr>
      </w:pPr>
    </w:p>
    <w:p w:rsidR="000C6508" w:rsidRPr="00A60FD0" w:rsidRDefault="000C6508" w:rsidP="00BF5598">
      <w:pPr>
        <w:autoSpaceDE w:val="0"/>
        <w:autoSpaceDN w:val="0"/>
        <w:adjustRightInd w:val="0"/>
        <w:rPr>
          <w:color w:val="000000"/>
        </w:rPr>
      </w:pPr>
    </w:p>
    <w:p w:rsidR="000E39ED" w:rsidRDefault="000E39ED" w:rsidP="000C4EDC">
      <w:pPr>
        <w:pStyle w:val="Akapitzlist"/>
        <w:autoSpaceDE w:val="0"/>
        <w:autoSpaceDN w:val="0"/>
        <w:adjustRightInd w:val="0"/>
        <w:rPr>
          <w:rFonts w:eastAsiaTheme="minorHAnsi"/>
          <w:color w:val="000000"/>
          <w:lang w:eastAsia="en-US"/>
        </w:rPr>
      </w:pPr>
    </w:p>
    <w:p w:rsidR="000E39ED" w:rsidRDefault="000E39ED" w:rsidP="000C4EDC">
      <w:pPr>
        <w:pStyle w:val="Akapitzlist"/>
        <w:autoSpaceDE w:val="0"/>
        <w:autoSpaceDN w:val="0"/>
        <w:adjustRightInd w:val="0"/>
        <w:rPr>
          <w:rFonts w:eastAsiaTheme="minorHAnsi"/>
          <w:color w:val="000000"/>
          <w:lang w:eastAsia="en-US"/>
        </w:rPr>
      </w:pPr>
    </w:p>
    <w:p w:rsidR="00D325AE" w:rsidRPr="00A60FD0" w:rsidRDefault="0062466B" w:rsidP="000C4EDC">
      <w:pPr>
        <w:pStyle w:val="Akapitzlist"/>
        <w:autoSpaceDE w:val="0"/>
        <w:autoSpaceDN w:val="0"/>
        <w:adjustRightInd w:val="0"/>
        <w:rPr>
          <w:rFonts w:eastAsiaTheme="minorHAnsi"/>
          <w:color w:val="000000"/>
          <w:lang w:eastAsia="en-US"/>
        </w:rPr>
      </w:pPr>
      <w:r w:rsidRPr="00A60FD0">
        <w:rPr>
          <w:rFonts w:eastAsiaTheme="minorHAnsi"/>
          <w:color w:val="000000"/>
          <w:lang w:eastAsia="en-US"/>
        </w:rPr>
        <w:lastRenderedPageBreak/>
        <w:t>Podstawa prawna:</w:t>
      </w:r>
    </w:p>
    <w:p w:rsidR="0062466B" w:rsidRPr="00A60FD0" w:rsidRDefault="0062466B" w:rsidP="00D325AE">
      <w:pPr>
        <w:autoSpaceDE w:val="0"/>
        <w:autoSpaceDN w:val="0"/>
        <w:adjustRightInd w:val="0"/>
        <w:rPr>
          <w:rFonts w:eastAsiaTheme="minorHAnsi"/>
          <w:color w:val="000000"/>
          <w:lang w:eastAsia="en-US"/>
        </w:rPr>
      </w:pPr>
    </w:p>
    <w:p w:rsidR="00D325AE"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U</w:t>
      </w:r>
      <w:r w:rsidR="00D325AE" w:rsidRPr="00A60FD0">
        <w:rPr>
          <w:rFonts w:eastAsiaTheme="minorHAnsi"/>
          <w:color w:val="000000"/>
          <w:lang w:eastAsia="en-US"/>
        </w:rPr>
        <w:t>stawa z dnia 14 grudnia 2016 r. Prawo oświatowe</w:t>
      </w:r>
    </w:p>
    <w:p w:rsidR="00136AC3" w:rsidRPr="00A60FD0" w:rsidRDefault="00136AC3" w:rsidP="00387F8B">
      <w:pPr>
        <w:autoSpaceDE w:val="0"/>
        <w:autoSpaceDN w:val="0"/>
        <w:adjustRightInd w:val="0"/>
        <w:rPr>
          <w:rFonts w:eastAsiaTheme="minorHAnsi"/>
          <w:color w:val="000000"/>
          <w:lang w:eastAsia="en-US"/>
        </w:rPr>
      </w:pPr>
    </w:p>
    <w:p w:rsidR="00136AC3"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U</w:t>
      </w:r>
      <w:r w:rsidR="00136AC3" w:rsidRPr="00A60FD0">
        <w:rPr>
          <w:rFonts w:eastAsiaTheme="minorHAnsi"/>
          <w:color w:val="000000"/>
          <w:lang w:eastAsia="en-US"/>
        </w:rPr>
        <w:t>stawa z dnia 10 czerwca 2016 r. o działaniach antyterrorystycznych</w:t>
      </w:r>
    </w:p>
    <w:p w:rsidR="00D97E5F" w:rsidRPr="00A60FD0" w:rsidRDefault="00D97E5F" w:rsidP="00387F8B">
      <w:pPr>
        <w:autoSpaceDE w:val="0"/>
        <w:autoSpaceDN w:val="0"/>
        <w:adjustRightInd w:val="0"/>
        <w:rPr>
          <w:rFonts w:eastAsiaTheme="minorHAnsi"/>
          <w:color w:val="000000"/>
          <w:lang w:eastAsia="en-US"/>
        </w:rPr>
      </w:pPr>
    </w:p>
    <w:p w:rsidR="00387F8B"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U</w:t>
      </w:r>
      <w:r w:rsidR="00D97E5F" w:rsidRPr="00A60FD0">
        <w:rPr>
          <w:rFonts w:eastAsiaTheme="minorHAnsi"/>
          <w:color w:val="000000"/>
          <w:lang w:eastAsia="en-US"/>
        </w:rPr>
        <w:t>stawa Karta Nauczyciela z 26 stycznia 1982r.</w:t>
      </w:r>
    </w:p>
    <w:p w:rsidR="00BF5598" w:rsidRPr="00A60FD0" w:rsidRDefault="00BF5598" w:rsidP="00387F8B">
      <w:pPr>
        <w:autoSpaceDE w:val="0"/>
        <w:autoSpaceDN w:val="0"/>
        <w:adjustRightInd w:val="0"/>
        <w:rPr>
          <w:rFonts w:eastAsiaTheme="minorHAnsi"/>
          <w:color w:val="000000"/>
          <w:lang w:eastAsia="en-US"/>
        </w:rPr>
      </w:pPr>
    </w:p>
    <w:p w:rsidR="00387F8B" w:rsidRPr="00A60FD0" w:rsidRDefault="002F0F47" w:rsidP="000C4EDC">
      <w:pPr>
        <w:pStyle w:val="Akapitzlist"/>
        <w:numPr>
          <w:ilvl w:val="0"/>
          <w:numId w:val="20"/>
        </w:numPr>
        <w:spacing w:line="360" w:lineRule="auto"/>
      </w:pPr>
      <w:r w:rsidRPr="00A60FD0">
        <w:t>U</w:t>
      </w:r>
      <w:r w:rsidR="0012097A" w:rsidRPr="00A60FD0">
        <w:t>stawa o postępowaniu w sprawach nieletnich z 26 października 1982r.</w:t>
      </w:r>
    </w:p>
    <w:p w:rsidR="006A2276" w:rsidRPr="00A60FD0" w:rsidRDefault="002F0F47" w:rsidP="000C4EDC">
      <w:pPr>
        <w:pStyle w:val="Akapitzlist"/>
        <w:numPr>
          <w:ilvl w:val="0"/>
          <w:numId w:val="20"/>
        </w:numPr>
        <w:spacing w:line="360" w:lineRule="auto"/>
      </w:pPr>
      <w:r w:rsidRPr="00A60FD0">
        <w:t>U</w:t>
      </w:r>
      <w:r w:rsidR="005525B1" w:rsidRPr="00A60FD0">
        <w:t>stawa Kodeks Cywilny z 23 kwietnia 1964r.</w:t>
      </w:r>
    </w:p>
    <w:p w:rsidR="006A2276" w:rsidRPr="00A60FD0" w:rsidRDefault="002F0F47" w:rsidP="000C4EDC">
      <w:pPr>
        <w:pStyle w:val="Akapitzlist"/>
        <w:numPr>
          <w:ilvl w:val="0"/>
          <w:numId w:val="20"/>
        </w:numPr>
        <w:spacing w:line="360" w:lineRule="auto"/>
      </w:pPr>
      <w:r w:rsidRPr="00A60FD0">
        <w:t>U</w:t>
      </w:r>
      <w:r w:rsidR="00B554E5" w:rsidRPr="00A60FD0">
        <w:t>stawa Kodeks Karny z dnia 6 czerwca 1997r.</w:t>
      </w:r>
    </w:p>
    <w:p w:rsidR="00BF5598" w:rsidRPr="00A60FD0" w:rsidRDefault="002F0F47" w:rsidP="000C4EDC">
      <w:pPr>
        <w:pStyle w:val="Akapitzlist"/>
        <w:numPr>
          <w:ilvl w:val="0"/>
          <w:numId w:val="20"/>
        </w:numPr>
        <w:spacing w:line="360" w:lineRule="auto"/>
        <w:rPr>
          <w:bCs/>
        </w:rPr>
      </w:pPr>
      <w:r w:rsidRPr="00A60FD0">
        <w:t>U</w:t>
      </w:r>
      <w:r w:rsidR="001E66CF" w:rsidRPr="00A60FD0">
        <w:t>stawa o wychowaniu w trzeźwości i przeciwdziałaniu alkoholizmowi z 26 października 1982.</w:t>
      </w:r>
    </w:p>
    <w:p w:rsidR="00BF5598" w:rsidRPr="00A60FD0" w:rsidRDefault="002F0F47" w:rsidP="000C4EDC">
      <w:pPr>
        <w:pStyle w:val="Akapitzlist"/>
        <w:numPr>
          <w:ilvl w:val="0"/>
          <w:numId w:val="20"/>
        </w:numPr>
        <w:spacing w:line="360" w:lineRule="auto"/>
        <w:rPr>
          <w:bCs/>
        </w:rPr>
      </w:pPr>
      <w:r w:rsidRPr="00A60FD0">
        <w:t>Ustawa o przeciwdziałaniu narkomanii z dnia 29 lipca 2005 r.</w:t>
      </w:r>
    </w:p>
    <w:p w:rsidR="00BF5598" w:rsidRPr="00A60FD0" w:rsidRDefault="00BF5598" w:rsidP="00387F8B">
      <w:pPr>
        <w:spacing w:line="360" w:lineRule="auto"/>
        <w:rPr>
          <w:bCs/>
        </w:rPr>
      </w:pPr>
    </w:p>
    <w:p w:rsidR="00BF5598" w:rsidRPr="00A60FD0" w:rsidRDefault="00BF5598" w:rsidP="00BF5598">
      <w:pPr>
        <w:spacing w:line="360" w:lineRule="auto"/>
        <w:jc w:val="center"/>
        <w:rPr>
          <w:bCs/>
        </w:rPr>
      </w:pPr>
    </w:p>
    <w:p w:rsidR="00BF5598" w:rsidRPr="00A60FD0" w:rsidRDefault="00BF5598"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BF5598">
      <w:pPr>
        <w:spacing w:line="360" w:lineRule="auto"/>
        <w:jc w:val="center"/>
        <w:rPr>
          <w:bCs/>
        </w:rPr>
      </w:pPr>
    </w:p>
    <w:p w:rsidR="0062466B" w:rsidRPr="00A60FD0" w:rsidRDefault="0062466B" w:rsidP="000C4EDC">
      <w:pPr>
        <w:spacing w:line="360" w:lineRule="auto"/>
        <w:rPr>
          <w:bCs/>
        </w:rPr>
      </w:pPr>
    </w:p>
    <w:p w:rsidR="0062466B" w:rsidRPr="00A60FD0" w:rsidRDefault="0062466B" w:rsidP="00387F8B">
      <w:pPr>
        <w:spacing w:line="360" w:lineRule="auto"/>
        <w:rPr>
          <w:bCs/>
        </w:rPr>
      </w:pPr>
    </w:p>
    <w:p w:rsidR="0062466B" w:rsidRPr="00A60FD0" w:rsidRDefault="0062466B" w:rsidP="00BF5598">
      <w:pPr>
        <w:spacing w:line="360" w:lineRule="auto"/>
        <w:jc w:val="center"/>
        <w:rPr>
          <w:bCs/>
        </w:rPr>
      </w:pPr>
    </w:p>
    <w:p w:rsidR="006A2276" w:rsidRDefault="006A2276" w:rsidP="00BF5598">
      <w:pPr>
        <w:spacing w:line="360" w:lineRule="auto"/>
        <w:jc w:val="center"/>
        <w:rPr>
          <w:bCs/>
        </w:rPr>
      </w:pPr>
    </w:p>
    <w:p w:rsidR="000E39ED" w:rsidRDefault="000E39ED" w:rsidP="00BF5598">
      <w:pPr>
        <w:spacing w:line="360" w:lineRule="auto"/>
        <w:jc w:val="center"/>
        <w:rPr>
          <w:bCs/>
        </w:rPr>
      </w:pPr>
    </w:p>
    <w:p w:rsidR="000E39ED" w:rsidRDefault="000E39ED" w:rsidP="00BF5598">
      <w:pPr>
        <w:spacing w:line="360" w:lineRule="auto"/>
        <w:jc w:val="center"/>
        <w:rPr>
          <w:bCs/>
        </w:rPr>
      </w:pPr>
    </w:p>
    <w:p w:rsidR="000E39ED" w:rsidRDefault="000E39ED" w:rsidP="00BF5598">
      <w:pPr>
        <w:spacing w:line="360" w:lineRule="auto"/>
        <w:jc w:val="center"/>
        <w:rPr>
          <w:bCs/>
        </w:rPr>
      </w:pPr>
    </w:p>
    <w:p w:rsidR="000E39ED" w:rsidRDefault="000E39ED" w:rsidP="00BF5598">
      <w:pPr>
        <w:spacing w:line="360" w:lineRule="auto"/>
        <w:jc w:val="center"/>
        <w:rPr>
          <w:bCs/>
        </w:rPr>
      </w:pPr>
    </w:p>
    <w:p w:rsidR="000E39ED" w:rsidRDefault="000E39ED" w:rsidP="00BF5598">
      <w:pPr>
        <w:spacing w:line="360" w:lineRule="auto"/>
        <w:jc w:val="center"/>
        <w:rPr>
          <w:bCs/>
        </w:rPr>
      </w:pPr>
    </w:p>
    <w:p w:rsidR="007D34B6" w:rsidRDefault="007D34B6" w:rsidP="00BF5598">
      <w:pPr>
        <w:spacing w:line="360" w:lineRule="auto"/>
        <w:jc w:val="center"/>
        <w:rPr>
          <w:bCs/>
        </w:rPr>
      </w:pPr>
    </w:p>
    <w:p w:rsidR="007D34B6" w:rsidRDefault="007D34B6" w:rsidP="00BF5598">
      <w:pPr>
        <w:spacing w:line="360" w:lineRule="auto"/>
        <w:jc w:val="center"/>
        <w:rPr>
          <w:bCs/>
        </w:rPr>
      </w:pPr>
    </w:p>
    <w:p w:rsidR="002F0F47" w:rsidRPr="00A60FD0" w:rsidRDefault="002F0F47" w:rsidP="00B63E74">
      <w:pPr>
        <w:autoSpaceDE w:val="0"/>
        <w:autoSpaceDN w:val="0"/>
        <w:adjustRightInd w:val="0"/>
        <w:rPr>
          <w:rFonts w:eastAsiaTheme="minorHAnsi"/>
          <w:color w:val="000000"/>
          <w:lang w:eastAsia="en-US"/>
        </w:rPr>
      </w:pPr>
      <w:r w:rsidRPr="00A60FD0">
        <w:rPr>
          <w:rFonts w:eastAsiaTheme="minorHAnsi"/>
          <w:b/>
          <w:color w:val="000000"/>
          <w:lang w:eastAsia="en-US"/>
        </w:rPr>
        <w:lastRenderedPageBreak/>
        <w:t>Do obowiązków dyrektora szkoły w zakresie zagwarantowania bezpieczeństwa szkoły należy</w:t>
      </w:r>
      <w:r w:rsidRPr="00A60FD0">
        <w:rPr>
          <w:rFonts w:eastAsiaTheme="minorHAnsi"/>
          <w:color w:val="000000"/>
          <w:lang w:eastAsia="en-US"/>
        </w:rPr>
        <w:t xml:space="preserve">: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 systematyczne prowadzenie oceny stanu zabezpieczeń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sprawdzanie, czy zasady postępowania w sytuacji zagrożenia są znane wszystkim pracownikom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 sprawdzanie, czy ciągi ewakuacyjne są drożne, a klucze od drzwi ewakuacyjnych są w wyznaczonym miejscu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 wyznaczenie miejsca ewakuacji – punktu ześrodkowania – najlepiej od tej strony budynku, która nie posiada okien lub znajduje się za przeszkodą stałą, zza której nie widać zagrożonego budynku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w przypadku braku możliwości przeprowadzenia ewakuacji, przez wyznaczenie miejsca do schronienia się i zabarykadowania - zaleca się, by odpowiednie pomieszczenia posiadały grube ściany, pełne drzwi oraz były wyposażone w środki pierwszej pomocy – apteczki, środki łączności dające możliwość przesłania informacji na zewnątrz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 wyznaczenie co najmniej dwóch źródeł alarmowania w różnych miejscach placówki, uwzględniając sposoby alarmowania, gdy nie ma zasilania, tj. ustalenie hasła np.: „NAPASTNIK”, zabezpieczenie sygnałów dźwiękowych modulowanych sprężonym powietrzem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 wyznaczenie co najmniej dwóch źródeł uruchamiana systemu alarmowego w różnych miejscach placówki (np. dwa niezależne włączniki uruchamiające dzwonek) </w:t>
      </w:r>
    </w:p>
    <w:p w:rsidR="002F0F47" w:rsidRPr="00A60FD0" w:rsidRDefault="002F0F47"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 organizowanie przeszkolenia pracowników i służby ochrony budynku na wypadek wtargnięcia napastnika na teren placówki oraz ćwiczeń, bądź instruktaży dla pracowników szkoły, uczniów, dzieci </w:t>
      </w:r>
    </w:p>
    <w:p w:rsidR="003A2BAA" w:rsidRPr="00A60FD0" w:rsidRDefault="003A2BAA" w:rsidP="003A2BAA">
      <w:pPr>
        <w:pStyle w:val="Akapitzlist"/>
        <w:autoSpaceDE w:val="0"/>
        <w:autoSpaceDN w:val="0"/>
        <w:adjustRightInd w:val="0"/>
        <w:rPr>
          <w:rFonts w:eastAsiaTheme="minorHAnsi"/>
          <w:color w:val="000000"/>
          <w:lang w:eastAsia="en-US"/>
        </w:rPr>
      </w:pPr>
      <w:r w:rsidRPr="00A60FD0">
        <w:rPr>
          <w:rFonts w:eastAsiaTheme="minorHAnsi"/>
          <w:b/>
          <w:color w:val="000000"/>
          <w:lang w:eastAsia="en-US"/>
        </w:rPr>
        <w:t>Do obowiązków nauczycieli należy:</w:t>
      </w:r>
    </w:p>
    <w:p w:rsidR="003A2BAA"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świadomość możliwości wystąpienia zagrożenia oraz umiejętność ich rozpoznawania </w:t>
      </w:r>
    </w:p>
    <w:p w:rsidR="008926CC" w:rsidRPr="00A60FD0" w:rsidRDefault="008926CC" w:rsidP="003A2BAA">
      <w:pPr>
        <w:pStyle w:val="Akapitzlist"/>
        <w:numPr>
          <w:ilvl w:val="0"/>
          <w:numId w:val="20"/>
        </w:numPr>
        <w:autoSpaceDE w:val="0"/>
        <w:autoSpaceDN w:val="0"/>
        <w:adjustRightInd w:val="0"/>
        <w:rPr>
          <w:rFonts w:eastAsiaTheme="minorHAnsi"/>
          <w:color w:val="000000"/>
          <w:lang w:eastAsia="en-US"/>
        </w:rPr>
      </w:pPr>
      <w:r>
        <w:rPr>
          <w:rFonts w:eastAsiaTheme="minorHAnsi"/>
          <w:color w:val="000000"/>
          <w:lang w:eastAsia="en-US"/>
        </w:rPr>
        <w:t>podejmowanie działań interwencyjnych i prewencyjnych ,w atmosferze szacunku dla każdego człowieka, polegających</w:t>
      </w:r>
      <w:r w:rsidRPr="00A60FD0">
        <w:rPr>
          <w:rFonts w:eastAsiaTheme="minorHAnsi"/>
          <w:color w:val="000000"/>
          <w:lang w:eastAsia="en-US"/>
        </w:rPr>
        <w:t xml:space="preserve"> na minimalizowaniu ryzyka wystąpienia zagrożenia</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znajomość rodzajów alarmów, komunikatów ostrzegawczych i sygnałów alarmowych oraz sposobów postępowania w przypadku ich ogłoszenia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ćwiczenia umiejętności posługiwania się technicznymi środkami alarmowania i powiadamiania oraz znajomości miejsca ich rozmieszczenia w placówce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dysponowania numerami telefonów do kierownictwa placówki (dyrektora, zastępcy dyrektora, innych osób funkcyjnych), znajomość numerów telefonów służb ratunkowych,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okresowego zapoznawania się z instrukcją przeciwpożarową, planami ewakuacji oraz innymi instrukcjami i planami dotyczącymi m.in. rozmieszczenia głównych: wyłączników energii elektrycznej, hydrantów, systemów alarmowych oraz posiadanie umiejętności posługiwania się nimi w razie wystąpienia sytuacji kryzysowej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przeprowadzanie ćwiczeń ewakuacyjnych. </w:t>
      </w:r>
    </w:p>
    <w:p w:rsidR="003A2BAA" w:rsidRPr="00A60FD0" w:rsidRDefault="003A2BAA" w:rsidP="003A2BAA">
      <w:pPr>
        <w:pStyle w:val="Akapitzlist"/>
        <w:autoSpaceDE w:val="0"/>
        <w:autoSpaceDN w:val="0"/>
        <w:adjustRightInd w:val="0"/>
        <w:rPr>
          <w:rFonts w:eastAsiaTheme="minorHAnsi"/>
          <w:b/>
          <w:color w:val="000000"/>
          <w:lang w:eastAsia="en-US"/>
        </w:rPr>
      </w:pPr>
      <w:r w:rsidRPr="00A60FD0">
        <w:rPr>
          <w:rFonts w:eastAsiaTheme="minorHAnsi"/>
          <w:b/>
          <w:color w:val="000000"/>
          <w:lang w:eastAsia="en-US"/>
        </w:rPr>
        <w:t xml:space="preserve">Do obowiązków pracowników administracji i obsługi należy: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reagowanie na przejawy krzywdy, przemocy i agresji stosowanej wobec uczniów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zgłaszanie do kierownictwa szkoły zauważonych niepokojących zachowań zagrażających bezpieczeństwu, zdrowiu lub życiu uczniów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podejmowanie natychmiastowych działań zmierzających do usunięcia sytuacji zagrażających bezpieczeństwu uczniów (szczególnie w trakcie trwania przerwy) takich jak: rozlany płyn, potłuczone szkło, oberwana tablica, otwarty dostęp do urządzeń elektrycznych itp. </w:t>
      </w:r>
    </w:p>
    <w:p w:rsidR="003A2BAA" w:rsidRPr="00A60FD0"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bezwzględne przestrzeganie procedury wpuszczania osób obcych (w tym rodziców) na teren szkoły oraz uczniów przedwcześnie przychodzących na zajęcia dydaktyczne </w:t>
      </w:r>
    </w:p>
    <w:p w:rsidR="003A2BAA" w:rsidRPr="00B63E74" w:rsidRDefault="003A2BAA" w:rsidP="003A2BAA">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lastRenderedPageBreak/>
        <w:t xml:space="preserve">przeprowadzanie ćwiczeń </w:t>
      </w:r>
      <w:r w:rsidR="00B63E74">
        <w:rPr>
          <w:rFonts w:eastAsiaTheme="minorHAnsi"/>
          <w:color w:val="000000"/>
          <w:lang w:eastAsia="en-US"/>
        </w:rPr>
        <w:t>ewakuacyjnych.</w:t>
      </w:r>
    </w:p>
    <w:p w:rsidR="003A2BAA" w:rsidRPr="00A60FD0" w:rsidRDefault="003A2BAA" w:rsidP="003A2BAA">
      <w:pPr>
        <w:autoSpaceDE w:val="0"/>
        <w:autoSpaceDN w:val="0"/>
        <w:adjustRightInd w:val="0"/>
        <w:rPr>
          <w:rFonts w:eastAsiaTheme="minorHAnsi"/>
          <w:color w:val="000000"/>
          <w:lang w:eastAsia="en-US"/>
        </w:rPr>
      </w:pPr>
    </w:p>
    <w:p w:rsidR="00BF5598" w:rsidRPr="00A60FD0" w:rsidRDefault="00BF5598" w:rsidP="00BF5598">
      <w:pPr>
        <w:spacing w:line="360" w:lineRule="auto"/>
        <w:rPr>
          <w:bCs/>
        </w:rPr>
      </w:pPr>
    </w:p>
    <w:p w:rsidR="00BF5598" w:rsidRPr="00A60FD0" w:rsidRDefault="00BF5598" w:rsidP="003A2BAA">
      <w:pPr>
        <w:pStyle w:val="Akapitzlist"/>
        <w:spacing w:line="360" w:lineRule="auto"/>
        <w:rPr>
          <w:b/>
          <w:bCs/>
        </w:rPr>
      </w:pPr>
      <w:r w:rsidRPr="00A60FD0">
        <w:rPr>
          <w:b/>
          <w:bCs/>
        </w:rPr>
        <w:t xml:space="preserve">Procedury </w:t>
      </w:r>
      <w:r w:rsidR="00616E05" w:rsidRPr="00A60FD0">
        <w:rPr>
          <w:b/>
          <w:bCs/>
        </w:rPr>
        <w:t>reagowania w przypadku wystąpienia wewnętrznych i zewnętrznych zagrożeń fizycznych w szkole.</w:t>
      </w:r>
    </w:p>
    <w:p w:rsidR="00BF5598" w:rsidRPr="00A60FD0" w:rsidRDefault="00BF5598" w:rsidP="00BF5598">
      <w:pPr>
        <w:spacing w:line="36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61"/>
      </w:tblGrid>
      <w:tr w:rsidR="003A2BAA" w:rsidRPr="00A60FD0" w:rsidTr="003A2BAA">
        <w:trPr>
          <w:trHeight w:val="1406"/>
        </w:trPr>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bCs/>
              </w:rPr>
              <w:t xml:space="preserve">Sytuacja kryzysowa </w:t>
            </w:r>
          </w:p>
          <w:p w:rsidR="003A2BAA" w:rsidRPr="00A60FD0" w:rsidRDefault="003A2BAA">
            <w:pPr>
              <w:spacing w:line="360" w:lineRule="auto"/>
              <w:rPr>
                <w:bCs/>
              </w:rPr>
            </w:pP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0C4EDC">
            <w:pPr>
              <w:pStyle w:val="Default"/>
              <w:ind w:left="720"/>
              <w:rPr>
                <w:rFonts w:ascii="Times New Roman" w:hAnsi="Times New Roman" w:cs="Times New Roman"/>
              </w:rPr>
            </w:pPr>
            <w:r w:rsidRPr="00A60FD0">
              <w:rPr>
                <w:rFonts w:ascii="Times New Roman" w:hAnsi="Times New Roman" w:cs="Times New Roman"/>
                <w:bCs/>
              </w:rPr>
              <w:t xml:space="preserve">Działania interwencyjne pracowników szkoły </w:t>
            </w: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pStyle w:val="Default"/>
              <w:rPr>
                <w:rFonts w:ascii="Times New Roman" w:hAnsi="Times New Roman" w:cs="Times New Roman"/>
                <w:bCs/>
              </w:rPr>
            </w:pPr>
            <w:r w:rsidRPr="00A60FD0">
              <w:rPr>
                <w:rFonts w:ascii="Times New Roman" w:hAnsi="Times New Roman" w:cs="Times New Roman"/>
                <w:bCs/>
              </w:rPr>
              <w:t>Alarm w szkole.</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Alarm lokalny w szkole jest sygnałem, który powinien być znany wszystkim uczniom i pracownikom szkoły. Tylko w wypadku, gdy nastąpiło bezpośrednie zagrożenie życia, nauczyciel sam podejmuje decyzję o ewakuacji, nie czekając na ogłoszenie alarmu. </w:t>
            </w:r>
            <w:r w:rsidRPr="00A60FD0">
              <w:rPr>
                <w:rFonts w:eastAsiaTheme="minorHAnsi"/>
                <w:lang w:eastAsia="en-US"/>
              </w:rPr>
              <w:t xml:space="preserve">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 </w:t>
            </w:r>
          </w:p>
          <w:p w:rsidR="003A2BAA" w:rsidRPr="00A60FD0" w:rsidRDefault="003A2BAA" w:rsidP="000C4EDC">
            <w:pPr>
              <w:pStyle w:val="Default"/>
              <w:numPr>
                <w:ilvl w:val="0"/>
                <w:numId w:val="20"/>
              </w:numPr>
              <w:rPr>
                <w:rFonts w:ascii="Times New Roman" w:eastAsiaTheme="minorHAnsi" w:hAnsi="Times New Roman" w:cs="Times New Roman"/>
                <w:lang w:eastAsia="en-US"/>
              </w:rPr>
            </w:pPr>
            <w:r w:rsidRPr="00A60FD0">
              <w:rPr>
                <w:rFonts w:ascii="Times New Roman" w:eastAsiaTheme="minorHAnsi" w:hAnsi="Times New Roman" w:cs="Times New Roman"/>
                <w:lang w:eastAsia="en-US"/>
              </w:rPr>
              <w:t xml:space="preserve">W dużej liczbie przypadków wystąpienia zagrożenia bezpieczeństwa fizycznego niezbędne jest wezwanie odpowiednich służb drogą telefoniczną. 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w:t>
            </w:r>
            <w:r w:rsidRPr="00A60FD0">
              <w:rPr>
                <w:rFonts w:ascii="Times New Roman" w:eastAsiaTheme="minorHAnsi" w:hAnsi="Times New Roman" w:cs="Times New Roman"/>
                <w:lang w:eastAsia="en-US"/>
              </w:rPr>
              <w:lastRenderedPageBreak/>
              <w:t xml:space="preserve">momencie mamy zajęcia. Akcją nie może kierować wiele osób, bo prowadzi to tylko do dezorientacji i możliwości wybuchu paniki.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 </w:t>
            </w:r>
          </w:p>
          <w:p w:rsidR="003A2BAA" w:rsidRPr="00A60FD0" w:rsidRDefault="003A2BAA" w:rsidP="000C4EDC">
            <w:pPr>
              <w:pStyle w:val="Default"/>
              <w:numPr>
                <w:ilvl w:val="0"/>
                <w:numId w:val="20"/>
              </w:numPr>
              <w:rPr>
                <w:rFonts w:ascii="Times New Roman" w:hAnsi="Times New Roman" w:cs="Times New Roman"/>
                <w:bCs/>
              </w:rPr>
            </w:pPr>
            <w:r w:rsidRPr="00A60FD0">
              <w:rPr>
                <w:rFonts w:ascii="Times New Roman" w:eastAsiaTheme="minorHAnsi" w:hAnsi="Times New Roman" w:cs="Times New Roman"/>
                <w:lang w:eastAsia="en-US"/>
              </w:rPr>
              <w:t>Zbiórka na placu alarmowym służy sprawdzeniu obecności uczniów klas i ustalenia osób nieobecnych. Jest to bardzo istotne dla prowadzenia akcji ratunkowej przez wezwane służby ratownicze.</w:t>
            </w: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B63E74">
            <w:pPr>
              <w:pStyle w:val="Default"/>
              <w:rPr>
                <w:rFonts w:ascii="Times New Roman" w:hAnsi="Times New Roman" w:cs="Times New Roman"/>
                <w:bCs/>
              </w:rPr>
            </w:pPr>
            <w:r w:rsidRPr="00A60FD0">
              <w:rPr>
                <w:rFonts w:ascii="Times New Roman" w:hAnsi="Times New Roman" w:cs="Times New Roman"/>
                <w:bCs/>
              </w:rPr>
              <w:lastRenderedPageBreak/>
              <w:t>Wtargniecie napastnika do szkoły.</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Jeżeli nie miałeś szansy na ucieczkę, ukryj się, zamknij drzwi na klucz (</w:t>
            </w:r>
            <w:r w:rsidRPr="00A60FD0">
              <w:rPr>
                <w:rFonts w:eastAsiaTheme="minorHAnsi"/>
                <w:bCs/>
                <w:i/>
                <w:iCs/>
                <w:color w:val="000000"/>
                <w:lang w:eastAsia="en-US"/>
              </w:rPr>
              <w:t>zabarykaduj się</w:t>
            </w:r>
            <w:r w:rsidRPr="00A60FD0">
              <w:rPr>
                <w:rFonts w:eastAsiaTheme="minorHAnsi"/>
                <w:bCs/>
                <w:color w:val="000000"/>
                <w:lang w:eastAsia="en-US"/>
              </w:rPr>
              <w:t xml:space="preserve">) - </w:t>
            </w:r>
            <w:r w:rsidRPr="00A60FD0">
              <w:rPr>
                <w:rFonts w:eastAsiaTheme="minorHAnsi"/>
                <w:color w:val="000000"/>
                <w:lang w:eastAsia="en-US"/>
              </w:rPr>
              <w:t xml:space="preserve">szybkie zamknięcie drzwi może uniemożliwić napastnikowi wejście do pomieszczenia i zabicie kolejnych osób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Wycisz i uspokój uczniów - </w:t>
            </w:r>
            <w:r w:rsidRPr="00A60FD0">
              <w:rPr>
                <w:rFonts w:eastAsiaTheme="minorHAnsi"/>
                <w:color w:val="000000"/>
                <w:lang w:eastAsia="en-US"/>
              </w:rPr>
              <w:t xml:space="preserve">wszelkie dźwięki wydostające się z sal lekcyjnych mogą spowodować próbę wejścia napastnika do pomieszczenia lub ostrzelanie sali lekcyjnej przez drzwi czy ścianę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Zaopiekuj się uczniami ze SPE i uczniami, którzy potrzebują pomocy - </w:t>
            </w:r>
            <w:r w:rsidRPr="00A60FD0">
              <w:rPr>
                <w:rFonts w:eastAsiaTheme="minorHAnsi"/>
                <w:color w:val="000000"/>
                <w:lang w:eastAsia="en-US"/>
              </w:rPr>
              <w:t xml:space="preserve">należy zwrócić szczególną uwagę na dzieci, które specyficznie reagują na stres i mogą mieć problemy z opanowaniem emocji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spacing w:after="297"/>
              <w:rPr>
                <w:rFonts w:eastAsiaTheme="minorHAnsi"/>
                <w:color w:val="000000"/>
                <w:lang w:eastAsia="en-US"/>
              </w:rPr>
            </w:pPr>
            <w:r w:rsidRPr="00A60FD0">
              <w:rPr>
                <w:rFonts w:eastAsiaTheme="minorHAnsi"/>
                <w:bCs/>
                <w:color w:val="000000"/>
                <w:lang w:eastAsia="en-US"/>
              </w:rPr>
              <w:t xml:space="preserve">Każ bezwzględnie wyciszyć, wyłączyć telefony - </w:t>
            </w:r>
            <w:r w:rsidRPr="00A60FD0">
              <w:rPr>
                <w:rFonts w:eastAsiaTheme="minorHAnsi"/>
                <w:color w:val="000000"/>
                <w:lang w:eastAsia="en-US"/>
              </w:rPr>
              <w:t xml:space="preserve">niespodziewane sygnały telefonów mogą zdradzić obecność osób wewnątrz zamkniętych pomieszczeń i zachęcić napastnika do wejścia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Poinformuj policję wysyłając informację tekstową - SMS o zaistniałej sytuacji </w:t>
            </w:r>
            <w:r w:rsidRPr="00A60FD0">
              <w:rPr>
                <w:rFonts w:eastAsiaTheme="minorHAnsi"/>
                <w:color w:val="000000"/>
                <w:lang w:eastAsia="en-US"/>
              </w:rPr>
              <w:t xml:space="preserve">- w przypadku wtargnięcia napastnika do szkoły niezbędnym jest </w:t>
            </w:r>
            <w:r w:rsidRPr="00A60FD0">
              <w:rPr>
                <w:rFonts w:eastAsiaTheme="minorHAnsi"/>
                <w:color w:val="000000"/>
                <w:lang w:eastAsia="en-US"/>
              </w:rPr>
              <w:lastRenderedPageBreak/>
              <w:t xml:space="preserve">natychmiastowe przekazanie informacji policji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Zasłoń okno, zgaś światło </w:t>
            </w:r>
            <w:r w:rsidRPr="00A60FD0">
              <w:rPr>
                <w:rFonts w:eastAsiaTheme="minorHAnsi"/>
                <w:color w:val="000000"/>
                <w:lang w:eastAsia="en-US"/>
              </w:rPr>
              <w:t xml:space="preserve">- należy zaciemnić salę aby utrudnić obserwację osób zabarykadowanych w salach lekcyjnych przez osoby współpracujące z napastnikami, a znajdujące się na zewnątrz obiektu szkolnego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przemieszczaj się </w:t>
            </w:r>
            <w:r w:rsidRPr="00A60FD0">
              <w:rPr>
                <w:rFonts w:eastAsiaTheme="minorHAnsi"/>
                <w:color w:val="000000"/>
                <w:lang w:eastAsia="en-US"/>
              </w:rPr>
              <w:t xml:space="preserve">- przemieszczanie się może powodować dźwięki lub cień, który może zostać zauważony przez napastników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Stań poniżej linii okien, zejdź ze światła drzwi </w:t>
            </w:r>
            <w:r w:rsidRPr="00A60FD0">
              <w:rPr>
                <w:rFonts w:eastAsiaTheme="minorHAnsi"/>
                <w:color w:val="000000"/>
                <w:lang w:eastAsia="en-US"/>
              </w:rPr>
              <w:t xml:space="preserve">- przebywanie w świetle drzwi rzuca cień i może zostać zauważone przez napastników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Zejdź z linii strzału, połóż się na podłodze </w:t>
            </w:r>
            <w:r w:rsidRPr="00A60FD0">
              <w:rPr>
                <w:rFonts w:eastAsiaTheme="minorHAnsi"/>
                <w:color w:val="000000"/>
                <w:lang w:eastAsia="en-US"/>
              </w:rPr>
              <w:t xml:space="preserve">- z reguły napastnicy strzelają na wysokości około 1 do 1,5 m. Strzały z broni palnej bez problemu penetrują drzwi i mogą zabić osoby znajdujące się wewnątrz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Jeżeli padną strzały, nie krzycz </w:t>
            </w:r>
            <w:r w:rsidRPr="00A60FD0">
              <w:rPr>
                <w:rFonts w:eastAsiaTheme="minorHAnsi"/>
                <w:color w:val="000000"/>
                <w:lang w:eastAsia="en-US"/>
              </w:rPr>
              <w:t xml:space="preserve">- napastnicy oddając na ślepo strzały przez zamknięte drzwi chcą sprowokować krzyki przerażonych osób i upewnić się czy w salach rzeczywiście nikogo nie ma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otwieraj nikomu drzwi </w:t>
            </w:r>
            <w:r w:rsidRPr="00A60FD0">
              <w:rPr>
                <w:rFonts w:eastAsiaTheme="minorHAnsi"/>
                <w:color w:val="000000"/>
                <w:lang w:eastAsia="en-US"/>
              </w:rPr>
              <w:t xml:space="preserve">- interweniujące oddziały policji w przypadku takiej konieczności same otworzą drzwi. Napastnicy mogą zmusić osoby funkcyjne do przekazania komunikatu, który ma spowodować otwarcie drzwi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W przypadku wtargnięcia napastnika do pomieszczenia podejmij walkę, która może być ostatnią szansą na uratowanie życia </w:t>
            </w:r>
            <w:r w:rsidRPr="00A60FD0">
              <w:rPr>
                <w:rFonts w:eastAsiaTheme="minorHAnsi"/>
                <w:color w:val="000000"/>
                <w:lang w:eastAsia="en-US"/>
              </w:rPr>
              <w:t xml:space="preserve">- w sytuacji obecności aktywnego strzelca jego celem jest zabicie jak największej liczby ludzi. W takiej sytuacji podjęcie walki może dać jedyną szansę na uratowanie życia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W przypadku bezpośredniego kontaktu z napastnikami, którzy dążą do przejęcia kontroli nad szkołą: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Wykonuj bezwzględnie polecenia napastnika </w:t>
            </w:r>
            <w:r w:rsidRPr="00A60FD0">
              <w:rPr>
                <w:rFonts w:eastAsiaTheme="minorHAnsi"/>
                <w:color w:val="000000"/>
                <w:lang w:eastAsia="en-US"/>
              </w:rPr>
              <w:t xml:space="preserve">- wszelkie próby oporu mogą być uznane przez napastników jako akt agresji i zakończyć się śmiercią zakładników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Na żądanie terrorystów oddaj im przedmioty osobiste, np. telefon </w:t>
            </w:r>
            <w:r w:rsidRPr="00A60FD0">
              <w:rPr>
                <w:rFonts w:eastAsiaTheme="minorHAnsi"/>
                <w:color w:val="000000"/>
                <w:lang w:eastAsia="en-US"/>
              </w:rPr>
              <w:t xml:space="preserve">- wszelkie próby oszukania napastników mogą zakończyć się śmiercią osoby </w:t>
            </w:r>
            <w:r w:rsidRPr="00A60FD0">
              <w:rPr>
                <w:rFonts w:eastAsiaTheme="minorHAnsi"/>
                <w:color w:val="000000"/>
                <w:lang w:eastAsia="en-US"/>
              </w:rPr>
              <w:lastRenderedPageBreak/>
              <w:t xml:space="preserve">oszukującej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Poinformuj, że nie możesz wykonać jakiegoś polecenia </w:t>
            </w:r>
            <w:r w:rsidRPr="00A60FD0">
              <w:rPr>
                <w:rFonts w:eastAsiaTheme="minorHAnsi"/>
                <w:color w:val="000000"/>
                <w:lang w:eastAsia="en-US"/>
              </w:rPr>
              <w:t xml:space="preserve">- w takim przypadku ewentualne niewykonanie polecenia napastników nie zostanie potraktowane jako próba oporu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patrz terrorystom w oczy, unikaj kontaktu wzrokowego </w:t>
            </w:r>
            <w:r w:rsidRPr="00A60FD0">
              <w:rPr>
                <w:rFonts w:eastAsiaTheme="minorHAnsi"/>
                <w:color w:val="000000"/>
                <w:lang w:eastAsia="en-US"/>
              </w:rPr>
              <w:t xml:space="preserve">- w takiej sytuacji patrzenie w oczy może zostać uznane za akt prowokacji i agresji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Nigdy nie odwracaj się plecami do napastnika </w:t>
            </w:r>
            <w:r w:rsidRPr="00A60FD0">
              <w:rPr>
                <w:rFonts w:eastAsiaTheme="minorHAnsi"/>
                <w:color w:val="000000"/>
                <w:lang w:eastAsia="en-US"/>
              </w:rPr>
              <w:t xml:space="preserve">- odwracanie plecami może zostać uznane jako akt agresji czy lekceważenia, utrudnia także orientację w sytuacji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zwracaj na siebie uwagi - </w:t>
            </w:r>
            <w:r w:rsidRPr="00A60FD0">
              <w:rPr>
                <w:rFonts w:eastAsiaTheme="minorHAnsi"/>
                <w:color w:val="000000"/>
                <w:lang w:eastAsia="en-US"/>
              </w:rPr>
              <w:t xml:space="preserve">niezwracanie na siebie uwagi może zwiększyć szansę na uratowanie życia w przypadku, gdy zamachowcy zdecydują się zabić kogoś dla przykładu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lekceważ napastnika i nie bądź agresywny </w:t>
            </w:r>
            <w:r w:rsidRPr="00A60FD0">
              <w:rPr>
                <w:rFonts w:eastAsiaTheme="minorHAnsi"/>
                <w:color w:val="000000"/>
                <w:lang w:eastAsia="en-US"/>
              </w:rPr>
              <w:t xml:space="preserve">- brak szacunku i agresja mogą zostać ukarane przez zamachowców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oszukuj terrorysty - </w:t>
            </w:r>
            <w:r w:rsidRPr="00A60FD0">
              <w:rPr>
                <w:rFonts w:eastAsiaTheme="minorHAnsi"/>
                <w:color w:val="000000"/>
                <w:lang w:eastAsia="en-US"/>
              </w:rPr>
              <w:t xml:space="preserve">oszustwo może zostać potraktowane jako brak szacunku czy agresji i zostać ukarane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Uspokój uczniów, zawsze zwracaj się do nich po imieniu </w:t>
            </w:r>
            <w:r w:rsidRPr="00A60FD0">
              <w:rPr>
                <w:rFonts w:eastAsiaTheme="minorHAnsi"/>
                <w:color w:val="000000"/>
                <w:lang w:eastAsia="en-US"/>
              </w:rPr>
              <w:t xml:space="preserve">- zwracanie się do uczniów po imieniu pozwala na ich spersonalizowanie, co może spowodować lepsze ich traktowanie przez zamachowców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Poinformuj napastnika o uczniach ze schorzeniami - </w:t>
            </w:r>
            <w:r w:rsidRPr="00A60FD0">
              <w:rPr>
                <w:rFonts w:eastAsiaTheme="minorHAnsi"/>
                <w:color w:val="000000"/>
                <w:lang w:eastAsia="en-US"/>
              </w:rPr>
              <w:t xml:space="preserve">wiedza ta w konsekwencji obniży agresję ze strony zamachowców wobec dzieci, których zachowanie odstaje od reszty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Pytaj zawsze o pozwolenie, np. gdy chcesz się zwrócić do uczniów </w:t>
            </w:r>
            <w:r w:rsidRPr="00A60FD0">
              <w:rPr>
                <w:rFonts w:eastAsiaTheme="minorHAnsi"/>
                <w:color w:val="000000"/>
                <w:lang w:eastAsia="en-US"/>
              </w:rPr>
              <w:t xml:space="preserve">- każda aktywność podjęta bez zgody zamachowców może zostać potraktowana jako akt oporu czy agresji i w konsekwencji ukarana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Zawsze korzystaj z dobrej woli terrorysty - </w:t>
            </w:r>
            <w:r w:rsidRPr="00A60FD0">
              <w:rPr>
                <w:rFonts w:eastAsiaTheme="minorHAnsi"/>
                <w:color w:val="000000"/>
                <w:lang w:eastAsia="en-US"/>
              </w:rPr>
              <w:t xml:space="preserve">nigdy nie wiadomo, kiedy kolejny raz będziemy mogli napić się czy zjeść posiłek.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color w:val="000000"/>
                <w:lang w:eastAsia="en-US"/>
              </w:rPr>
              <w:t xml:space="preserve">W przypadku działań antyterrorystycznych podjętych przez policję: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uciekaj z miejsca zdarzenia, nie wykonuj </w:t>
            </w:r>
            <w:r w:rsidRPr="00A60FD0">
              <w:rPr>
                <w:rFonts w:eastAsiaTheme="minorHAnsi"/>
                <w:bCs/>
                <w:color w:val="000000"/>
                <w:lang w:eastAsia="en-US"/>
              </w:rPr>
              <w:lastRenderedPageBreak/>
              <w:t xml:space="preserve">gwałtownych ruchów – możesz zostać uznany za terrorystę - </w:t>
            </w:r>
            <w:r w:rsidRPr="00A60FD0">
              <w:rPr>
                <w:rFonts w:eastAsiaTheme="minorHAnsi"/>
                <w:color w:val="000000"/>
                <w:lang w:eastAsia="en-US"/>
              </w:rPr>
              <w:t xml:space="preserve">policja w trakcie operacji odbijania zakładników nie jest w stanie odróżnić napastników od ofiar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próbuj pomagać służbom ratowniczym, dyskutować z nimi - </w:t>
            </w:r>
            <w:r w:rsidRPr="00A60FD0">
              <w:rPr>
                <w:rFonts w:eastAsiaTheme="minorHAnsi"/>
                <w:color w:val="000000"/>
                <w:lang w:eastAsia="en-US"/>
              </w:rPr>
              <w:t xml:space="preserve">próba pomocy siłom bezpieczeństwa bez ich wyraźnej zgody czy prośby może zostać potraktowane jako akt agresji </w:t>
            </w:r>
          </w:p>
          <w:p w:rsidR="003A2BAA" w:rsidRPr="00A60FD0" w:rsidRDefault="003A2BAA" w:rsidP="00A2727D">
            <w:pPr>
              <w:autoSpaceDE w:val="0"/>
              <w:autoSpaceDN w:val="0"/>
              <w:adjustRightInd w:val="0"/>
              <w:rPr>
                <w:rFonts w:eastAsiaTheme="minorHAnsi"/>
                <w:color w:val="000000"/>
                <w:lang w:eastAsia="en-US"/>
              </w:rPr>
            </w:pPr>
          </w:p>
          <w:p w:rsidR="003A2BAA" w:rsidRPr="000E39ED" w:rsidRDefault="003A2BAA" w:rsidP="000E39ED">
            <w:pPr>
              <w:pStyle w:val="Default"/>
              <w:numPr>
                <w:ilvl w:val="0"/>
                <w:numId w:val="20"/>
              </w:numPr>
              <w:rPr>
                <w:rFonts w:ascii="Times New Roman" w:eastAsiaTheme="minorHAnsi" w:hAnsi="Times New Roman" w:cs="Times New Roman"/>
                <w:lang w:eastAsia="en-US"/>
              </w:rPr>
            </w:pPr>
            <w:r w:rsidRPr="00A60FD0">
              <w:rPr>
                <w:rFonts w:ascii="Times New Roman" w:eastAsiaTheme="minorHAnsi" w:hAnsi="Times New Roman" w:cs="Times New Roman"/>
                <w:bCs/>
                <w:lang w:eastAsia="en-US"/>
              </w:rPr>
              <w:t xml:space="preserve">Połóż się na podłodze, trzymaj ręce z otwartymi dłońmi najlepiej na wysokości głowy - </w:t>
            </w:r>
            <w:r w:rsidRPr="00A60FD0">
              <w:rPr>
                <w:rFonts w:ascii="Times New Roman" w:eastAsiaTheme="minorHAnsi" w:hAnsi="Times New Roman" w:cs="Times New Roman"/>
                <w:lang w:eastAsia="en-US"/>
              </w:rPr>
              <w:t xml:space="preserve">taka pozycja pozwala widzieć ewentualne niebezpieczne narzędzia będące w posiadaniu </w:t>
            </w:r>
            <w:r w:rsidRPr="000E39ED">
              <w:rPr>
                <w:rFonts w:eastAsiaTheme="minorHAnsi"/>
                <w:lang w:eastAsia="en-US"/>
              </w:rPr>
              <w:t xml:space="preserve">zamachowców, którzy wtopili się w szeregi zakładników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Słuchaj poleceń i instrukcji grupy antyterrorystycznej, poddawaj się jej działaniom - </w:t>
            </w:r>
            <w:r w:rsidRPr="00A60FD0">
              <w:rPr>
                <w:rFonts w:eastAsiaTheme="minorHAnsi"/>
                <w:color w:val="000000"/>
                <w:lang w:eastAsia="en-US"/>
              </w:rPr>
              <w:t xml:space="preserve">postawa taka ułatwia działania policji, a także identyfikację zamachowców, którzy próbują się wtopić w szeregi napastników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trzyj oczu w przypadku użycia gazów łzawiących - </w:t>
            </w:r>
            <w:r w:rsidRPr="00A60FD0">
              <w:rPr>
                <w:rFonts w:eastAsiaTheme="minorHAnsi"/>
                <w:color w:val="000000"/>
                <w:lang w:eastAsia="en-US"/>
              </w:rPr>
              <w:t xml:space="preserve">tarcie oczu tylko pogarsza skutki użycia gazu łzawiącego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Pytaj o pozwolenie zaopiekowania się swoimi uczniami - </w:t>
            </w:r>
            <w:r w:rsidRPr="00A60FD0">
              <w:rPr>
                <w:rFonts w:eastAsiaTheme="minorHAnsi"/>
                <w:color w:val="000000"/>
                <w:lang w:eastAsia="en-US"/>
              </w:rPr>
              <w:t xml:space="preserve">wszelkie samowolne działania mogą zostać potraktowane jako akt agresji i mogą utrudnić akcję ratunkową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Odpowiadaj na pytania funkcjonariuszy - </w:t>
            </w:r>
            <w:r w:rsidRPr="00A60FD0">
              <w:rPr>
                <w:rFonts w:eastAsiaTheme="minorHAnsi"/>
                <w:color w:val="000000"/>
                <w:lang w:eastAsia="en-US"/>
              </w:rPr>
              <w:t xml:space="preserve">policja zbiera kluczowe informacje mające się przyczynić do skutecznej akcji uwolnienia zakładników i identyfikacji zamachowców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Bądź przygotowany na traktowanie ciebie jako potencjalnego terrorysty dopóki twoja tożsamość nie zostanie potwierdzona - </w:t>
            </w:r>
            <w:r w:rsidRPr="00A60FD0">
              <w:rPr>
                <w:rFonts w:eastAsiaTheme="minorHAnsi"/>
                <w:color w:val="000000"/>
                <w:lang w:eastAsia="en-US"/>
              </w:rPr>
              <w:t xml:space="preserve">w pierwszej fazie operacji odbijania zakładników policja nie jest w stanie odróżnić zakładników od napastników, którzy często próbują się wtapiać w tłum i uciec z miejsca ataku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 wydaniu polecenia wyjścia – opuść pomieszczenie jak najszybciej, oddal się we wskazanym kierunku - </w:t>
            </w:r>
            <w:r w:rsidRPr="00A60FD0">
              <w:rPr>
                <w:rFonts w:eastAsiaTheme="minorHAnsi"/>
                <w:color w:val="000000"/>
                <w:lang w:eastAsia="en-US"/>
              </w:rPr>
              <w:t xml:space="preserve">w przypadku interwencji sił bezpieczeństwa należy wykonać polecenia dokładnie tak, jak tego chcą siły interwencyjne </w:t>
            </w:r>
          </w:p>
          <w:p w:rsidR="003A2BAA" w:rsidRPr="00A60FD0" w:rsidRDefault="003A2BAA" w:rsidP="00A2727D">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zatrzymuj się dla zabrania rzeczy osobistych, </w:t>
            </w:r>
            <w:r w:rsidRPr="00A60FD0">
              <w:rPr>
                <w:rFonts w:eastAsiaTheme="minorHAnsi"/>
                <w:bCs/>
                <w:color w:val="000000"/>
                <w:lang w:eastAsia="en-US"/>
              </w:rPr>
              <w:lastRenderedPageBreak/>
              <w:t xml:space="preserve">zawsze istnieje ryzyko wybuchu lub pożaru - </w:t>
            </w:r>
          </w:p>
          <w:p w:rsidR="003A2BAA" w:rsidRPr="00A60FD0" w:rsidRDefault="003A2BAA" w:rsidP="000E39ED">
            <w:pPr>
              <w:pStyle w:val="Akapitzlist"/>
              <w:autoSpaceDE w:val="0"/>
              <w:autoSpaceDN w:val="0"/>
              <w:adjustRightInd w:val="0"/>
              <w:rPr>
                <w:rFonts w:eastAsiaTheme="minorHAnsi"/>
                <w:color w:val="000000"/>
                <w:lang w:eastAsia="en-US"/>
              </w:rPr>
            </w:pPr>
            <w:r w:rsidRPr="00A60FD0">
              <w:rPr>
                <w:rFonts w:eastAsiaTheme="minorHAnsi"/>
                <w:color w:val="000000"/>
                <w:lang w:eastAsia="en-US"/>
              </w:rPr>
              <w:t xml:space="preserve">najważniejsze jest uratowanie życia i zdrowia, a dopiero później ratowanie dóbr materialnych </w:t>
            </w:r>
          </w:p>
          <w:p w:rsidR="003A2BAA" w:rsidRPr="00A60FD0" w:rsidRDefault="003A2BAA" w:rsidP="00A2727D">
            <w:pPr>
              <w:autoSpaceDE w:val="0"/>
              <w:autoSpaceDN w:val="0"/>
              <w:adjustRightInd w:val="0"/>
              <w:rPr>
                <w:rFonts w:eastAsiaTheme="minorHAnsi"/>
                <w:color w:val="000000"/>
                <w:lang w:eastAsia="en-US"/>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pStyle w:val="Default"/>
              <w:rPr>
                <w:rFonts w:ascii="Times New Roman" w:hAnsi="Times New Roman" w:cs="Times New Roman"/>
                <w:bCs/>
              </w:rPr>
            </w:pPr>
            <w:r w:rsidRPr="00A60FD0">
              <w:rPr>
                <w:rFonts w:ascii="Times New Roman" w:hAnsi="Times New Roman" w:cs="Times New Roman"/>
                <w:bCs/>
              </w:rPr>
              <w:lastRenderedPageBreak/>
              <w:t>Podłożenie ładunku wybuchowego.</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A60FD0">
            <w:pPr>
              <w:pStyle w:val="Akapitzlist"/>
              <w:autoSpaceDE w:val="0"/>
              <w:autoSpaceDN w:val="0"/>
              <w:adjustRightInd w:val="0"/>
              <w:rPr>
                <w:rFonts w:eastAsiaTheme="minorHAnsi"/>
                <w:color w:val="000000"/>
                <w:lang w:eastAsia="en-US"/>
              </w:rPr>
            </w:pPr>
            <w:r w:rsidRPr="00A60FD0">
              <w:rPr>
                <w:rFonts w:eastAsiaTheme="minorHAnsi"/>
                <w:color w:val="000000"/>
                <w:lang w:eastAsia="en-US"/>
              </w:rPr>
              <w:t xml:space="preserve">Otrzymanie informacji o podłożeniu ładunku wybuchowego: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Prowadząc rozmowę z osobą informującą o podłożeniu ładunku wybuchowego zapamiętaj jak największą ilość szczegółów </w:t>
            </w:r>
            <w:r w:rsidRPr="00A60FD0">
              <w:rPr>
                <w:rFonts w:eastAsiaTheme="minorHAnsi"/>
                <w:color w:val="000000"/>
                <w:lang w:eastAsia="en-US"/>
              </w:rPr>
              <w:t xml:space="preserve">- uzyskane informacje/szczegóły mogą być istotne dla policji dla identyfikacji sprawcy alarmu </w:t>
            </w:r>
          </w:p>
          <w:p w:rsidR="003A2BAA" w:rsidRPr="00A60FD0" w:rsidRDefault="003A2BAA" w:rsidP="00C704B3">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Zapisz natychmiast wszystkie uzyskane lub zapamiętane informacje </w:t>
            </w:r>
            <w:r w:rsidRPr="00A60FD0">
              <w:rPr>
                <w:rFonts w:eastAsiaTheme="minorHAnsi"/>
                <w:color w:val="000000"/>
                <w:lang w:eastAsia="en-US"/>
              </w:rPr>
              <w:t xml:space="preserve">- w przypadku stresującej sytuacji po pewnym czasie możesz mieć problemy z przypomnieniem sobie istotnych informacji </w:t>
            </w:r>
          </w:p>
          <w:p w:rsidR="003A2BAA" w:rsidRPr="00A60FD0" w:rsidRDefault="003A2BAA" w:rsidP="00C704B3">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Poinformuj niezwłocznie o otrzymaniu zgłoszenia osobę odpowiedzialną w szkole za uruchomienie procedury </w:t>
            </w:r>
            <w:r w:rsidRPr="00A60FD0">
              <w:rPr>
                <w:rFonts w:eastAsiaTheme="minorHAnsi"/>
                <w:color w:val="000000"/>
                <w:lang w:eastAsia="en-US"/>
              </w:rPr>
              <w:t xml:space="preserve">- osoba odpowiedzialna może zarządzić ewakuację całości personelu szkoły </w:t>
            </w:r>
          </w:p>
          <w:p w:rsidR="003A2BAA" w:rsidRPr="00A60FD0" w:rsidRDefault="003A2BAA" w:rsidP="00C704B3">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 usłyszeniu sygnału o podłożeniu ładunku wybuchowego rozpocznij ewakuację zgodnie z planem ewakuacji </w:t>
            </w:r>
            <w:r w:rsidRPr="00A60FD0">
              <w:rPr>
                <w:rFonts w:eastAsiaTheme="minorHAnsi"/>
                <w:color w:val="000000"/>
                <w:lang w:eastAsia="en-US"/>
              </w:rPr>
              <w:t xml:space="preserve">- ewakuacja musi być rozpoczęta niezwłocznie po ogłoszeniu odpowiedniego sygnału. Ma ona na celu ochronę personelu przed skutkami ewentualnej eksplozji ładunku. </w:t>
            </w:r>
          </w:p>
          <w:p w:rsidR="003A2BAA" w:rsidRPr="00A60FD0" w:rsidRDefault="003A2BAA" w:rsidP="00C704B3">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używaj telefonu komórkowego </w:t>
            </w:r>
            <w:r w:rsidRPr="00A60FD0">
              <w:rPr>
                <w:rFonts w:eastAsiaTheme="minorHAnsi"/>
                <w:color w:val="000000"/>
                <w:lang w:eastAsia="en-US"/>
              </w:rPr>
              <w:t xml:space="preserve">- eksplozja ładunku może zostać zainicjowana falami emitowanymi przez telefon komórkowy </w:t>
            </w:r>
          </w:p>
          <w:p w:rsidR="003A2BAA" w:rsidRPr="00A60FD0" w:rsidRDefault="003A2BAA" w:rsidP="00C704B3">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Sprawdź, jeżeli możesz, czy w klasie pozostały przedmioty, które nie należą do jej wyposażenia </w:t>
            </w:r>
            <w:r w:rsidRPr="00A60FD0">
              <w:rPr>
                <w:rFonts w:eastAsiaTheme="minorHAnsi"/>
                <w:color w:val="000000"/>
                <w:lang w:eastAsia="en-US"/>
              </w:rPr>
              <w:t xml:space="preserve">- stwierdzenie obecności nieznanego przedmiotu w klasie może przyspieszyć akcję policji i zminimalizować skutki ewentualnej eksplozji </w:t>
            </w:r>
          </w:p>
          <w:p w:rsidR="003A2BAA" w:rsidRPr="00A60FD0" w:rsidRDefault="003A2BAA" w:rsidP="00C704B3">
            <w:pPr>
              <w:autoSpaceDE w:val="0"/>
              <w:autoSpaceDN w:val="0"/>
              <w:adjustRightInd w:val="0"/>
              <w:rPr>
                <w:rFonts w:eastAsiaTheme="minorHAnsi"/>
                <w:color w:val="000000"/>
                <w:lang w:eastAsia="en-US"/>
              </w:rPr>
            </w:pPr>
          </w:p>
          <w:p w:rsidR="003A2BAA" w:rsidRPr="00A60FD0" w:rsidRDefault="003A2BAA" w:rsidP="000C4EDC">
            <w:pPr>
              <w:pStyle w:val="Default"/>
              <w:numPr>
                <w:ilvl w:val="0"/>
                <w:numId w:val="20"/>
              </w:numPr>
              <w:rPr>
                <w:rFonts w:ascii="Times New Roman" w:eastAsiaTheme="minorHAnsi" w:hAnsi="Times New Roman" w:cs="Times New Roman"/>
                <w:lang w:eastAsia="en-US"/>
              </w:rPr>
            </w:pPr>
            <w:r w:rsidRPr="00A60FD0">
              <w:rPr>
                <w:rFonts w:ascii="Times New Roman" w:eastAsiaTheme="minorHAnsi" w:hAnsi="Times New Roman" w:cs="Times New Roman"/>
                <w:bCs/>
                <w:lang w:eastAsia="en-US"/>
              </w:rPr>
              <w:t xml:space="preserve">Bezwzględnie wykonuj polecenia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osoby kierującej sytuacją kryzysową lub funkcjonariuszy służb </w:t>
            </w:r>
            <w:r w:rsidRPr="00A60FD0">
              <w:rPr>
                <w:rFonts w:eastAsiaTheme="minorHAnsi"/>
                <w:color w:val="000000"/>
                <w:lang w:eastAsia="en-US"/>
              </w:rPr>
              <w:t xml:space="preserve">- w trakcie uruchomienia procedury niezbędna jest dyscyplina i niezwłoczne wykonywanie wszystkich poleceń osoby kierującej sytuacją kryzysową </w:t>
            </w:r>
          </w:p>
          <w:p w:rsidR="003A2BAA" w:rsidRPr="00A60FD0" w:rsidRDefault="003A2BAA" w:rsidP="00BC0BCA">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W miejscu ewakuacji policz wszystkie dzieci i poinformuj osobę odpowiedzialną za kierowanie działaniami kryzysowymi </w:t>
            </w:r>
            <w:r w:rsidRPr="00A60FD0">
              <w:rPr>
                <w:rFonts w:eastAsiaTheme="minorHAnsi"/>
                <w:color w:val="000000"/>
                <w:lang w:eastAsia="en-US"/>
              </w:rPr>
              <w:t xml:space="preserve">- szybkie sprawdzenie obecności wszystkich dzieci, ułatwi zakończenie </w:t>
            </w:r>
            <w:r w:rsidRPr="00A60FD0">
              <w:rPr>
                <w:rFonts w:eastAsiaTheme="minorHAnsi"/>
                <w:color w:val="000000"/>
                <w:lang w:eastAsia="en-US"/>
              </w:rPr>
              <w:lastRenderedPageBreak/>
              <w:t xml:space="preserve">ewakuacji całości personelu szkoły </w:t>
            </w:r>
          </w:p>
          <w:p w:rsidR="003A2BAA" w:rsidRPr="00A60FD0" w:rsidRDefault="003A2BAA" w:rsidP="00BC0BCA">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Poinformuj rodziców o miejscu odbioru dzieci i drodze dojazdu </w:t>
            </w:r>
            <w:r w:rsidRPr="00A60FD0">
              <w:rPr>
                <w:rFonts w:eastAsiaTheme="minorHAnsi"/>
                <w:color w:val="000000"/>
                <w:lang w:eastAsia="en-US"/>
              </w:rPr>
              <w:t>- informacja ta pozwoli rodzicom na sprawny odbiór dzieci i nie spowoduje blokowania dróg ewakuacji.</w:t>
            </w:r>
          </w:p>
          <w:p w:rsidR="003A2BAA" w:rsidRPr="00A60FD0" w:rsidRDefault="003A2BAA" w:rsidP="00C704B3">
            <w:pPr>
              <w:autoSpaceDE w:val="0"/>
              <w:autoSpaceDN w:val="0"/>
              <w:adjustRightInd w:val="0"/>
              <w:rPr>
                <w:rFonts w:eastAsiaTheme="minorHAnsi"/>
                <w:color w:val="000000"/>
                <w:lang w:eastAsia="en-US"/>
              </w:rPr>
            </w:pPr>
          </w:p>
          <w:p w:rsidR="003A2BAA" w:rsidRPr="00A60FD0" w:rsidRDefault="003A2BAA" w:rsidP="00A2727D">
            <w:pPr>
              <w:autoSpaceDE w:val="0"/>
              <w:autoSpaceDN w:val="0"/>
              <w:adjustRightInd w:val="0"/>
              <w:rPr>
                <w:rFonts w:eastAsiaTheme="minorHAnsi"/>
                <w:color w:val="000000"/>
                <w:lang w:eastAsia="en-US"/>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pStyle w:val="Default"/>
              <w:rPr>
                <w:rFonts w:ascii="Times New Roman" w:hAnsi="Times New Roman" w:cs="Times New Roman"/>
                <w:bCs/>
              </w:rPr>
            </w:pPr>
            <w:r w:rsidRPr="00A60FD0">
              <w:rPr>
                <w:rFonts w:ascii="Times New Roman" w:hAnsi="Times New Roman" w:cs="Times New Roman"/>
                <w:bCs/>
              </w:rPr>
              <w:lastRenderedPageBreak/>
              <w:t>Podłożenie podejrzanego ładunku.</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891C41">
            <w:pPr>
              <w:pStyle w:val="Akapitzlist"/>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spacing w:after="300"/>
              <w:rPr>
                <w:rFonts w:eastAsiaTheme="minorHAnsi"/>
                <w:color w:val="000000"/>
                <w:lang w:eastAsia="en-US"/>
              </w:rPr>
            </w:pPr>
            <w:r w:rsidRPr="00A60FD0">
              <w:rPr>
                <w:rFonts w:eastAsiaTheme="minorHAnsi"/>
                <w:bCs/>
                <w:color w:val="000000"/>
                <w:lang w:eastAsia="en-US"/>
              </w:rPr>
              <w:t xml:space="preserve">Odizoluj miejsce znajdowania się podejrzanego pakunku </w:t>
            </w:r>
            <w:r w:rsidRPr="00A60FD0">
              <w:rPr>
                <w:rFonts w:eastAsiaTheme="minorHAnsi"/>
                <w:color w:val="000000"/>
                <w:lang w:eastAsia="en-US"/>
              </w:rPr>
              <w:t xml:space="preserve">- należy założyć, że podejrzany pakunek jest ładunkiem wybuchowym, dopóki taka ewentualność nie zostanie wykluczona </w:t>
            </w:r>
          </w:p>
          <w:p w:rsidR="003A2BAA" w:rsidRPr="00A60FD0" w:rsidRDefault="003A2BAA" w:rsidP="000C4EDC">
            <w:pPr>
              <w:pStyle w:val="Akapitzlist"/>
              <w:numPr>
                <w:ilvl w:val="0"/>
                <w:numId w:val="20"/>
              </w:numPr>
              <w:autoSpaceDE w:val="0"/>
              <w:autoSpaceDN w:val="0"/>
              <w:adjustRightInd w:val="0"/>
              <w:spacing w:after="300"/>
              <w:rPr>
                <w:rFonts w:eastAsiaTheme="minorHAnsi"/>
                <w:color w:val="000000"/>
                <w:lang w:eastAsia="en-US"/>
              </w:rPr>
            </w:pPr>
            <w:r w:rsidRPr="00A60FD0">
              <w:rPr>
                <w:rFonts w:eastAsiaTheme="minorHAnsi"/>
                <w:bCs/>
                <w:color w:val="000000"/>
                <w:lang w:eastAsia="en-US"/>
              </w:rPr>
              <w:t xml:space="preserve">Nie dotykaj, nie otwieraj i nie przesuwaj podejrzanego pakunku </w:t>
            </w:r>
            <w:r w:rsidRPr="00A60FD0">
              <w:rPr>
                <w:rFonts w:eastAsiaTheme="minorHAnsi"/>
                <w:color w:val="000000"/>
                <w:lang w:eastAsia="en-US"/>
              </w:rPr>
              <w:t xml:space="preserve">- w przypadku ładunku wybuchowego może on eksplodować w trakcie próby manipulowania </w:t>
            </w:r>
          </w:p>
          <w:p w:rsidR="003A2BAA" w:rsidRPr="00A60FD0" w:rsidRDefault="003A2BAA" w:rsidP="000C4EDC">
            <w:pPr>
              <w:pStyle w:val="Akapitzlist"/>
              <w:numPr>
                <w:ilvl w:val="0"/>
                <w:numId w:val="20"/>
              </w:numPr>
              <w:autoSpaceDE w:val="0"/>
              <w:autoSpaceDN w:val="0"/>
              <w:adjustRightInd w:val="0"/>
              <w:spacing w:after="300"/>
              <w:rPr>
                <w:rFonts w:eastAsiaTheme="minorHAnsi"/>
                <w:color w:val="000000"/>
                <w:lang w:eastAsia="en-US"/>
              </w:rPr>
            </w:pPr>
            <w:r w:rsidRPr="00A60FD0">
              <w:rPr>
                <w:rFonts w:eastAsiaTheme="minorHAnsi"/>
                <w:bCs/>
                <w:color w:val="000000"/>
                <w:lang w:eastAsia="en-US"/>
              </w:rPr>
              <w:t xml:space="preserve">Okryj pakunek w przypadku stwierdzenia wydobywania się z niego innej substancji (tylko jeżeli czas na to pozwala) </w:t>
            </w:r>
            <w:r w:rsidRPr="00A60FD0">
              <w:rPr>
                <w:rFonts w:eastAsiaTheme="minorHAnsi"/>
                <w:color w:val="000000"/>
                <w:lang w:eastAsia="en-US"/>
              </w:rPr>
              <w:t xml:space="preserve">- okrycie pakunku w przypadku wycieku nieznanej substancji może ograniczyć rozprzestrzenianie się substancji </w:t>
            </w:r>
          </w:p>
          <w:p w:rsidR="003A2BAA" w:rsidRPr="00A60FD0" w:rsidRDefault="003A2BAA" w:rsidP="000C4EDC">
            <w:pPr>
              <w:pStyle w:val="Akapitzlist"/>
              <w:numPr>
                <w:ilvl w:val="0"/>
                <w:numId w:val="20"/>
              </w:numPr>
              <w:autoSpaceDE w:val="0"/>
              <w:autoSpaceDN w:val="0"/>
              <w:adjustRightInd w:val="0"/>
              <w:spacing w:after="300"/>
              <w:rPr>
                <w:rFonts w:eastAsiaTheme="minorHAnsi"/>
                <w:color w:val="000000"/>
                <w:lang w:eastAsia="en-US"/>
              </w:rPr>
            </w:pPr>
            <w:r w:rsidRPr="00A60FD0">
              <w:rPr>
                <w:rFonts w:eastAsiaTheme="minorHAnsi"/>
                <w:bCs/>
                <w:color w:val="000000"/>
                <w:lang w:eastAsia="en-US"/>
              </w:rPr>
              <w:t xml:space="preserve">Poinformuj o stwierdzeniu pakunku osobę odpowiedzialną za uruchomienie procedury </w:t>
            </w:r>
            <w:r w:rsidRPr="00A60FD0">
              <w:rPr>
                <w:rFonts w:eastAsiaTheme="minorHAnsi"/>
                <w:color w:val="000000"/>
                <w:lang w:eastAsia="en-US"/>
              </w:rPr>
              <w:t xml:space="preserve">- osoba odpowiedzialna może zarządzić ewakuację całości personelu szkoły </w:t>
            </w:r>
          </w:p>
          <w:p w:rsidR="003A2BAA" w:rsidRPr="00A60FD0" w:rsidRDefault="003A2BAA" w:rsidP="000C4EDC">
            <w:pPr>
              <w:pStyle w:val="Akapitzlist"/>
              <w:numPr>
                <w:ilvl w:val="0"/>
                <w:numId w:val="20"/>
              </w:numPr>
              <w:autoSpaceDE w:val="0"/>
              <w:autoSpaceDN w:val="0"/>
              <w:adjustRightInd w:val="0"/>
              <w:spacing w:after="300"/>
              <w:rPr>
                <w:rFonts w:eastAsiaTheme="minorHAnsi"/>
                <w:color w:val="000000"/>
                <w:lang w:eastAsia="en-US"/>
              </w:rPr>
            </w:pPr>
            <w:r w:rsidRPr="00A60FD0">
              <w:rPr>
                <w:rFonts w:eastAsiaTheme="minorHAnsi"/>
                <w:bCs/>
                <w:color w:val="000000"/>
                <w:lang w:eastAsia="en-US"/>
              </w:rPr>
              <w:t xml:space="preserve">Po usłyszeniu sygnału o podłożeniu ładunku wybuchowego rozpocznij ewakuację zgodnie z planem ewakuacji </w:t>
            </w:r>
            <w:r w:rsidRPr="00A60FD0">
              <w:rPr>
                <w:rFonts w:eastAsiaTheme="minorHAnsi"/>
                <w:color w:val="000000"/>
                <w:lang w:eastAsia="en-US"/>
              </w:rPr>
              <w:t xml:space="preserve">- ewakuacja musi być rozpoczęta niezwłocznie po ogłoszeniu odpowiedniego sygnału. Ewakuacja ma na celu ochronę personelu przed skutkami ewentualnej eksplozji ładunku </w:t>
            </w:r>
          </w:p>
          <w:p w:rsidR="003A2BAA" w:rsidRPr="00A60FD0" w:rsidRDefault="003A2BAA" w:rsidP="000C4EDC">
            <w:pPr>
              <w:pStyle w:val="Akapitzlist"/>
              <w:numPr>
                <w:ilvl w:val="0"/>
                <w:numId w:val="20"/>
              </w:numPr>
              <w:autoSpaceDE w:val="0"/>
              <w:autoSpaceDN w:val="0"/>
              <w:adjustRightInd w:val="0"/>
              <w:spacing w:after="300"/>
              <w:rPr>
                <w:rFonts w:eastAsiaTheme="minorHAnsi"/>
                <w:color w:val="000000"/>
                <w:lang w:eastAsia="en-US"/>
              </w:rPr>
            </w:pPr>
            <w:r w:rsidRPr="00A60FD0">
              <w:rPr>
                <w:rFonts w:eastAsiaTheme="minorHAnsi"/>
                <w:bCs/>
                <w:color w:val="000000"/>
                <w:lang w:eastAsia="en-US"/>
              </w:rPr>
              <w:t xml:space="preserve">Nie używaj telefonu komórkowego </w:t>
            </w:r>
            <w:r w:rsidRPr="00A60FD0">
              <w:rPr>
                <w:rFonts w:eastAsiaTheme="minorHAnsi"/>
                <w:color w:val="000000"/>
                <w:lang w:eastAsia="en-US"/>
              </w:rPr>
              <w:t xml:space="preserve">- eksplozja ładunku może zostać zainicjowana falami emitowanymi przez telefon komórkowy </w:t>
            </w:r>
          </w:p>
          <w:p w:rsidR="003A2BAA" w:rsidRPr="00A60FD0" w:rsidRDefault="003A2BAA" w:rsidP="000C4EDC">
            <w:pPr>
              <w:pStyle w:val="Akapitzlist"/>
              <w:numPr>
                <w:ilvl w:val="0"/>
                <w:numId w:val="20"/>
              </w:numPr>
              <w:autoSpaceDE w:val="0"/>
              <w:autoSpaceDN w:val="0"/>
              <w:adjustRightInd w:val="0"/>
              <w:spacing w:after="300"/>
              <w:rPr>
                <w:rFonts w:eastAsiaTheme="minorHAnsi"/>
                <w:color w:val="000000"/>
                <w:lang w:eastAsia="en-US"/>
              </w:rPr>
            </w:pPr>
            <w:r w:rsidRPr="00A60FD0">
              <w:rPr>
                <w:rFonts w:eastAsiaTheme="minorHAnsi"/>
                <w:bCs/>
                <w:color w:val="000000"/>
                <w:lang w:eastAsia="en-US"/>
              </w:rPr>
              <w:t xml:space="preserve">Bezwzględnie wykonuj polecenia osoby kierującej sytuacją kryzysową lub funkcjonariuszy służb </w:t>
            </w:r>
            <w:r w:rsidRPr="00A60FD0">
              <w:rPr>
                <w:rFonts w:eastAsiaTheme="minorHAnsi"/>
                <w:color w:val="000000"/>
                <w:lang w:eastAsia="en-US"/>
              </w:rPr>
              <w:t xml:space="preserve">- w trakcie uruchomienia procedury niezbędna jest dyscyplina i niezwłoczne wykonywanie wszystkich poleceń osoby kierującej sytuacją kryzysową </w:t>
            </w:r>
          </w:p>
          <w:p w:rsidR="003A2BAA" w:rsidRPr="00A60FD0" w:rsidRDefault="003A2BAA" w:rsidP="000C4EDC">
            <w:pPr>
              <w:pStyle w:val="Default"/>
              <w:numPr>
                <w:ilvl w:val="0"/>
                <w:numId w:val="20"/>
              </w:numPr>
              <w:rPr>
                <w:rFonts w:ascii="Times New Roman" w:eastAsiaTheme="minorHAnsi" w:hAnsi="Times New Roman" w:cs="Times New Roman"/>
                <w:lang w:eastAsia="en-US"/>
              </w:rPr>
            </w:pPr>
            <w:r w:rsidRPr="00A60FD0">
              <w:rPr>
                <w:rFonts w:ascii="Times New Roman" w:eastAsiaTheme="minorHAnsi" w:hAnsi="Times New Roman" w:cs="Times New Roman"/>
                <w:bCs/>
                <w:lang w:eastAsia="en-US"/>
              </w:rPr>
              <w:t>W miejscu ewakuacji policz wszystkie dzieci i poinformuj osobę odpowiedzialną za kierowanie działaniami kryzysowymi -</w:t>
            </w:r>
            <w:r w:rsidRPr="00A60FD0">
              <w:rPr>
                <w:rFonts w:ascii="Times New Roman" w:eastAsiaTheme="minorHAnsi" w:hAnsi="Times New Roman" w:cs="Times New Roman"/>
                <w:lang w:eastAsia="en-US"/>
              </w:rPr>
              <w:t xml:space="preserve">szybkie sprawdzenie obecności wszystkich dzieci, ułatwi zakończenie ewakuacji całości personelu szkoły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Poinformuj rodziców o miejscu odbioru dzieci i drodze dojazdu </w:t>
            </w:r>
            <w:r w:rsidRPr="00A60FD0">
              <w:rPr>
                <w:rFonts w:eastAsiaTheme="minorHAnsi"/>
                <w:color w:val="000000"/>
                <w:lang w:eastAsia="en-US"/>
              </w:rPr>
              <w:t>- informacja ta pozwoli rodzicom na sprawny odbiór dzieci i nie spowoduje blokowania dróg ewakuacyjnych .</w:t>
            </w:r>
          </w:p>
          <w:p w:rsidR="003A2BAA" w:rsidRPr="00A60FD0" w:rsidRDefault="003A2BAA" w:rsidP="00BC0BCA">
            <w:pPr>
              <w:autoSpaceDE w:val="0"/>
              <w:autoSpaceDN w:val="0"/>
              <w:adjustRightInd w:val="0"/>
              <w:rPr>
                <w:rFonts w:eastAsiaTheme="minorHAnsi"/>
                <w:color w:val="000000"/>
                <w:lang w:eastAsia="en-US"/>
              </w:rPr>
            </w:pPr>
          </w:p>
          <w:p w:rsidR="003A2BAA" w:rsidRPr="00A60FD0" w:rsidRDefault="003A2BAA" w:rsidP="00C704B3">
            <w:pPr>
              <w:autoSpaceDE w:val="0"/>
              <w:autoSpaceDN w:val="0"/>
              <w:adjustRightInd w:val="0"/>
              <w:rPr>
                <w:rFonts w:eastAsiaTheme="minorHAnsi"/>
                <w:color w:val="000000"/>
                <w:lang w:eastAsia="en-US"/>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pStyle w:val="Default"/>
              <w:rPr>
                <w:rFonts w:ascii="Times New Roman" w:hAnsi="Times New Roman" w:cs="Times New Roman"/>
                <w:bCs/>
              </w:rPr>
            </w:pPr>
            <w:r w:rsidRPr="00A60FD0">
              <w:rPr>
                <w:rFonts w:ascii="Times New Roman" w:hAnsi="Times New Roman" w:cs="Times New Roman"/>
                <w:bCs/>
              </w:rPr>
              <w:lastRenderedPageBreak/>
              <w:t>Skażenie chemiczne lub biologiczne.</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891C41">
            <w:pPr>
              <w:pStyle w:val="Akapitzlist"/>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zaalarmować wszystkich przebywających na terenie szkoły, a osoby przebywające na zewnątrz ewakuować do budynku szkoły przemieszczając się pod wiatr oraz poprzecznie do kierunku wiatru </w:t>
            </w:r>
          </w:p>
          <w:p w:rsidR="003A2BAA" w:rsidRPr="00A60FD0" w:rsidRDefault="003A2BAA" w:rsidP="00433FCF">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natychmiast po ogłoszeniu alarmu powiadomić odpowiednie służby </w:t>
            </w:r>
            <w:r w:rsidRPr="00A60FD0">
              <w:rPr>
                <w:rFonts w:eastAsiaTheme="minorHAnsi"/>
                <w:i/>
                <w:iCs/>
                <w:color w:val="000000"/>
                <w:lang w:eastAsia="en-US"/>
              </w:rPr>
              <w:t xml:space="preserve">- </w:t>
            </w:r>
            <w:r w:rsidRPr="00A60FD0">
              <w:rPr>
                <w:rFonts w:eastAsiaTheme="minorHAnsi"/>
                <w:color w:val="000000"/>
                <w:lang w:eastAsia="en-US"/>
              </w:rPr>
              <w:t xml:space="preserve">policję, straż pożarną, pogotowie ratunkowe, kładąc szczególny nacisk na zawarcie w tym powiadomieniu informacji o charakterze potencjalnego ataku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w budynku - szkole, zamknąć i uszczelnić okna, drzwi, otwory wentylacyjne, wyłączyć klimatyzację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w miarę możliwości gromadzić podręczne środki ratownicze i odtrutki </w:t>
            </w:r>
            <w:r w:rsidRPr="00A60FD0">
              <w:rPr>
                <w:rFonts w:eastAsiaTheme="minorHAnsi"/>
                <w:i/>
                <w:iCs/>
                <w:color w:val="000000"/>
                <w:lang w:eastAsia="en-US"/>
              </w:rPr>
              <w:t xml:space="preserve">- </w:t>
            </w:r>
            <w:r w:rsidRPr="00A60FD0">
              <w:rPr>
                <w:rFonts w:eastAsiaTheme="minorHAnsi"/>
                <w:color w:val="000000"/>
                <w:lang w:eastAsia="en-US"/>
              </w:rPr>
              <w:t xml:space="preserve">maski pyłowe, gazę, watę, kwas octowy, sok cytrynowy, oliwę jadalną, wodę, wodę utlenioną, mydło, olej parafinowy, środki pobudzające krążenie, spirytus do zmywania skóry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przygotować wilgotne tampony do ochrony dróg oddechowych, na wypadek przeniknięcia środka biologicznego lub chemicznych do wnętrza pomieszczeń </w:t>
            </w:r>
            <w:r w:rsidRPr="00A60FD0">
              <w:rPr>
                <w:rFonts w:eastAsiaTheme="minorHAnsi"/>
                <w:color w:val="000000"/>
                <w:lang w:eastAsia="en-US"/>
              </w:rPr>
              <w:t xml:space="preserve">częsta zmiana tamponu lub nawilżanie go wodą zabezpiecza przed nadmiernym pochłanianiem substancji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powstrzymać się od picia, spożywania posiłków, palenia oraz prac wymagających dużego wysiłku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do chwili odwołania alarmu lub zarządzenia ewakuacji nie wolno opuszczać uszczelnionych pomieszczeń, przebywać w pobliżu okien i innych otworów wentylacyjnych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oczekiwać na pojawienie się odpowiednich służb i postępować zgodnie z otrzymanymi od nich wytycznymi. </w:t>
            </w:r>
          </w:p>
          <w:p w:rsidR="003A2BAA" w:rsidRPr="00A60FD0" w:rsidRDefault="003A2BAA" w:rsidP="00891C41">
            <w:pPr>
              <w:pStyle w:val="Akapitzlist"/>
              <w:autoSpaceDE w:val="0"/>
              <w:autoSpaceDN w:val="0"/>
              <w:adjustRightInd w:val="0"/>
              <w:rPr>
                <w:rFonts w:eastAsiaTheme="minorHAnsi"/>
                <w:color w:val="000000"/>
                <w:lang w:eastAsia="en-US"/>
              </w:rPr>
            </w:pPr>
            <w:r w:rsidRPr="00A60FD0">
              <w:rPr>
                <w:bCs/>
              </w:rPr>
              <w:t>SZKOŁA ZOSTAŁA SKAŻONA SUBSTANCJĄ CHEMICZNĄ/BIOLOGICZNĄ, A ZAGROŻENIE ZOSTAŁO WYKRYTE NATYCHMIAST LUB SZYBKO PO JEGO POJAWIENIU:</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nie dotykać i nie wąchać podejrzanych przedmiotów, nie sprzątać proszku, nie ścierać cieczy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aby zapobiec rozprzestrzenianiu się substancji, przykryć ją np. kocem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pozamykać okna oraz drzwi i wyłączyć klimatyzację, nie dopuścić do przeciągów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opuścić pomieszczenie, w którym wykryto/stwierdzono obecność podejrzanej substancji i nie wpuszczać do niego innych osób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powiadomić osobę odpowiedzialną za zarządzanie kryzysowe w szkole </w:t>
            </w:r>
            <w:r w:rsidRPr="00A60FD0">
              <w:rPr>
                <w:rFonts w:eastAsiaTheme="minorHAnsi"/>
                <w:color w:val="000000"/>
                <w:lang w:eastAsia="en-US"/>
              </w:rPr>
              <w:t xml:space="preserve">- dyrektora, zastępcę dyrektora, osobę upoważnioną przez dyrekcję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zaalarmować wszystkie osoby przebywające na terenie szkoły i ewakuować je w rejon ewakuacji, przemieszczając się pod wiatr oraz poprzecznie do kierunku wiatru </w:t>
            </w:r>
            <w:r w:rsidRPr="00A60FD0">
              <w:rPr>
                <w:rFonts w:eastAsiaTheme="minorHAnsi"/>
                <w:i/>
                <w:iCs/>
                <w:color w:val="000000"/>
                <w:lang w:eastAsia="en-US"/>
              </w:rPr>
              <w:t xml:space="preserve">- </w:t>
            </w:r>
            <w:r w:rsidRPr="00A60FD0">
              <w:rPr>
                <w:rFonts w:eastAsiaTheme="minorHAnsi"/>
                <w:color w:val="000000"/>
                <w:lang w:eastAsia="en-US"/>
              </w:rPr>
              <w:t xml:space="preserve">rejonów ewakuacji powinno być kilka, znajdujących się w różnych kierunkach od szkoły, gdyż nie znamy kierunku wiatru, z jakiego będzie wiał w czasie przedmiotowego zagrożenia, rejonem ewakuacji powinien być budynek/budynki, a nie otwarta przestrzeń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natychmiast po ogłoszeniu ewakuacji powiadomić odpowiednie służby </w:t>
            </w:r>
            <w:r w:rsidRPr="00A60FD0">
              <w:rPr>
                <w:rFonts w:eastAsiaTheme="minorHAnsi"/>
                <w:i/>
                <w:iCs/>
                <w:color w:val="000000"/>
                <w:lang w:eastAsia="en-US"/>
              </w:rPr>
              <w:t xml:space="preserve">- </w:t>
            </w:r>
            <w:r w:rsidRPr="00A60FD0">
              <w:rPr>
                <w:rFonts w:eastAsiaTheme="minorHAnsi"/>
                <w:color w:val="000000"/>
                <w:lang w:eastAsia="en-US"/>
              </w:rPr>
              <w:t xml:space="preserve">policja, straż pożarna, pogotowie ratunkowe kładąc szczególny nacisk na zawarcie w tym powiadomieniu informacji o charakterze potencjalnego zagrożenia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jeśli miał miejsce kontakt z substancją, należy: umyć dokładnie ręce wodą i mydłem, zdjąć ubranie, które miało kontakt z podejrzaną substancją i włożyć do plastikowego worka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 kontakcie z substancją nie wolno: jeść, pić, palić do czasu uzyskania zgody odpowiednich służb - </w:t>
            </w:r>
            <w:r w:rsidRPr="00A60FD0">
              <w:rPr>
                <w:rFonts w:eastAsiaTheme="minorHAnsi"/>
                <w:color w:val="000000"/>
                <w:lang w:eastAsia="en-US"/>
              </w:rPr>
              <w:t xml:space="preserve">policja, straż pożarna, wyspecjalizowana jednostka zwalczania skażeń i zakażeń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spacing w:after="6"/>
              <w:rPr>
                <w:rFonts w:eastAsiaTheme="minorHAnsi"/>
                <w:color w:val="000000"/>
                <w:lang w:eastAsia="en-US"/>
              </w:rPr>
            </w:pPr>
            <w:r w:rsidRPr="00A60FD0">
              <w:rPr>
                <w:rFonts w:eastAsiaTheme="minorHAnsi"/>
                <w:bCs/>
                <w:color w:val="000000"/>
                <w:lang w:eastAsia="en-US"/>
              </w:rPr>
              <w:t xml:space="preserve">w obiekcie – budynku, do którego nastąpiła ewakuacja zamknąć i uszczelnić okna, drzwi, otwory wentylacyjne, wyłączyć klimatyzację </w:t>
            </w: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sporządzić listę osób, które miały kontakt z podejrzaną substancją albo znalazły się w odległości ok. 5 m od niej. Listę przekazać policji.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w miarę możliwości gromadzić podręczne środki ratownicze i odtrutki </w:t>
            </w:r>
            <w:r w:rsidRPr="00A60FD0">
              <w:rPr>
                <w:rFonts w:eastAsiaTheme="minorHAnsi"/>
                <w:i/>
                <w:iCs/>
                <w:color w:val="000000"/>
                <w:lang w:eastAsia="en-US"/>
              </w:rPr>
              <w:t xml:space="preserve">- </w:t>
            </w:r>
            <w:r w:rsidRPr="00A60FD0">
              <w:rPr>
                <w:rFonts w:eastAsiaTheme="minorHAnsi"/>
                <w:color w:val="000000"/>
                <w:lang w:eastAsia="en-US"/>
              </w:rPr>
              <w:t xml:space="preserve">maski pyłowe, gazę, watę, kwas octowy, sok cytrynowy, oliwę jadalną, wodę, wodę utlenioną, mydło, olej parafinowy, środki pobudzające krążenie, spirytus do zmywania skóry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przygotować wilgotne tampony do ochrony dróg oddechowych, na wypadek przeniknięcia środków biologicznego lub chemicznych do wnętrza pomieszczeń </w:t>
            </w:r>
            <w:r w:rsidRPr="00A60FD0">
              <w:rPr>
                <w:rFonts w:eastAsiaTheme="minorHAnsi"/>
                <w:i/>
                <w:iCs/>
                <w:color w:val="000000"/>
                <w:lang w:eastAsia="en-US"/>
              </w:rPr>
              <w:t xml:space="preserve">- </w:t>
            </w:r>
            <w:r w:rsidRPr="00A60FD0">
              <w:rPr>
                <w:rFonts w:eastAsiaTheme="minorHAnsi"/>
                <w:color w:val="000000"/>
                <w:lang w:eastAsia="en-US"/>
              </w:rPr>
              <w:t xml:space="preserve">częsta zmiana tamponu lub nawilżanie go wodą zabezpiecza przed nadmiernym pochłanianiem substancji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powstrzymać się od picia, spożywania posiłków, palenia oraz prac wymagających dużego wysiłku </w:t>
            </w:r>
          </w:p>
          <w:p w:rsidR="003A2BAA" w:rsidRPr="00A60FD0" w:rsidRDefault="003A2BAA" w:rsidP="00295E80">
            <w:pPr>
              <w:autoSpaceDE w:val="0"/>
              <w:autoSpaceDN w:val="0"/>
              <w:adjustRightInd w:val="0"/>
              <w:rPr>
                <w:rFonts w:eastAsiaTheme="minorHAnsi"/>
                <w:color w:val="000000"/>
                <w:lang w:eastAsia="en-US"/>
              </w:rPr>
            </w:pPr>
          </w:p>
          <w:p w:rsidR="003A2BAA" w:rsidRPr="00A60FD0" w:rsidRDefault="003A2BAA" w:rsidP="000C4EDC">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 xml:space="preserve">oczekiwać na pojawienie się odpowiednich służb i postępować zgodnie z otrzymanymi od nich wytycznymi. </w:t>
            </w:r>
          </w:p>
          <w:p w:rsidR="003A2BAA" w:rsidRPr="00A60FD0" w:rsidRDefault="003A2BAA" w:rsidP="00295E80">
            <w:pPr>
              <w:autoSpaceDE w:val="0"/>
              <w:autoSpaceDN w:val="0"/>
              <w:adjustRightInd w:val="0"/>
              <w:rPr>
                <w:rFonts w:eastAsiaTheme="minorHAnsi"/>
                <w:color w:val="000000"/>
                <w:lang w:eastAsia="en-US"/>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hideMark/>
          </w:tcPr>
          <w:p w:rsidR="003A2BAA" w:rsidRPr="00A60FD0" w:rsidRDefault="003A2BAA" w:rsidP="00891C41">
            <w:pPr>
              <w:pStyle w:val="Default"/>
              <w:rPr>
                <w:rFonts w:ascii="Times New Roman" w:hAnsi="Times New Roman" w:cs="Times New Roman"/>
              </w:rPr>
            </w:pPr>
            <w:r w:rsidRPr="00A60FD0">
              <w:rPr>
                <w:rFonts w:ascii="Times New Roman" w:hAnsi="Times New Roman" w:cs="Times New Roman"/>
              </w:rPr>
              <w:lastRenderedPageBreak/>
              <w:t>Nauczyciel uzyskał informację, iż uczeń używa alkoholu lub innych środków w celu wprowadzenia się w stan odurzenia.</w:t>
            </w: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0C4EDC">
            <w:pPr>
              <w:pStyle w:val="Default"/>
              <w:ind w:left="720"/>
              <w:rPr>
                <w:rFonts w:ascii="Times New Roman" w:hAnsi="Times New Roman" w:cs="Times New Roman"/>
                <w:color w:val="auto"/>
              </w:rPr>
            </w:pP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powiadomić wychowawcę klasy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odizolować ucznia od pozostałych uczniów w klasie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powiadomić pedagoga/psychologa szkolnego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przekazać ucznia pod opiekę pielęgniarki/pedagoga szkolnego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powiadomić dyrektora szkoły o zaistniałej sytuacji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powiadomić rodziców ucznia z prośbą o przybycie do szkoły/placówki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przeprowadzić rozmowę z rodzicami wskazując argumenty dla zagrożenia zdrowia, wskazać działania, instytucje mogące służyć pomocą w zaistniałej sytuacji.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powiadomić właściwe instytucje zajmujące się zdrowiem ucznia. </w:t>
            </w:r>
          </w:p>
          <w:p w:rsidR="003A2BAA" w:rsidRPr="00A60FD0" w:rsidRDefault="003A2BAA" w:rsidP="003430A2">
            <w:pPr>
              <w:pStyle w:val="Default"/>
              <w:rPr>
                <w:rFonts w:ascii="Times New Roman" w:hAnsi="Times New Roman" w:cs="Times New Roman"/>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hideMark/>
          </w:tcPr>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rPr>
              <w:t xml:space="preserve">Nauczyciel podejrzewa, że na terenie szkoły znajduje się uczeń będący pod wpływem alkoholu lub narkotyków. </w:t>
            </w: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przekazać uzyskaną informację wychowawcy klasy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poinformować pielęgniarkę/pedagoga szkolnego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 momencie rozpoznania odizolować ucznia od pozostałych uczniów w klasie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przekazać ucznia pod opiekę pielęgniarki/pedagoga szkolnego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poinformować dyrektora szkoły o zaistniałej sytuacji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wezwać do szkoły rodziców/prawnych opiekunów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przekazać rodzicom informację o obowiązującej procedurze postępowania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lastRenderedPageBreak/>
              <w:t xml:space="preserve"> przeprowadzić rozmowę z rodzicami oraz z uczniem.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zobowiązać rodziców do pomocy dziecku w odstąpieniu odurzania się, wskazać działania, instytucje mogące służyć pomocą w zaistniałej sytuacji.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opracować działania profilaktyczne lub wychowawcze pracy z dzieckiem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wdrożyć program wychowawczo-profilaktyczny. Monitorować i ewaluować efekty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powiadomić właściwe instytucje zajmujące się zdrowiem ucznia. </w:t>
            </w:r>
          </w:p>
          <w:p w:rsidR="003A2BAA" w:rsidRPr="00A60FD0" w:rsidRDefault="003A2BAA" w:rsidP="003430A2">
            <w:pPr>
              <w:pStyle w:val="Default"/>
              <w:rPr>
                <w:rFonts w:ascii="Times New Roman" w:hAnsi="Times New Roman" w:cs="Times New Roman"/>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hideMark/>
          </w:tcPr>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rPr>
              <w:lastRenderedPageBreak/>
              <w:t xml:space="preserve">Nauczyciel znajduje na terenie szkoły substancję przypominającą narkotyk. </w:t>
            </w: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891C41">
            <w:pPr>
              <w:pStyle w:val="Default"/>
              <w:ind w:left="360"/>
              <w:rPr>
                <w:rFonts w:ascii="Times New Roman" w:hAnsi="Times New Roman" w:cs="Times New Roman"/>
                <w:color w:val="auto"/>
              </w:rPr>
            </w:pP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zachować szczególne środki ostrożności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zabezpieczyć substancję przed dostępem do niej uczniów oraz ew. jej zniszczeniem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powiadomić dyrektora szkoły, który powiadamia Policję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ustalić (jeżeli to możliwe), do kogo znaleziona substancja należy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przekazać Policji zabezpieczoną substancję oraz informację o zaistniałej sytuacji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opracować i prowadzić projekty edukacyjne dot. w/w problematyki </w:t>
            </w:r>
          </w:p>
          <w:p w:rsidR="003A2BAA" w:rsidRPr="00A60FD0" w:rsidRDefault="003A2BAA" w:rsidP="001032C5">
            <w:pPr>
              <w:pStyle w:val="Default"/>
              <w:rPr>
                <w:rFonts w:ascii="Times New Roman" w:hAnsi="Times New Roman" w:cs="Times New Roman"/>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hideMark/>
          </w:tcPr>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rPr>
              <w:t xml:space="preserve">Nauczyciel podejrzewa, że uczeń posiada przy sobie substancję przypominającą narkotyk. </w:t>
            </w: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0C4EDC">
            <w:pPr>
              <w:pStyle w:val="Akapitzlist"/>
              <w:numPr>
                <w:ilvl w:val="0"/>
                <w:numId w:val="20"/>
              </w:numPr>
            </w:pPr>
            <w:r w:rsidRPr="00A60FD0">
              <w:t xml:space="preserve"> odizolować ucznia od pozostałych uczniów w klasie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powiadomić pedagoga/psychologa szkolnego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powiadomić dyrektora szkoły, dyrektor powiadamia Policję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zażądać od ucznia w obecności innej osoby/pedagoga przekazania posiadanej substancji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zażądać od ucznia pokazania zawartości plecaka oraz zawartości kieszeni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powiadomić rodziców/prawnych opiekunów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poinformować rodziców o obowiązujących procedurach w szkole/placówce </w:t>
            </w:r>
          </w:p>
          <w:p w:rsidR="003A2BAA" w:rsidRPr="00A60FD0" w:rsidRDefault="003A2BAA" w:rsidP="00242384">
            <w:pPr>
              <w:pStyle w:val="Default"/>
              <w:numPr>
                <w:ilvl w:val="0"/>
                <w:numId w:val="20"/>
              </w:numPr>
              <w:rPr>
                <w:rFonts w:ascii="Times New Roman" w:hAnsi="Times New Roman" w:cs="Times New Roman"/>
              </w:rPr>
            </w:pPr>
            <w:r w:rsidRPr="00A60FD0">
              <w:rPr>
                <w:rFonts w:ascii="Times New Roman" w:hAnsi="Times New Roman" w:cs="Times New Roman"/>
              </w:rPr>
              <w:t xml:space="preserve">przeprowadzić z uczniem w obecności rodziców / opiekunów prawnych dziecka rozmowę o złamaniu obowiązującego prawa szkolnego W dalszej kolejności należy objąć ucznia działaniami profilaktycznymi lub wychowawczymi. Wsparcia należy udzielić również rodzicom/opiekunom prawnym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podjąć wraz z rodzicami działania profilaktyczne w zakresie posiadania i rozprowadzania środków odurzających </w:t>
            </w:r>
          </w:p>
          <w:p w:rsidR="003A2BAA" w:rsidRPr="00A60FD0" w:rsidRDefault="003A2BAA" w:rsidP="00701F28">
            <w:pPr>
              <w:pStyle w:val="Default"/>
              <w:rPr>
                <w:rFonts w:ascii="Times New Roman" w:hAnsi="Times New Roman" w:cs="Times New Roman"/>
                <w:color w:val="auto"/>
              </w:rPr>
            </w:pPr>
          </w:p>
          <w:p w:rsidR="003A2BAA" w:rsidRPr="00A60FD0" w:rsidRDefault="003A2BAA" w:rsidP="004446BC">
            <w:pPr>
              <w:pStyle w:val="Default"/>
              <w:rPr>
                <w:rFonts w:ascii="Times New Roman" w:hAnsi="Times New Roman" w:cs="Times New Roman"/>
              </w:rPr>
            </w:pPr>
            <w:r w:rsidRPr="00A60FD0">
              <w:rPr>
                <w:rFonts w:ascii="Times New Roman" w:hAnsi="Times New Roman" w:cs="Times New Roman"/>
              </w:rPr>
              <w:t xml:space="preserve">W przypadku </w:t>
            </w:r>
            <w:r w:rsidRPr="00A60FD0">
              <w:rPr>
                <w:rFonts w:ascii="Times New Roman" w:hAnsi="Times New Roman" w:cs="Times New Roman"/>
                <w:bCs/>
              </w:rPr>
              <w:t xml:space="preserve">odmowy współpracy przez rodziców: </w:t>
            </w:r>
          </w:p>
          <w:p w:rsidR="003A2BAA" w:rsidRPr="00A60FD0" w:rsidRDefault="003A2BAA" w:rsidP="00701F28">
            <w:pPr>
              <w:pStyle w:val="Default"/>
              <w:rPr>
                <w:rFonts w:ascii="Times New Roman" w:hAnsi="Times New Roman" w:cs="Times New Roman"/>
              </w:rPr>
            </w:pP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lastRenderedPageBreak/>
              <w:t xml:space="preserve"> szkoła pisemnie powiadamia o zaistniałej sytuacji Sąd Rodzinny lub Policję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powiadomione instytucje wdrażają obowiązujące procedury postępowania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szkoła współpracuje z instytucjami w zakresie pomocy i wsparcia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szkoła udziela informacji i przekazuje dotychczasowe sposoby postępowania z uczniem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szkoła współpracuje z Ośrodkiem Wychowawczym, w którym umieszczono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szkoła monitoruje ucznia do czasu osiągnięcia przez niego pełnoletniości </w:t>
            </w:r>
          </w:p>
          <w:p w:rsidR="003A2BAA" w:rsidRPr="00A60FD0" w:rsidRDefault="003A2BAA" w:rsidP="00F31323"/>
          <w:p w:rsidR="003A2BAA" w:rsidRPr="00A60FD0" w:rsidRDefault="003A2BAA">
            <w:pPr>
              <w:pStyle w:val="Default"/>
              <w:rPr>
                <w:rFonts w:ascii="Times New Roman" w:hAnsi="Times New Roman" w:cs="Times New Roman"/>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hideMark/>
          </w:tcPr>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rPr>
              <w:lastRenderedPageBreak/>
              <w:t xml:space="preserve">Nauczyciel stwierdził, że uczeń popełnił czyn karalny lub przestępstwo. </w:t>
            </w: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Osoba będąca świadkiem/dostrzegła zagrożenie zobowiązania jest do powiadomienia dyrektora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Dyrektor szkoły odpowiada za ustalenie okoliczności czynu i ewentualnych świadków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 przypadku, gdy sprawca jest znany i przebywa na terenie szkoły, wyznaczone przez niego osoby winny zatrzymać i przekazać go dyrektorowi szkoły lub pedagogowi szkolnemu pod opiekę.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szkoły winien powiadomić rodziców ucznia o zaistniałym przypadku.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p w:rsidR="003A2BAA" w:rsidRPr="00A60FD0" w:rsidRDefault="003A2BAA" w:rsidP="000C4EDC">
            <w:pPr>
              <w:pStyle w:val="Default"/>
              <w:ind w:firstLine="45"/>
              <w:rPr>
                <w:rFonts w:ascii="Times New Roman" w:hAnsi="Times New Roman" w:cs="Times New Roman"/>
              </w:rPr>
            </w:pPr>
          </w:p>
          <w:p w:rsidR="003A2BAA" w:rsidRPr="00A60FD0" w:rsidRDefault="003A2BAA" w:rsidP="00701F28"/>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hideMark/>
          </w:tcPr>
          <w:p w:rsidR="003A2BAA" w:rsidRPr="00A60FD0" w:rsidRDefault="00A60FD0" w:rsidP="00B63E74">
            <w:pPr>
              <w:pStyle w:val="Default"/>
              <w:rPr>
                <w:rFonts w:ascii="Times New Roman" w:hAnsi="Times New Roman" w:cs="Times New Roman"/>
              </w:rPr>
            </w:pPr>
            <w:r w:rsidRPr="00A60FD0">
              <w:rPr>
                <w:rFonts w:ascii="Times New Roman" w:hAnsi="Times New Roman" w:cs="Times New Roman"/>
              </w:rPr>
              <w:t>Nauczyciel stwierdził, że uczeń stał się ofiarą czynu karalnego lub przestępstwa</w:t>
            </w:r>
          </w:p>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rPr>
              <w:t xml:space="preserve">. </w:t>
            </w: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242384">
            <w:pPr>
              <w:pStyle w:val="Default"/>
              <w:rPr>
                <w:rFonts w:ascii="Times New Roman" w:hAnsi="Times New Roman" w:cs="Times New Roman"/>
              </w:rPr>
            </w:pPr>
            <w:r w:rsidRPr="00A60FD0">
              <w:rPr>
                <w:rFonts w:ascii="Times New Roman" w:hAnsi="Times New Roman" w:cs="Times New Roman"/>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Obowiązkiem dyrektora szkoły jest niezwłoczne powiadomienie rodziców ucznia - ofiary czynu karalnego.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Następnie dyrektor szkoły winien niezwłocznie wezwać Policję, szczególnie w przypadku, kiedy istnieje konieczność profesjonalnego zabezpieczenia śladów przestępstwa, ustalenia okoliczności i </w:t>
            </w:r>
            <w:r w:rsidRPr="00A60FD0">
              <w:rPr>
                <w:rFonts w:ascii="Times New Roman" w:hAnsi="Times New Roman" w:cs="Times New Roman"/>
              </w:rPr>
              <w:lastRenderedPageBreak/>
              <w:t xml:space="preserve">ewentualnych świadków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 dalszej kolejności ofiara czynu karalnego powinna otrzymać pomoc, wsparcie psychologiczne. </w:t>
            </w:r>
          </w:p>
          <w:p w:rsidR="003A2BAA" w:rsidRPr="00A60FD0" w:rsidRDefault="003A2BAA" w:rsidP="00701F28">
            <w:pPr>
              <w:pStyle w:val="Default"/>
              <w:rPr>
                <w:rFonts w:ascii="Times New Roman" w:hAnsi="Times New Roman" w:cs="Times New Roman"/>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rPr>
                <w:bCs/>
              </w:rPr>
            </w:pPr>
            <w:r w:rsidRPr="00A60FD0">
              <w:lastRenderedPageBreak/>
              <w:t>Agresywne zachowanie ucznia.</w:t>
            </w: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0C4EDC">
            <w:pPr>
              <w:pStyle w:val="Default"/>
              <w:numPr>
                <w:ilvl w:val="1"/>
                <w:numId w:val="20"/>
              </w:numPr>
              <w:rPr>
                <w:rFonts w:ascii="Times New Roman" w:hAnsi="Times New Roman" w:cs="Times New Roman"/>
                <w:b/>
              </w:rPr>
            </w:pPr>
            <w:r w:rsidRPr="00A60FD0">
              <w:rPr>
                <w:rFonts w:ascii="Times New Roman" w:hAnsi="Times New Roman" w:cs="Times New Roman"/>
                <w:b/>
                <w:bCs/>
              </w:rPr>
              <w:t xml:space="preserve">Agresja fizyczna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Należy powiadomić pielęgniarkę szkolną (jeśli taka jest w szkole), pedagoga/psychologa i dyrektora szkoły oraz powiadomić wychowawcę/ów oraz rodziców (opiekunów prawnych) agresora i ofiary.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zagrożenia życia (stan nieprzytomny) - pielęgniarka, pedagog/psycholog lub dyrektor szkoły wzywa natychmiast karetkę pogotowia, nawet bez uzyskania zgody rodziców (opiekunów prawnych).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Opiekę nad uczniem podczas udzielania pomocy medycznej, ale bez możliwości udzielenia zgody na operację, sprawuje osoba wyznaczona przez dyrektora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Decyzję o dalszym leczeniu dziecka podejmują rodzice (opiekunowie prawni) poszkodowanego.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Pedagog szkolny/psycholog szkolny i wychowawcy klas przeprowadzają rozmowy z rodzicami (opiekunami prawnymi) obydwu stron oraz ze sprawcą i ofiarą. Z rozmów sporządzają notatkę.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Pedagog/psycholog szkolny powinien udzielić pomocy terapeutycznej ofierze przemocy, wskazać, jak należy rodzić sobie w kontaktach z innymi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3A2BAA" w:rsidRPr="00A60FD0" w:rsidRDefault="003A2BAA" w:rsidP="000C4EDC">
            <w:pPr>
              <w:pStyle w:val="Akapitzlist"/>
              <w:numPr>
                <w:ilvl w:val="0"/>
                <w:numId w:val="20"/>
              </w:numPr>
            </w:pPr>
            <w:r w:rsidRPr="00A60FD0">
              <w:t xml:space="preserve">W przypadku wszczynania kolejnych ataków przez agresora, z widocznymi skutkami pobicia - szkoła kieruje sprawę na Policję, od postępowania której zależą dalsze losy sprawcy przemocy. Wobec agresora stosuje się konsekwencje przewidziane w </w:t>
            </w:r>
            <w:r w:rsidRPr="00A60FD0">
              <w:lastRenderedPageBreak/>
              <w:t xml:space="preserve">statucie i/lub regulaminie szkoły. </w:t>
            </w:r>
          </w:p>
          <w:p w:rsidR="003A2BAA" w:rsidRPr="00A60FD0" w:rsidRDefault="003A2BAA" w:rsidP="000C4EDC">
            <w:pPr>
              <w:pStyle w:val="Default"/>
              <w:numPr>
                <w:ilvl w:val="1"/>
                <w:numId w:val="20"/>
              </w:numPr>
              <w:rPr>
                <w:rFonts w:ascii="Times New Roman" w:hAnsi="Times New Roman" w:cs="Times New Roman"/>
                <w:b/>
              </w:rPr>
            </w:pPr>
            <w:r w:rsidRPr="00A60FD0">
              <w:rPr>
                <w:rFonts w:ascii="Times New Roman" w:hAnsi="Times New Roman" w:cs="Times New Roman"/>
                <w:b/>
                <w:bCs/>
              </w:rPr>
              <w:t xml:space="preserve">Agresja słowna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Należy bezzwłocznie podjąć działania mające na celu powstrzymanie i wyeliminowanie tego zjawiska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Wychowawca (pedagog lub psycholog) przeprowadza rozmowę z uczniem mającą na celu wyjaśnienie okoliczności zdarzenia. Rozmowę z ofiarą i agresorem należy przeprowadzić osobno.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(pedagog/psycholog) przeprowadza rozmowę ze sprawcą i ofiarą w celu ustalenia okoliczności zdarzenia, ustala wraz ze sprawcą formę zadośćuczynienia.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O zaistniałym zdarzeniu należy poinformować rodziców/opiekunów prawnych uczestników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Pedagog/psycholog szkolny powinien udzielić pomocy terapeutycznej ofierze przemocy, wskazać, jak należy rodzić sobie w kontaktach z innymi,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 poważnych przypadkach np. uzyskania informacji o popełnieniu przestępstwa ściganego z urzędu lub przestępstwa ściganego na wniosek poszkodowanego powiadamiana jest Policja.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 Wobec ucznia przejawiającego zachowania agresywne stosuje się konsekwencje przewidziane w statucie lub regulaminie szkoły. </w:t>
            </w:r>
          </w:p>
          <w:p w:rsidR="003A2BAA" w:rsidRPr="00A60FD0" w:rsidRDefault="003A2BAA" w:rsidP="005D0A19">
            <w:pPr>
              <w:rPr>
                <w:bCs/>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hideMark/>
          </w:tcPr>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bCs/>
              </w:rPr>
              <w:lastRenderedPageBreak/>
              <w:t>Kradzież lub wymuszenie przedmiotu znacznej wartości</w:t>
            </w:r>
            <w:r w:rsidRPr="00A60FD0">
              <w:rPr>
                <w:rFonts w:ascii="Times New Roman" w:hAnsi="Times New Roman" w:cs="Times New Roman"/>
              </w:rPr>
              <w:t xml:space="preserve">: </w:t>
            </w:r>
          </w:p>
          <w:p w:rsidR="003A2BAA" w:rsidRPr="00A60FD0" w:rsidRDefault="003A2BAA">
            <w:pPr>
              <w:rPr>
                <w:bCs/>
              </w:rPr>
            </w:pPr>
          </w:p>
        </w:tc>
        <w:tc>
          <w:tcPr>
            <w:tcW w:w="6061" w:type="dxa"/>
            <w:tcBorders>
              <w:top w:val="single" w:sz="4" w:space="0" w:color="auto"/>
              <w:left w:val="single" w:sz="4" w:space="0" w:color="auto"/>
              <w:bottom w:val="single" w:sz="4" w:space="0" w:color="auto"/>
              <w:right w:val="single" w:sz="4" w:space="0" w:color="auto"/>
            </w:tcBorders>
          </w:tcPr>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Osoba, która wykryła kradzież, winna bezzwłocznie powiadomić dyrektora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Należy przekazać sprawcę czynu (o ile jest znany i przebywa na terenie szkoły) pod opiekę pedagoga szkolnego lub dyrektora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Należy zabezpieczyć dowody przestępstwa tj. przedmiotów pochodzących z kradzieży lub wymuszenia i przekazanie ich Policji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w:t>
            </w:r>
            <w:r w:rsidRPr="00A60FD0">
              <w:rPr>
                <w:rFonts w:ascii="Times New Roman" w:hAnsi="Times New Roman" w:cs="Times New Roman"/>
              </w:rPr>
              <w:lastRenderedPageBreak/>
              <w:t xml:space="preserve">odzieży ani teczki ucznia. Może to zrobić tylko Policja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We współpracy z pedagogiem szkolnym należy ustalić okoliczności czynu i ewentualnych świadków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szkoły winien wezwać rodziców (opiekunów prawnych) sprawcy i przeprowadzić rozmowy z uczniem w ich obecności. Należy sporządzić notatkę z tej rozmowy podpisaną przez rodziców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sprawca winien dokonać zadośćuczynienia poszkodowanemu w kradzieży </w:t>
            </w:r>
          </w:p>
          <w:p w:rsidR="003A2BAA" w:rsidRPr="00A60FD0" w:rsidRDefault="003A2BAA" w:rsidP="000C4EDC">
            <w:pPr>
              <w:pStyle w:val="Default"/>
              <w:ind w:firstLine="45"/>
              <w:rPr>
                <w:rFonts w:ascii="Times New Roman" w:hAnsi="Times New Roman" w:cs="Times New Roman"/>
              </w:rPr>
            </w:pPr>
          </w:p>
          <w:p w:rsidR="003A2BAA" w:rsidRPr="00A60FD0" w:rsidRDefault="003A2BAA" w:rsidP="004E7991">
            <w:pPr>
              <w:rPr>
                <w:bCs/>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tabs>
                <w:tab w:val="left" w:pos="2055"/>
              </w:tabs>
              <w:rPr>
                <w:bCs/>
              </w:rPr>
            </w:pPr>
            <w:r w:rsidRPr="00A60FD0">
              <w:rPr>
                <w:bCs/>
              </w:rPr>
              <w:lastRenderedPageBreak/>
              <w:t>Pedofilia</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Po stwierdzeniu zagrożenia należy powiadomić dyrektora oraz pedagoga/psychologa szkolnego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potwierdzenia informacji o pojawianiu się osób obcych, zaczepiających uczniów, należy bezzwłocznie powiadomić najbliższą placówkę Policji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następnie dyrektor szkoły winien przekazać pracownikom szkoły informację o stwierdzonym zagrożeniu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wychowawcy klas oraz pedagogowie szkolni winni podjąć działania profilaktyczne wśród uczniów w celu wskazania potencjalnego zagrożenia oraz wskazania możliwych form przekazania informacji o osobach, które mogą stwarzać zagrożenie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stwierdzenia, że uczeń był molestowany, bezzwłocznie powinni zostać powiadomieni rodzice/prawni opiekunowie ucznia oraz policja w celu przeprowadzenia czynności sprawdzających, które umożliwią ustalenie sprawcy molestowania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lub pedagog/psycholog szkolny przeprowadza indywidualną rozmowę z uczniem (w obecności rodziców ustala przyczyny i okoliczności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winien wezwać do szkoły rodziców/prawnych opiekunów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lub pedagog/psycholog szkolny winien przeprowadzić rozmowę z rodzicami/prawnymi opiekunami ucznia sprawcy na temat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szkoły w porozumieniu z rodzicami/prawnymi opiekunami ustali działania z udziałem psychologa dziecięcego lub pedagoga w celu zapewnienia opieki na uczennicą/uczniem </w:t>
            </w:r>
          </w:p>
          <w:p w:rsidR="003A2BAA" w:rsidRPr="00A60FD0" w:rsidRDefault="003A2BAA">
            <w:pPr>
              <w:pStyle w:val="Default"/>
              <w:rPr>
                <w:rFonts w:ascii="Times New Roman" w:hAnsi="Times New Roman" w:cs="Times New Roman"/>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tabs>
                <w:tab w:val="left" w:pos="2055"/>
              </w:tabs>
              <w:rPr>
                <w:bCs/>
              </w:rPr>
            </w:pPr>
            <w:r w:rsidRPr="00A60FD0">
              <w:rPr>
                <w:bCs/>
              </w:rPr>
              <w:t>Pornografia</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242384">
            <w:pPr>
              <w:pStyle w:val="Default"/>
              <w:ind w:left="360"/>
              <w:rPr>
                <w:rFonts w:ascii="Times New Roman" w:hAnsi="Times New Roman" w:cs="Times New Roman"/>
                <w:color w:val="auto"/>
              </w:rPr>
            </w:pP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powzięcia przez nauczyciela/rodzica </w:t>
            </w:r>
            <w:r w:rsidRPr="00A60FD0">
              <w:rPr>
                <w:rFonts w:ascii="Times New Roman" w:hAnsi="Times New Roman" w:cs="Times New Roman"/>
              </w:rPr>
              <w:lastRenderedPageBreak/>
              <w:t xml:space="preserve">lub inną osobę informacji o rozpowszechnianiu przez ucznia pornografii w Internecie, w szkole należy bezzwłocznie powiadomić dyrektora szkoły oraz administratora sieci o zaistniałym zdarzeniu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szkoły winien przekazać informację o stwierdzonym zagrożeniu pracownikom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klasy i pedagog szkolny winien podjąć działania profilaktyczne wśród uczniów w celu wskazania zagrożeń, jakie niesie za sobą upublicznianie materiałów o charakterze pornograficznym oraz wskazania możliwych konsekwencji tego typu działań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winien wezwać do szkoły rodziców/prawnych opiekunów ucznia, który rozpowszechniał materiały pornograficzne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lub pedagog/psycholog szkolny winien przeprowadzić rozmowę z rodzicami/prawnymi opiekunami ucznia sprawcy na temat zdarzenia. </w:t>
            </w:r>
          </w:p>
          <w:p w:rsidR="003A2BAA" w:rsidRPr="00A60FD0" w:rsidRDefault="003A2BAA">
            <w:pPr>
              <w:pStyle w:val="Default"/>
              <w:rPr>
                <w:rFonts w:ascii="Times New Roman" w:hAnsi="Times New Roman" w:cs="Times New Roman"/>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tabs>
                <w:tab w:val="left" w:pos="2055"/>
              </w:tabs>
              <w:rPr>
                <w:bCs/>
              </w:rPr>
            </w:pPr>
            <w:r w:rsidRPr="00A60FD0">
              <w:rPr>
                <w:bCs/>
              </w:rPr>
              <w:lastRenderedPageBreak/>
              <w:t>Prostytucja</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242384">
            <w:pPr>
              <w:pStyle w:val="Default"/>
              <w:ind w:left="720"/>
              <w:rPr>
                <w:rFonts w:ascii="Times New Roman" w:hAnsi="Times New Roman" w:cs="Times New Roman"/>
                <w:color w:val="auto"/>
              </w:rPr>
            </w:pP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stwierdzenia przez pracownika/nauczyciela, że uczeń/uczennica świadomie lub nie, dopuszczał się czynności, które mogłyby być uznane za prostytuowanie się, powinien wezwać do szkoły rodziców/prawnych opiekunów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winien przeprowadzić rozmowę z rodzicami oraz z uczniem, w ich obecności. W przypadku potwierdzenia informacji, zobowiązuje ucznia do zaniechania negatywnego postępowania, rodziców zaś bezwzględnie do szczególnego nadzoru </w:t>
            </w:r>
            <w:r w:rsidRPr="00A60FD0">
              <w:rPr>
                <w:rFonts w:ascii="Times New Roman" w:hAnsi="Times New Roman" w:cs="Times New Roman"/>
              </w:rPr>
              <w:lastRenderedPageBreak/>
              <w:t xml:space="preserve">nad dzieckiem. W toku interwencji profilaktycznej można zaproponować rodzicom skierowanie dziecka do specjalistycznej placówki i udział dziecka w programie terapeutycznym.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A60FD0">
              <w:rPr>
                <w:rFonts w:ascii="Times New Roman" w:hAnsi="Times New Roman" w:cs="Times New Roman"/>
                <w:i/>
                <w:iCs/>
              </w:rPr>
              <w:t xml:space="preserv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szkoły winien powiadomić Policję o podejrzeniu popełnienia przestępstwa.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lub pedagog/psycholog szkolny winien przeprowadzić rozmowę z rodzicami/prawnymi opiekunami ucznia sprawcy na temat zdarzenia.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p w:rsidR="003A2BAA" w:rsidRPr="00A60FD0" w:rsidRDefault="003A2BAA" w:rsidP="00F44ED7">
            <w:pPr>
              <w:pStyle w:val="Default"/>
              <w:rPr>
                <w:rFonts w:ascii="Times New Roman" w:hAnsi="Times New Roman" w:cs="Times New Roman"/>
                <w:color w:val="auto"/>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242384">
            <w:pPr>
              <w:tabs>
                <w:tab w:val="left" w:pos="2055"/>
              </w:tabs>
              <w:rPr>
                <w:bCs/>
              </w:rPr>
            </w:pPr>
            <w:r w:rsidRPr="00A60FD0">
              <w:rPr>
                <w:bCs/>
              </w:rPr>
              <w:lastRenderedPageBreak/>
              <w:t>Zachowania seksualne</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242384">
            <w:pPr>
              <w:pStyle w:val="Default"/>
              <w:ind w:left="720"/>
              <w:rPr>
                <w:rFonts w:ascii="Times New Roman" w:hAnsi="Times New Roman" w:cs="Times New Roman"/>
                <w:color w:val="auto"/>
              </w:rPr>
            </w:pP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Nauczyciel lub inny pracownik szkoły pracownik powinien powiadomić wychowawcę klasy i/lub pedagoga/psychologa szkolnego o przypadkach niepokojących zachowań seksualnych uczniów w </w:t>
            </w:r>
            <w:r w:rsidRPr="00A60FD0">
              <w:rPr>
                <w:rFonts w:ascii="Times New Roman" w:hAnsi="Times New Roman" w:cs="Times New Roman"/>
              </w:rPr>
              <w:lastRenderedPageBreak/>
              <w:t xml:space="preserve">szkole, a jeżeli jest ich świadkiem, żąda od ucznia zaprzestania czynności i podejmuje z nim rozmowę wychowawczą.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lub pedagog/ psycholog szkolny przeprowadza rozmowę z uczniem oraz informuje o zaistniałym zdarzeniu rodziców ucznia.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Jeżeli przeprowadzenie rozmowy z uczniem nie jest wystarczające dla zmiany jego zachowań, wychowawca, pedagog lub psycholog szkolny przekazuje rodzicom informację o zachowaniu ich dziecka, zobowiązując ich jednocześnie do szczególnego nadzoru nad nim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Wychowawca może wezwać rodziców/opiekunów prawnych ucznia do szkoły i przeprowadzić rozmowę z uczniem w ich obecności oraz ustalić z nimi dalsze wspólne postępowanie z dzieckiem.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przypadku uzyskania informacji o popełnieniu przez ucznia, który ukończył 17 lat, przestępstwa </w:t>
            </w:r>
            <w:r w:rsidRPr="00A60FD0">
              <w:rPr>
                <w:rFonts w:ascii="Times New Roman" w:hAnsi="Times New Roman" w:cs="Times New Roman"/>
              </w:rPr>
              <w:lastRenderedPageBreak/>
              <w:t xml:space="preserve">ściganego z urzędu lub jego udziału w działalności grup przestępczych, zgodnie z art. 304 § 2 kodeksu karnego, dyrektor szkoły jako przedstawiciel instytucji jest obowiązany niezwłocznie zawiadomić o tym prokuratora lub Policję. </w:t>
            </w:r>
          </w:p>
          <w:p w:rsidR="003A2BAA" w:rsidRPr="00A60FD0" w:rsidRDefault="003A2BAA" w:rsidP="00F44ED7">
            <w:pPr>
              <w:pStyle w:val="Default"/>
              <w:rPr>
                <w:rFonts w:ascii="Times New Roman" w:hAnsi="Times New Roman" w:cs="Times New Roman"/>
                <w:color w:val="auto"/>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tabs>
                <w:tab w:val="left" w:pos="2055"/>
              </w:tabs>
              <w:rPr>
                <w:bCs/>
              </w:rPr>
            </w:pPr>
            <w:r w:rsidRPr="00A60FD0">
              <w:rPr>
                <w:bCs/>
              </w:rPr>
              <w:lastRenderedPageBreak/>
              <w:t>Wypadek</w:t>
            </w:r>
          </w:p>
        </w:tc>
        <w:tc>
          <w:tcPr>
            <w:tcW w:w="6061" w:type="dxa"/>
            <w:tcBorders>
              <w:top w:val="single" w:sz="4" w:space="0" w:color="auto"/>
              <w:left w:val="single" w:sz="4" w:space="0" w:color="auto"/>
              <w:bottom w:val="single" w:sz="4" w:space="0" w:color="auto"/>
              <w:right w:val="single" w:sz="4" w:space="0" w:color="auto"/>
            </w:tcBorders>
            <w:hideMark/>
          </w:tcPr>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Jej nieudzielenie, szczególnie w odniesieniu do osoby odpowiedzialnej za bezpieczeństwo ucznia, skutkuje sankcją karną.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3A2BAA" w:rsidRPr="00A60FD0" w:rsidRDefault="003A2BAA" w:rsidP="00EB30AB">
            <w:pPr>
              <w:pStyle w:val="Default"/>
              <w:rPr>
                <w:rFonts w:ascii="Times New Roman" w:hAnsi="Times New Roman" w:cs="Times New Roman"/>
                <w:b/>
              </w:rPr>
            </w:pPr>
            <w:r w:rsidRPr="00A60FD0">
              <w:rPr>
                <w:rFonts w:ascii="Times New Roman" w:hAnsi="Times New Roman" w:cs="Times New Roman"/>
                <w:b/>
                <w:bCs/>
              </w:rPr>
              <w:t xml:space="preserve">Obowiązek powiadamiania i zabezpieczenia miejsca zdarzenia </w:t>
            </w:r>
          </w:p>
          <w:p w:rsidR="003A2BAA" w:rsidRPr="00A60FD0" w:rsidRDefault="003A2BAA" w:rsidP="000C4EDC">
            <w:pPr>
              <w:pStyle w:val="Default"/>
              <w:numPr>
                <w:ilvl w:val="1"/>
                <w:numId w:val="20"/>
              </w:numPr>
              <w:rPr>
                <w:rFonts w:ascii="Times New Roman" w:hAnsi="Times New Roman" w:cs="Times New Roman"/>
              </w:rPr>
            </w:pPr>
            <w:r w:rsidRPr="00A60FD0">
              <w:rPr>
                <w:rFonts w:ascii="Times New Roman" w:hAnsi="Times New Roman" w:cs="Times New Roman"/>
              </w:rPr>
              <w:t xml:space="preserve">każdym wypadku zawiadamia się niezwłocznie: rodziców (opiekunów) poszkodowanego, pracownika szkoły odpowiedzialnego za bezpieczeństwo i higienę pracy, społecznego inspektora pracy, organ prowadzący szkołę lub placówkę oraz radę rodziców. </w:t>
            </w:r>
          </w:p>
          <w:p w:rsidR="003A2BAA" w:rsidRPr="00A60FD0" w:rsidRDefault="003A2BAA" w:rsidP="000C4EDC">
            <w:pPr>
              <w:pStyle w:val="Default"/>
              <w:numPr>
                <w:ilvl w:val="1"/>
                <w:numId w:val="20"/>
              </w:numPr>
              <w:rPr>
                <w:rFonts w:ascii="Times New Roman" w:hAnsi="Times New Roman" w:cs="Times New Roman"/>
              </w:rPr>
            </w:pPr>
            <w:r w:rsidRPr="00A60FD0">
              <w:rPr>
                <w:rFonts w:ascii="Times New Roman" w:hAnsi="Times New Roman" w:cs="Times New Roman"/>
              </w:rPr>
              <w:t xml:space="preserve">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w:t>
            </w:r>
            <w:r w:rsidRPr="00A60FD0">
              <w:rPr>
                <w:rFonts w:ascii="Times New Roman" w:hAnsi="Times New Roman" w:cs="Times New Roman"/>
              </w:rPr>
              <w:lastRenderedPageBreak/>
              <w:t xml:space="preserve">potrzebę wezwania pogotowia ratunkowego lub potrzebę wcześniejszego przyjścia rodzica i godzinę odbioru dziecka ze szkoły w dniu zdarzenia. Informację o powyższych ustaleniach powiadamiający zamieszcza również w dzienniku zajęć.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W każdym trudniejszym przypadku (widoczne obrażenia, urazy, niepokojące objawy) dyrektor lub upoważniona osoba wzywa pogotowie ratunkowe. W przypadku stwierdzenia przez lekarza potrzeby pobytu ucznia w szpitalu,</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należy zapewnić uczniowi opiekę w drodze do szpitala.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Jeżeli czynności związanych z zabezpieczeniem miejsca wypadku nie może wykonać dyrektor, wykonuje je upoważniony przez dyrektora pracownik szkoły. </w:t>
            </w:r>
          </w:p>
          <w:p w:rsidR="003A2BAA" w:rsidRPr="00A60FD0" w:rsidRDefault="003A2BAA" w:rsidP="00081420">
            <w:pPr>
              <w:pStyle w:val="Default"/>
              <w:rPr>
                <w:rFonts w:ascii="Times New Roman" w:hAnsi="Times New Roman" w:cs="Times New Roman"/>
                <w:b/>
              </w:rPr>
            </w:pPr>
            <w:r w:rsidRPr="00A60FD0">
              <w:rPr>
                <w:rFonts w:ascii="Times New Roman" w:hAnsi="Times New Roman" w:cs="Times New Roman"/>
                <w:b/>
                <w:bCs/>
              </w:rPr>
              <w:t xml:space="preserve">Zespół powypadkowy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Przewodniczącym zespołu jest pracownik odpowiedzialny za BHP w szkole, a jeżeli nie ma go w składzie zespołu – przewodniczącego zespołu spośród pracowników szkoły wyznacza dyrektor. </w:t>
            </w:r>
          </w:p>
          <w:p w:rsidR="003A2BAA" w:rsidRPr="00A60FD0" w:rsidRDefault="003A2BAA" w:rsidP="00081420">
            <w:pPr>
              <w:pStyle w:val="Default"/>
              <w:rPr>
                <w:rFonts w:ascii="Times New Roman" w:hAnsi="Times New Roman" w:cs="Times New Roman"/>
                <w:b/>
              </w:rPr>
            </w:pPr>
            <w:r w:rsidRPr="00A60FD0">
              <w:rPr>
                <w:rFonts w:ascii="Times New Roman" w:hAnsi="Times New Roman" w:cs="Times New Roman"/>
                <w:b/>
                <w:bCs/>
              </w:rPr>
              <w:t xml:space="preserve">Postępowanie powypadkowe </w:t>
            </w:r>
          </w:p>
          <w:p w:rsidR="003A2BAA" w:rsidRPr="00A60FD0" w:rsidRDefault="003A2BAA" w:rsidP="00242384">
            <w:pPr>
              <w:pStyle w:val="Default"/>
              <w:ind w:left="720"/>
              <w:rPr>
                <w:rFonts w:ascii="Times New Roman" w:hAnsi="Times New Roman" w:cs="Times New Roman"/>
              </w:rPr>
            </w:pPr>
            <w:r w:rsidRPr="00A60FD0">
              <w:rPr>
                <w:rFonts w:ascii="Times New Roman" w:hAnsi="Times New Roman" w:cs="Times New Roman"/>
              </w:rPr>
              <w:t xml:space="preserve">Zespół powypadkowy: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przeprowadza postępowanie powypadkowe i sporządza dokumentację powypadkową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rozmawia z uczniem (w obecności rodzica lub wychowawcy/pedagoga/psychologa szkolnego) i sporządza protokół przesłuchania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rozmawia ze świadkami wypadku i sporządza </w:t>
            </w:r>
            <w:r w:rsidRPr="00A60FD0">
              <w:rPr>
                <w:rFonts w:ascii="Times New Roman" w:hAnsi="Times New Roman" w:cs="Times New Roman"/>
              </w:rPr>
              <w:lastRenderedPageBreak/>
              <w:t xml:space="preserve">protokoły przesłuchania; jeżeli świadkami są uczniowie - przesłuchanie odbywa się w obecności wychowawcy lub pedagoga/psychologa szkolnego, a protokół przesłuchania odczytuje się w obecności ucznia - świadka i jego rodziców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uzyskuje pisemne oświadczenie nauczyciela, pod opieką którego uczeń przebywał w czasie, gdy zdarzył się wypadek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uzyskuje opinię lekarską z opisem doznanych obrażeń i określeniem rodzaju wypadku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sporządza protokół powypadkowy nie później niż w ciągu 14 dni od daty uzyskania zawiadomienia o wypadku – protokół powypadkowy podpisują członkowie zespołu oraz dyrektor szkoły. </w:t>
            </w:r>
          </w:p>
          <w:p w:rsidR="003A2BAA" w:rsidRPr="00A60FD0" w:rsidRDefault="003A2BAA" w:rsidP="0062466B">
            <w:pPr>
              <w:pStyle w:val="Default"/>
              <w:rPr>
                <w:rFonts w:ascii="Times New Roman" w:hAnsi="Times New Roman" w:cs="Times New Roman"/>
              </w:rPr>
            </w:pP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Przekroczenie 14 dniowego terminu może nastąpić w przypadku, gdy wystąpią uzasadnione przeszkody lub trudności uniemożliwiające sporządzenie protokołu w wyznaczonym terminie. W sprawach spornych rozstrzygające jest stanowisko przewodniczącego zespołu.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Członek zespołu, który nie zgadza się ze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rsidR="003A2BAA" w:rsidRPr="00A60FD0" w:rsidRDefault="003A2BAA" w:rsidP="00081420">
            <w:pPr>
              <w:pStyle w:val="Default"/>
              <w:rPr>
                <w:rFonts w:ascii="Times New Roman" w:hAnsi="Times New Roman" w:cs="Times New Roman"/>
                <w:b/>
              </w:rPr>
            </w:pPr>
            <w:r w:rsidRPr="00A60FD0">
              <w:rPr>
                <w:rFonts w:ascii="Times New Roman" w:hAnsi="Times New Roman" w:cs="Times New Roman"/>
                <w:b/>
                <w:bCs/>
              </w:rPr>
              <w:t xml:space="preserve">Składanie zastrzeżeń do protokołu powypadkowego </w:t>
            </w:r>
          </w:p>
          <w:p w:rsidR="003A2BAA" w:rsidRPr="00A60FD0" w:rsidRDefault="003A2BAA" w:rsidP="000C4EDC">
            <w:pPr>
              <w:pStyle w:val="Default"/>
              <w:numPr>
                <w:ilvl w:val="0"/>
                <w:numId w:val="20"/>
              </w:numPr>
              <w:rPr>
                <w:rFonts w:ascii="Times New Roman" w:hAnsi="Times New Roman" w:cs="Times New Roman"/>
              </w:rPr>
            </w:pPr>
            <w:r w:rsidRPr="00A60FD0">
              <w:rPr>
                <w:rFonts w:ascii="Times New Roman" w:hAnsi="Times New Roman" w:cs="Times New Roman"/>
              </w:rPr>
              <w:t xml:space="preserve">W ciągu 7 dni od dnia doręczenia protokołu powypadkowego osoby, którym doręczono protokół, mogą złożyć zastrzeżenia do ustaleń protokołu (są o tym informowani przy odbieraniu protokołu). </w:t>
            </w:r>
            <w:r w:rsidRPr="00A60FD0">
              <w:rPr>
                <w:rFonts w:ascii="Times New Roman" w:hAnsi="Times New Roman" w:cs="Times New Roman"/>
              </w:rPr>
              <w:lastRenderedPageBreak/>
              <w:t xml:space="preserve">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3A2BAA" w:rsidRPr="00A60FD0" w:rsidRDefault="003A2BAA" w:rsidP="00081420">
            <w:pPr>
              <w:pStyle w:val="Default"/>
              <w:rPr>
                <w:rFonts w:ascii="Times New Roman" w:hAnsi="Times New Roman" w:cs="Times New Roman"/>
                <w:b/>
              </w:rPr>
            </w:pPr>
            <w:r w:rsidRPr="00A60FD0">
              <w:rPr>
                <w:rFonts w:ascii="Times New Roman" w:hAnsi="Times New Roman" w:cs="Times New Roman"/>
                <w:b/>
                <w:bCs/>
              </w:rPr>
              <w:t xml:space="preserve">Dokumentacja </w:t>
            </w:r>
          </w:p>
          <w:p w:rsidR="003A2BAA" w:rsidRPr="00A60FD0" w:rsidRDefault="003A2BAA" w:rsidP="008F2ACF">
            <w:pPr>
              <w:pStyle w:val="Default"/>
              <w:numPr>
                <w:ilvl w:val="0"/>
                <w:numId w:val="20"/>
              </w:numPr>
              <w:rPr>
                <w:rFonts w:ascii="Times New Roman" w:hAnsi="Times New Roman" w:cs="Times New Roman"/>
                <w:color w:val="auto"/>
              </w:rPr>
            </w:pPr>
            <w:r w:rsidRPr="00A60FD0">
              <w:rPr>
                <w:rFonts w:ascii="Times New Roman" w:hAnsi="Times New Roman" w:cs="Times New Roman"/>
              </w:rPr>
              <w:t>Dyrektor szkoły prowadzi rejestr wypadków. Dyrektor wskazuje prawidłowe zachowania i odstępstwa od niniejszej procedury, informuje o wnioskach i podjętych działaniach profilaktycznych zmierzających do zapobiegania analogicznym wypadko</w:t>
            </w:r>
            <w:r w:rsidR="008F2ACF" w:rsidRPr="00A60FD0">
              <w:rPr>
                <w:rFonts w:ascii="Times New Roman" w:hAnsi="Times New Roman" w:cs="Times New Roman"/>
              </w:rPr>
              <w:t>m.</w:t>
            </w:r>
          </w:p>
          <w:p w:rsidR="003A2BAA" w:rsidRPr="00A60FD0" w:rsidRDefault="003A2BAA" w:rsidP="000C4EDC">
            <w:pPr>
              <w:pStyle w:val="Default"/>
              <w:ind w:firstLine="45"/>
              <w:rPr>
                <w:rFonts w:ascii="Times New Roman" w:hAnsi="Times New Roman" w:cs="Times New Roman"/>
                <w:color w:val="auto"/>
              </w:rPr>
            </w:pPr>
          </w:p>
        </w:tc>
      </w:tr>
      <w:tr w:rsidR="003A2BAA" w:rsidRPr="00A60FD0" w:rsidTr="003A2BAA">
        <w:tc>
          <w:tcPr>
            <w:tcW w:w="2977" w:type="dxa"/>
            <w:tcBorders>
              <w:top w:val="single" w:sz="4" w:space="0" w:color="auto"/>
              <w:left w:val="single" w:sz="4" w:space="0" w:color="auto"/>
              <w:bottom w:val="single" w:sz="4" w:space="0" w:color="auto"/>
              <w:right w:val="single" w:sz="4" w:space="0" w:color="auto"/>
            </w:tcBorders>
          </w:tcPr>
          <w:p w:rsidR="003A2BAA" w:rsidRPr="00A60FD0" w:rsidRDefault="003A2BAA" w:rsidP="003A2BAA">
            <w:pPr>
              <w:tabs>
                <w:tab w:val="left" w:pos="2055"/>
              </w:tabs>
              <w:jc w:val="both"/>
              <w:rPr>
                <w:bCs/>
              </w:rPr>
            </w:pPr>
            <w:r w:rsidRPr="00A60FD0">
              <w:rPr>
                <w:bCs/>
              </w:rPr>
              <w:lastRenderedPageBreak/>
              <w:t>Cyberprzemoc</w:t>
            </w:r>
          </w:p>
        </w:tc>
        <w:tc>
          <w:tcPr>
            <w:tcW w:w="6061" w:type="dxa"/>
            <w:tcBorders>
              <w:top w:val="single" w:sz="4" w:space="0" w:color="auto"/>
              <w:left w:val="single" w:sz="4" w:space="0" w:color="auto"/>
              <w:bottom w:val="single" w:sz="4" w:space="0" w:color="auto"/>
              <w:right w:val="single" w:sz="4" w:space="0" w:color="auto"/>
            </w:tcBorders>
            <w:hideMark/>
          </w:tcPr>
          <w:p w:rsidR="000E39ED" w:rsidRDefault="003A2BAA" w:rsidP="000E39ED">
            <w:pPr>
              <w:pStyle w:val="Akapitzlist"/>
              <w:numPr>
                <w:ilvl w:val="0"/>
                <w:numId w:val="20"/>
              </w:numPr>
            </w:pPr>
            <w:r w:rsidRPr="000E39ED">
              <w:rPr>
                <w:b/>
              </w:rPr>
              <w:t>Ujawnienie przypadku cyberprzemocy</w:t>
            </w:r>
            <w:r w:rsidRPr="00A60FD0">
              <w:t xml:space="preserve">: </w:t>
            </w:r>
          </w:p>
          <w:p w:rsidR="000E39ED" w:rsidRDefault="003A2BAA" w:rsidP="000E39ED">
            <w:pPr>
              <w:pStyle w:val="Akapitzlist"/>
            </w:pPr>
            <w:r w:rsidRPr="00A60FD0">
              <w:t>Osobą zgłaszającą fakt prześladowania może być poszkodowany uczeń, jego rodzice lub inni uczniowie – świadkowie zdarzenia, nauczyciele. Niezależnie od tego, kto zgłasza przypadek cyberprzemocy, procedura interwencyjna obejmuje:</w:t>
            </w:r>
          </w:p>
          <w:p w:rsidR="000E39ED" w:rsidRDefault="000E39ED" w:rsidP="000E39ED">
            <w:pPr>
              <w:pStyle w:val="Akapitzlist"/>
            </w:pPr>
            <w:r>
              <w:t xml:space="preserve">- </w:t>
            </w:r>
            <w:r w:rsidR="003A2BAA" w:rsidRPr="00A60FD0">
              <w:t xml:space="preserve">udzielenie wsparcia ofierze przemocy; -zabezpieczenie dowodów i ustalenie okoliczności zdarzenia; </w:t>
            </w:r>
          </w:p>
          <w:p w:rsidR="003A2BAA" w:rsidRPr="00A60FD0" w:rsidRDefault="003A2BAA" w:rsidP="000E39ED">
            <w:pPr>
              <w:pStyle w:val="Akapitzlist"/>
            </w:pPr>
            <w:r w:rsidRPr="00A60FD0">
              <w:t xml:space="preserve">-wyciągnięcie konsekwencji wobec sprawcy przemocy oraz praca nad zmianą postawy ucznia. </w:t>
            </w:r>
          </w:p>
          <w:p w:rsidR="003A2BAA" w:rsidRPr="00A60FD0" w:rsidRDefault="003A2BAA" w:rsidP="000E39ED"/>
          <w:p w:rsidR="000E39ED" w:rsidRDefault="003A2BAA" w:rsidP="000E39ED">
            <w:pPr>
              <w:pStyle w:val="Akapitzlist"/>
              <w:numPr>
                <w:ilvl w:val="0"/>
                <w:numId w:val="20"/>
              </w:numPr>
              <w:rPr>
                <w:b/>
              </w:rPr>
            </w:pPr>
            <w:r w:rsidRPr="000E39ED">
              <w:rPr>
                <w:b/>
              </w:rPr>
              <w:t>Ustalenie okoliczności zdarzenia:</w:t>
            </w:r>
          </w:p>
          <w:p w:rsidR="000E39ED" w:rsidRDefault="003A2BAA" w:rsidP="000E39ED">
            <w:pPr>
              <w:pStyle w:val="Akapitzlist"/>
            </w:pPr>
            <w:r w:rsidRPr="00A60FD0">
              <w:t xml:space="preserve">1.Wszystkie przypadki przemocy, a więc także przemocy z wykorzystaniem mediów elektronicznych, powinny zostać właściwie zbadane, zarejestrowane i udokumentowane. </w:t>
            </w:r>
          </w:p>
          <w:p w:rsidR="000E39ED" w:rsidRDefault="003A2BAA" w:rsidP="000E39ED">
            <w:pPr>
              <w:pStyle w:val="Akapitzlist"/>
            </w:pPr>
            <w:r w:rsidRPr="00A60FD0">
              <w:t xml:space="preserve">2.Jeśli wiedzę o zajściu posiada nauczyciel niebędący wychowawcą, powinien przekazać informację wychowawcy klasy, który informuje o fakcie pedagoga szkolnego i dyrektora. </w:t>
            </w:r>
          </w:p>
          <w:p w:rsidR="000E39ED" w:rsidRDefault="003A2BAA" w:rsidP="000E39ED">
            <w:pPr>
              <w:pStyle w:val="Akapitzlist"/>
            </w:pPr>
            <w:r w:rsidRPr="00A60FD0">
              <w:t xml:space="preserve">3.Pedagog szkolny i dyrektor wspólnie z wychowawcą powinni dokonać analizy zdarzenia i zaplanować dalsze postępowanie. </w:t>
            </w:r>
          </w:p>
          <w:p w:rsidR="003A2BAA" w:rsidRPr="000E39ED" w:rsidRDefault="003A2BAA" w:rsidP="000E39ED">
            <w:pPr>
              <w:pStyle w:val="Akapitzlist"/>
              <w:rPr>
                <w:b/>
              </w:rPr>
            </w:pPr>
            <w:r w:rsidRPr="00A60FD0">
              <w:t xml:space="preserve">4.Do zadań szkoły należy także ustalenie okoliczności zdarzenia i ewentualnych świadków. Należy zadbać o udział nauczyciela informatyki w </w:t>
            </w:r>
            <w:r w:rsidRPr="00A60FD0">
              <w:lastRenderedPageBreak/>
              <w:t xml:space="preserve">procedurze interwencyjnej, szczególnie na etapie zabezpieczania dowodów i ustalania tożsamości sprawcy cyberprzemocy. </w:t>
            </w:r>
          </w:p>
          <w:p w:rsidR="003A2BAA" w:rsidRPr="00A60FD0" w:rsidRDefault="003A2BAA" w:rsidP="000E39ED"/>
          <w:p w:rsidR="000E39ED" w:rsidRDefault="003A2BAA" w:rsidP="000E39ED">
            <w:pPr>
              <w:pStyle w:val="Akapitzlist"/>
              <w:numPr>
                <w:ilvl w:val="0"/>
                <w:numId w:val="20"/>
              </w:numPr>
              <w:rPr>
                <w:b/>
              </w:rPr>
            </w:pPr>
            <w:r w:rsidRPr="000E39ED">
              <w:rPr>
                <w:b/>
              </w:rPr>
              <w:t>Zabezpieczenie dowodów:</w:t>
            </w:r>
          </w:p>
          <w:p w:rsidR="000E39ED" w:rsidRDefault="003A2BAA" w:rsidP="000E39ED">
            <w:pPr>
              <w:pStyle w:val="Akapitzlist"/>
            </w:pPr>
            <w:r w:rsidRPr="00A60FD0">
              <w:t xml:space="preserve">1.Wszelkie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 </w:t>
            </w:r>
          </w:p>
          <w:p w:rsidR="003A2BAA" w:rsidRPr="000E39ED" w:rsidRDefault="003A2BAA" w:rsidP="000E39ED">
            <w:pPr>
              <w:pStyle w:val="Akapitzlist"/>
              <w:rPr>
                <w:b/>
              </w:rPr>
            </w:pPr>
            <w:r w:rsidRPr="00A60FD0">
              <w:t xml:space="preserve">2.Takie zabezpieczenie dowodów nie tylko ułatwi dalsze postępowanie dostawcy usługi (odnalezienie sprawcy, usunięcie szkodliwych treści z serwisu), ale również stanowi materiał, z którym powinny się zapoznać wszystkie zaangażowane w sprawę osoby: dyrektor i pedagog szkolny, rodzice, a wreszcie policja, jeśli doszło do złamania prawa. </w:t>
            </w:r>
          </w:p>
          <w:p w:rsidR="003A2BAA" w:rsidRPr="00A60FD0" w:rsidRDefault="003A2BAA" w:rsidP="000E39ED"/>
          <w:p w:rsidR="000E39ED" w:rsidRDefault="003A2BAA" w:rsidP="000E39ED">
            <w:pPr>
              <w:pStyle w:val="Akapitzlist"/>
              <w:numPr>
                <w:ilvl w:val="0"/>
                <w:numId w:val="20"/>
              </w:numPr>
              <w:rPr>
                <w:b/>
              </w:rPr>
            </w:pPr>
            <w:r w:rsidRPr="000E39ED">
              <w:rPr>
                <w:b/>
              </w:rPr>
              <w:t xml:space="preserve">Identyfikacja sprawcy: </w:t>
            </w:r>
          </w:p>
          <w:p w:rsidR="000E39ED" w:rsidRDefault="003A2BAA" w:rsidP="000E39ED">
            <w:pPr>
              <w:pStyle w:val="Akapitzlist"/>
            </w:pPr>
            <w:r w:rsidRPr="00A60FD0">
              <w:t xml:space="preserve">1.Szkoła podejmuje działania mające na celu identyfikację sprawcy cyberprzemocy. </w:t>
            </w:r>
          </w:p>
          <w:p w:rsidR="000E39ED" w:rsidRDefault="003A2BAA" w:rsidP="000E39ED">
            <w:pPr>
              <w:pStyle w:val="Akapitzlist"/>
            </w:pPr>
            <w:r w:rsidRPr="00A60FD0">
              <w:t xml:space="preserve">2.W sytuacji, gdy ustalenie sprawcy nie jest możliwe, należy skontaktować się z dostawcą usługi w celu usunięcia z sieci kompromitujących lub krzywdzących materiałów. Do podjęcia takiego działania zobowiązuje administratora serwisu art. 14 Ustawy z dnia 18 lipca 2002 r. o świadczeniu usług drogą elektroniczną. </w:t>
            </w:r>
          </w:p>
          <w:p w:rsidR="003A2BAA" w:rsidRPr="000E39ED" w:rsidRDefault="003A2BAA" w:rsidP="000E39ED">
            <w:pPr>
              <w:pStyle w:val="Akapitzlist"/>
              <w:rPr>
                <w:b/>
              </w:rPr>
            </w:pPr>
            <w:r w:rsidRPr="00A60FD0">
              <w:t xml:space="preserve">3.W przypadku, gdy zostało złamane prawo, a tożsamości sprawcy nie udało się, ustalić należy bezwzględnie skontaktować się z Policją. </w:t>
            </w:r>
          </w:p>
          <w:p w:rsidR="000E39ED" w:rsidRDefault="003A2BAA" w:rsidP="000E39ED">
            <w:pPr>
              <w:pStyle w:val="Akapitzlist"/>
              <w:numPr>
                <w:ilvl w:val="0"/>
                <w:numId w:val="20"/>
              </w:numPr>
            </w:pPr>
            <w:r w:rsidRPr="000E39ED">
              <w:rPr>
                <w:b/>
              </w:rPr>
              <w:t>Działania wobec sprawcy cyberprzemocy</w:t>
            </w:r>
            <w:r w:rsidRPr="00A60FD0">
              <w:t>:</w:t>
            </w:r>
          </w:p>
          <w:p w:rsidR="000E39ED" w:rsidRDefault="003A2BAA" w:rsidP="000E39ED">
            <w:pPr>
              <w:pStyle w:val="Akapitzlist"/>
            </w:pPr>
            <w:r w:rsidRPr="00A60FD0">
              <w:t>1.W przypadku gdy sprawca cyberprzemocy jest znany i jest on uczniem szkoły, pedagog szkolny powinien podjąć następujące działania. 2.Przeprowadzenie rozmowy z uczniem, której celem jest ustalenie okoliczności zajścia, wspólne zastanowienie się nad jego przyczynami i poszukanie rozwiązania sytuacji konfliktowej. 3.Omówienie z uczniem skutków jego postępowania i poinformowanie o konsekwencjach regulaminowych, które zostaną wobec niego zastosowane.</w:t>
            </w:r>
          </w:p>
          <w:p w:rsidR="000E39ED" w:rsidRDefault="003A2BAA" w:rsidP="000E39ED">
            <w:pPr>
              <w:pStyle w:val="Akapitzlist"/>
            </w:pPr>
            <w:r w:rsidRPr="00A60FD0">
              <w:t xml:space="preserve">4.Zobowiązanie sprawcy do zaprzestania swojego działania i usunięcia z sieci szkodliwych materiałów. 5.Ustalenie ze sprawcą sposobów zadośćuczynienia wobec ofiary cyberprzemocy. </w:t>
            </w:r>
          </w:p>
          <w:p w:rsidR="000E39ED" w:rsidRDefault="003A2BAA" w:rsidP="000E39ED">
            <w:pPr>
              <w:pStyle w:val="Akapitzlist"/>
            </w:pPr>
            <w:r w:rsidRPr="00A60FD0">
              <w:t xml:space="preserve">6. Jeśli w zdarzeniu brała udział większa grupa </w:t>
            </w:r>
            <w:r w:rsidRPr="00A60FD0">
              <w:lastRenderedPageBreak/>
              <w:t xml:space="preserve">uczniów, należy rozmawiać z każdym z nich </w:t>
            </w:r>
            <w:r w:rsidRPr="00A60FD0">
              <w:br/>
              <w:t>z osobna, zaczynając od lidera grupy.</w:t>
            </w:r>
          </w:p>
          <w:p w:rsidR="000E39ED" w:rsidRDefault="003A2BAA" w:rsidP="000E39ED">
            <w:pPr>
              <w:pStyle w:val="Akapitzlist"/>
            </w:pPr>
            <w:r w:rsidRPr="00A60FD0">
              <w:t xml:space="preserve">7.Nie należy konfrontować sprawcy i ofiary cyberprzemocy. </w:t>
            </w:r>
          </w:p>
          <w:p w:rsidR="003A2BAA" w:rsidRPr="00A60FD0" w:rsidRDefault="003A2BAA" w:rsidP="000E39ED">
            <w:pPr>
              <w:pStyle w:val="Akapitzlist"/>
            </w:pPr>
            <w:r w:rsidRPr="00A60FD0">
              <w:t xml:space="preserve">8.Należy powiadomić rodziców sprawcy i omówić z nimi przebiegu zdarzenia, a także zapoznać z materiałem dowodowym i decyzją w sprawie dalszego postępowania i podjętych przez szkołę środkach dyscyplinarnych wobec ich dziecka. </w:t>
            </w:r>
          </w:p>
          <w:p w:rsidR="000E39ED" w:rsidRDefault="003A2BAA" w:rsidP="000E39ED">
            <w:pPr>
              <w:pStyle w:val="Akapitzlist"/>
              <w:numPr>
                <w:ilvl w:val="0"/>
                <w:numId w:val="20"/>
              </w:numPr>
            </w:pPr>
            <w:r w:rsidRPr="000E39ED">
              <w:rPr>
                <w:b/>
              </w:rPr>
              <w:t>Zastosowanie środków dyscyplinarnych wobec sprawcy cyberprzemocy</w:t>
            </w:r>
            <w:r w:rsidRPr="00A60FD0">
              <w:t>:</w:t>
            </w:r>
          </w:p>
          <w:p w:rsidR="000E39ED" w:rsidRDefault="003A2BAA" w:rsidP="000E39ED">
            <w:pPr>
              <w:pStyle w:val="Akapitzlist"/>
            </w:pPr>
            <w:r w:rsidRPr="00A60FD0">
              <w:t>1.Wobec sprawcy cyberprzemocy szkoła stosuje kary zawarte w statucie szkoły, takie same, jak w przypadku każdego rodzaju przemocy. Dodatkowo uczeń-sprawca może mieć np. czasowy zakaz korzystania ze szkolnej pracowni multimedialnej w czasie wolnym lub przynoszenia do szkoły akcesoriów elektronicznych.</w:t>
            </w:r>
          </w:p>
          <w:p w:rsidR="000E39ED" w:rsidRDefault="003A2BAA" w:rsidP="000E39ED">
            <w:pPr>
              <w:pStyle w:val="Akapitzlist"/>
            </w:pPr>
            <w:r w:rsidRPr="00A60FD0">
              <w:t xml:space="preserve">2.Podejmując decyzję o rodzaju kary, należy wziąć pod uwagę: </w:t>
            </w:r>
          </w:p>
          <w:p w:rsidR="00830D77" w:rsidRDefault="003A2BAA" w:rsidP="00830D77">
            <w:pPr>
              <w:pStyle w:val="Akapitzlist"/>
            </w:pPr>
            <w:r w:rsidRPr="00A60FD0">
              <w:t xml:space="preserve">-rozmiar i rangę szkody – czy materiał został upubliczniony w sposób pozwalający na dotarcie do niego wielu osobom (określa to rozmiar upokorzenia, jakiego doznaje ofiara), czy trudno jest wycofać materiał z sieci itp.; </w:t>
            </w:r>
          </w:p>
          <w:p w:rsidR="00830D77" w:rsidRDefault="003A2BAA" w:rsidP="00830D77">
            <w:pPr>
              <w:pStyle w:val="Akapitzlist"/>
            </w:pPr>
            <w:r w:rsidRPr="00A60FD0">
              <w:t xml:space="preserve">-czas trwania prześladowania – czy było to długotrwałe działanie, czy pojedynczy incydent; </w:t>
            </w:r>
          </w:p>
          <w:p w:rsidR="00830D77" w:rsidRDefault="003A2BAA" w:rsidP="00830D77">
            <w:pPr>
              <w:pStyle w:val="Akapitzlist"/>
            </w:pPr>
            <w:r w:rsidRPr="00A60FD0">
              <w:t xml:space="preserve">-świadomość popełnianego czynu – czy działanie było zaplanowane, a sprawca był świadomy, że wyrządza krzywdę koledze (niektóre akty cyberprzemocy popełniane są nieświadomie lub z niewielką świadomością konsekwencji), jak wiele wysiłku włożył w ukrycie swojej tożsamości itp.; </w:t>
            </w:r>
          </w:p>
          <w:p w:rsidR="00830D77" w:rsidRDefault="003A2BAA" w:rsidP="00830D77">
            <w:pPr>
              <w:pStyle w:val="Akapitzlist"/>
            </w:pPr>
            <w:r w:rsidRPr="00A60FD0">
              <w:t xml:space="preserve">-motywację sprawcy – należy sprawdzić, czy działanie sprawcy nie jest działaniem odwetowym w odpowiedzi na uprzednio doświadczone prześladowanie; </w:t>
            </w:r>
          </w:p>
          <w:p w:rsidR="003A2BAA" w:rsidRPr="00A60FD0" w:rsidRDefault="003A2BAA" w:rsidP="00830D77">
            <w:pPr>
              <w:pStyle w:val="Akapitzlist"/>
            </w:pPr>
            <w:r w:rsidRPr="00A60FD0">
              <w:t xml:space="preserve">-rodzaj rozpowszechnianego materiału. </w:t>
            </w:r>
          </w:p>
          <w:p w:rsidR="00830D77" w:rsidRDefault="003A2BAA" w:rsidP="000E39ED">
            <w:pPr>
              <w:pStyle w:val="Akapitzlist"/>
              <w:numPr>
                <w:ilvl w:val="0"/>
                <w:numId w:val="20"/>
              </w:numPr>
              <w:rPr>
                <w:b/>
              </w:rPr>
            </w:pPr>
            <w:r w:rsidRPr="000E39ED">
              <w:rPr>
                <w:b/>
              </w:rPr>
              <w:t xml:space="preserve">Działania wobec ofiary cyberprzemocy: </w:t>
            </w:r>
          </w:p>
          <w:p w:rsidR="00830D77" w:rsidRDefault="003A2BAA" w:rsidP="00830D77">
            <w:pPr>
              <w:pStyle w:val="Akapitzlist"/>
            </w:pPr>
            <w:r w:rsidRPr="00A60FD0">
              <w:t>1.Ofiara cyberprzemocy otrzymuje w szkole pomoc psychologiczno-pedagogiczną udzieloną przez pedagoga szkolnego, psychologa lub wychowawcę klasy.</w:t>
            </w:r>
          </w:p>
          <w:p w:rsidR="00830D77" w:rsidRDefault="003A2BAA" w:rsidP="00830D77">
            <w:pPr>
              <w:pStyle w:val="Akapitzlist"/>
            </w:pPr>
            <w:r w:rsidRPr="00A60FD0">
              <w:t xml:space="preserve">2.strategii działań pomocowych uczeń-ofiara powinien otrzymać wsparcie psychiczne oraz poradę, jak ma się zachować, aby zapewnić sobie poczucie bezpieczeństwa i nie doprowadzić do eskalacji prześladowania. </w:t>
            </w:r>
          </w:p>
          <w:p w:rsidR="00830D77" w:rsidRDefault="003A2BAA" w:rsidP="00830D77">
            <w:pPr>
              <w:pStyle w:val="Akapitzlist"/>
            </w:pPr>
            <w:r w:rsidRPr="00A60FD0">
              <w:t xml:space="preserve">3.Po zakończeniu interwencji wychowawca wraz z osobą udzielająca pomocy monitorują sytuację </w:t>
            </w:r>
            <w:r w:rsidRPr="00A60FD0">
              <w:lastRenderedPageBreak/>
              <w:t xml:space="preserve">ucznia sprawdzając, czy nie są wobec niego podejmowane dalsze działania </w:t>
            </w:r>
            <w:proofErr w:type="spellStart"/>
            <w:r w:rsidRPr="00A60FD0">
              <w:t>przemocowe</w:t>
            </w:r>
            <w:proofErr w:type="spellEnd"/>
            <w:r w:rsidRPr="00A60FD0">
              <w:t xml:space="preserve"> bądź odwetowe ze strony sprawcy. </w:t>
            </w:r>
          </w:p>
          <w:p w:rsidR="003A2BAA" w:rsidRPr="00830D77" w:rsidRDefault="003A2BAA" w:rsidP="00830D77">
            <w:pPr>
              <w:pStyle w:val="Akapitzlist"/>
              <w:rPr>
                <w:b/>
              </w:rPr>
            </w:pPr>
            <w:r w:rsidRPr="00A60FD0">
              <w:t>4.Rodzice dziecka będącego ofiarą cyberprzemocy zostają poinformowani o problemie, podjętych działaniach szkoły i w miarę potrzeb, otrzymują wsparcie i pomoc specjalistów.</w:t>
            </w:r>
          </w:p>
          <w:p w:rsidR="00830D77" w:rsidRDefault="003A2BAA" w:rsidP="000E39ED">
            <w:pPr>
              <w:pStyle w:val="Akapitzlist"/>
              <w:numPr>
                <w:ilvl w:val="0"/>
                <w:numId w:val="20"/>
              </w:numPr>
              <w:rPr>
                <w:b/>
              </w:rPr>
            </w:pPr>
            <w:r w:rsidRPr="000E39ED">
              <w:rPr>
                <w:b/>
              </w:rPr>
              <w:t>Ochrona świadków zgłaszających zdarzenie:</w:t>
            </w:r>
          </w:p>
          <w:p w:rsidR="00830D77" w:rsidRDefault="003A2BAA" w:rsidP="00830D77">
            <w:pPr>
              <w:pStyle w:val="Akapitzlist"/>
            </w:pPr>
            <w:r w:rsidRPr="00A60FD0">
              <w:t xml:space="preserve">1.Profesjonalną opieką szkoła otacza świadków zdarzenia uczestniczących w ustalaniu przebiegu zajścia. </w:t>
            </w:r>
          </w:p>
          <w:p w:rsidR="00830D77" w:rsidRDefault="003A2BAA" w:rsidP="00830D77">
            <w:pPr>
              <w:pStyle w:val="Akapitzlist"/>
            </w:pPr>
            <w:r w:rsidRPr="00A60FD0">
              <w:t>2.Osoba, której uczeń zaufał informując o cyberprzemocy, ma obowiązek postępować tak, by swoim zachowaniem i działaniem nie narazić świadka zgłaszającego problem.</w:t>
            </w:r>
          </w:p>
          <w:p w:rsidR="00830D77" w:rsidRDefault="003A2BAA" w:rsidP="00830D77">
            <w:pPr>
              <w:pStyle w:val="Akapitzlist"/>
            </w:pPr>
            <w:r w:rsidRPr="00A60FD0">
              <w:t>3.Niedopuszczalne jest konfrontowanie świadka ze sprawcą, jako metody wyjaśniania sprawy.</w:t>
            </w:r>
          </w:p>
          <w:p w:rsidR="003A2BAA" w:rsidRPr="00830D77" w:rsidRDefault="003A2BAA" w:rsidP="00830D77">
            <w:pPr>
              <w:pStyle w:val="Akapitzlist"/>
              <w:rPr>
                <w:b/>
              </w:rPr>
            </w:pPr>
            <w:r w:rsidRPr="00A60FD0">
              <w:t xml:space="preserve">4.Postępowanie interwencyjne wymaga od wyjaśniającego sprawę dyskrecji i zapewnienia </w:t>
            </w:r>
            <w:r w:rsidRPr="00A60FD0">
              <w:br/>
              <w:t>o nie ujawnianiu danych osobowych świadka (chyba, że jest to na prośbę policji).</w:t>
            </w:r>
          </w:p>
          <w:p w:rsidR="00830D77" w:rsidRDefault="003A2BAA" w:rsidP="000E39ED">
            <w:pPr>
              <w:pStyle w:val="Akapitzlist"/>
              <w:numPr>
                <w:ilvl w:val="0"/>
                <w:numId w:val="20"/>
              </w:numPr>
            </w:pPr>
            <w:r w:rsidRPr="000E39ED">
              <w:rPr>
                <w:b/>
              </w:rPr>
              <w:t>Sporządzenie dokumentacji z zajścia</w:t>
            </w:r>
            <w:r w:rsidRPr="00A60FD0">
              <w:t>:</w:t>
            </w:r>
          </w:p>
          <w:p w:rsidR="00830D77" w:rsidRDefault="003A2BAA" w:rsidP="00830D77">
            <w:pPr>
              <w:pStyle w:val="Akapitzlist"/>
            </w:pPr>
            <w:r w:rsidRPr="00A60FD0">
              <w:t xml:space="preserve">1.Pedagog szkolny sporządza notatkę służbową z rozmów ze sprawcą, poszkodowanym, rodzicami oraz świadkami zdarzenia. Dokument powinien zawierać datę i miejsce rozmowy, personalia osób biorących w niej udział i opis ustalonego przebiegu wydarzeń. </w:t>
            </w:r>
          </w:p>
          <w:p w:rsidR="00830D77" w:rsidRDefault="003A2BAA" w:rsidP="00830D77">
            <w:pPr>
              <w:pStyle w:val="Akapitzlist"/>
            </w:pPr>
            <w:r w:rsidRPr="00A60FD0">
              <w:t xml:space="preserve">2.Jeśli rozmowa przebiegała w obecności świadka (np. wychowawcy), powinien on podpisać notatkę po jej sporządzeniu. </w:t>
            </w:r>
          </w:p>
          <w:p w:rsidR="003A2BAA" w:rsidRPr="00A60FD0" w:rsidRDefault="003A2BAA" w:rsidP="00830D77">
            <w:pPr>
              <w:pStyle w:val="Akapitzlist"/>
            </w:pPr>
            <w:r w:rsidRPr="00A60FD0">
              <w:t xml:space="preserve">3.Jeśli zostały zabezpieczone dowody cyberprzemocy, należy je również włączyć do dokumentacji pedagogicznej (wydruki, opis itp.). </w:t>
            </w:r>
          </w:p>
          <w:p w:rsidR="00830D77" w:rsidRDefault="003A2BAA" w:rsidP="000E39ED">
            <w:pPr>
              <w:pStyle w:val="Akapitzlist"/>
              <w:numPr>
                <w:ilvl w:val="0"/>
                <w:numId w:val="20"/>
              </w:numPr>
              <w:rPr>
                <w:b/>
              </w:rPr>
            </w:pPr>
            <w:r w:rsidRPr="000E39ED">
              <w:rPr>
                <w:b/>
              </w:rPr>
              <w:t xml:space="preserve">Współpraca szkoły z Policją i Sądem Rodzinnym: </w:t>
            </w:r>
          </w:p>
          <w:p w:rsidR="00830D77" w:rsidRDefault="003A2BAA" w:rsidP="00830D77">
            <w:pPr>
              <w:pStyle w:val="Akapitzlist"/>
            </w:pPr>
            <w:r w:rsidRPr="00A60FD0">
              <w:t>1.Jeśli rodzice sprawcy cyberprzemocy odmawiają współpracy lub nie stawiają się do szkoły, a uczeń nie zaniechał dotychczasowego postępowania, dyrektor szkoły powinien pisemnie powiadomić o zaistniałej sytuacji sąd rodzinny, szczególnie jeśli do szkoły napływają informacje o innych przejawach demoralizacji dziecka.</w:t>
            </w:r>
          </w:p>
          <w:p w:rsidR="00830D77" w:rsidRDefault="003A2BAA" w:rsidP="00830D77">
            <w:pPr>
              <w:pStyle w:val="Akapitzlist"/>
            </w:pPr>
            <w:r w:rsidRPr="00A60FD0">
              <w:t xml:space="preserve">2.W sytuacji, gdy szkoła wykorzysta wszystkie dostępne jej środki wychowawcze (rozmowa z rodzicami, konsekwencje regulaminowe wobec ucznia, spotkania z pedagogiem itp.), a ich zastosowanie nie przynosi pożądanych rezultatów, dyrektor powinien zwrócić się do sądu rodzinnego z wnioskiem o podjęcie odpowiednich środków wynikających z Ustawy o postępowaniu z </w:t>
            </w:r>
            <w:r w:rsidRPr="00A60FD0">
              <w:lastRenderedPageBreak/>
              <w:t xml:space="preserve">nieletnimi. </w:t>
            </w:r>
          </w:p>
          <w:p w:rsidR="003A2BAA" w:rsidRPr="00830D77" w:rsidRDefault="003A2BAA" w:rsidP="00830D77">
            <w:pPr>
              <w:pStyle w:val="Akapitzlist"/>
              <w:rPr>
                <w:b/>
              </w:rPr>
            </w:pPr>
            <w:r w:rsidRPr="00A60FD0">
              <w:t xml:space="preserve">3.W przypadku szczególnie drastycznych aktów agresji z naruszeniem prawa (np. groźby karalne, propozycje seksualne itp.), dyrektor szkoły zobowiązany jest zgłosić te fakty policji i do sądu rodzinnego. </w:t>
            </w:r>
          </w:p>
          <w:p w:rsidR="003A2BAA" w:rsidRPr="00A60FD0" w:rsidRDefault="003A2BAA" w:rsidP="007938E2">
            <w:pPr>
              <w:pStyle w:val="Default"/>
              <w:rPr>
                <w:rFonts w:ascii="Times New Roman" w:hAnsi="Times New Roman" w:cs="Times New Roman"/>
              </w:rPr>
            </w:pPr>
            <w:r w:rsidRPr="00A60FD0">
              <w:rPr>
                <w:rFonts w:ascii="Times New Roman" w:hAnsi="Times New Roman" w:cs="Times New Roman"/>
                <w:b/>
                <w:bCs/>
              </w:rPr>
              <w:t xml:space="preserve">NARUSZENIA PRYWATNOŚCI DOTYCZĄCE NIEODPOWIEDNIEGO BĄDŹ NIEZGODNEGO Z PRAWEM WYKORZYSTANIA DANYCH OSOBOWYCH LUB WIZERUNKU DZIECKA I PRACOWNIKA SZKOŁY </w:t>
            </w:r>
          </w:p>
          <w:p w:rsidR="003A2BAA" w:rsidRPr="00A60FD0" w:rsidRDefault="003A2BAA" w:rsidP="00CB19C1">
            <w:pPr>
              <w:pStyle w:val="Default"/>
              <w:rPr>
                <w:rFonts w:ascii="Times New Roman" w:hAnsi="Times New Roman" w:cs="Times New Roman"/>
                <w:color w:val="auto"/>
              </w:rPr>
            </w:pPr>
          </w:p>
          <w:p w:rsidR="003A2BAA" w:rsidRPr="00A60FD0" w:rsidRDefault="003A2BAA" w:rsidP="00830D77">
            <w:pPr>
              <w:pStyle w:val="Default"/>
              <w:numPr>
                <w:ilvl w:val="0"/>
                <w:numId w:val="20"/>
              </w:numPr>
              <w:jc w:val="both"/>
              <w:rPr>
                <w:rFonts w:ascii="Times New Roman" w:hAnsi="Times New Roman" w:cs="Times New Roman"/>
              </w:rPr>
            </w:pPr>
            <w:r w:rsidRPr="00A60FD0">
              <w:rPr>
                <w:rFonts w:ascii="Times New Roman" w:hAnsi="Times New Roman" w:cs="Times New Roman"/>
              </w:rPr>
              <w:t xml:space="preserve">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p w:rsidR="003A2BAA" w:rsidRPr="00A60FD0" w:rsidRDefault="003A2BAA" w:rsidP="00830D77">
            <w:pPr>
              <w:pStyle w:val="Default"/>
              <w:numPr>
                <w:ilvl w:val="0"/>
                <w:numId w:val="35"/>
              </w:numPr>
              <w:jc w:val="both"/>
              <w:rPr>
                <w:rFonts w:ascii="Times New Roman" w:hAnsi="Times New Roman" w:cs="Times New Roman"/>
              </w:rPr>
            </w:pPr>
            <w:r w:rsidRPr="00A60FD0">
              <w:rPr>
                <w:rFonts w:ascii="Times New Roman" w:hAnsi="Times New Roman" w:cs="Times New Roman"/>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 Bezpieczeństwa Cyfrowego </w:t>
            </w:r>
          </w:p>
          <w:p w:rsidR="003A2BAA" w:rsidRPr="00A60FD0" w:rsidRDefault="003A2BAA" w:rsidP="00830D77">
            <w:pPr>
              <w:pStyle w:val="Default"/>
              <w:numPr>
                <w:ilvl w:val="0"/>
                <w:numId w:val="35"/>
              </w:numPr>
              <w:jc w:val="both"/>
              <w:rPr>
                <w:rFonts w:ascii="Times New Roman" w:hAnsi="Times New Roman" w:cs="Times New Roman"/>
              </w:rPr>
            </w:pPr>
            <w:r w:rsidRPr="00A60FD0">
              <w:rPr>
                <w:rFonts w:ascii="Times New Roman" w:hAnsi="Times New Roman" w:cs="Times New Roman"/>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rsidR="003A2BAA" w:rsidRPr="00A60FD0" w:rsidRDefault="003A2BAA" w:rsidP="007938E2">
            <w:pPr>
              <w:pStyle w:val="Default"/>
              <w:jc w:val="both"/>
              <w:rPr>
                <w:rFonts w:ascii="Times New Roman" w:hAnsi="Times New Roman" w:cs="Times New Roman"/>
              </w:rPr>
            </w:pPr>
          </w:p>
          <w:p w:rsidR="003A2BAA" w:rsidRPr="00A60FD0" w:rsidRDefault="003A2BAA" w:rsidP="00830D77">
            <w:pPr>
              <w:pStyle w:val="Default"/>
              <w:numPr>
                <w:ilvl w:val="0"/>
                <w:numId w:val="35"/>
              </w:numPr>
              <w:jc w:val="both"/>
              <w:rPr>
                <w:rFonts w:ascii="Times New Roman" w:hAnsi="Times New Roman" w:cs="Times New Roman"/>
              </w:rPr>
            </w:pPr>
            <w:r w:rsidRPr="00A60FD0">
              <w:rPr>
                <w:rFonts w:ascii="Times New Roman" w:hAnsi="Times New Roman" w:cs="Times New Roman"/>
              </w:rPr>
              <w:t xml:space="preserve">Ofiary incydentów należy otoczyć – w porozumieniu z rodzicami/opiekunami prawnymi - opieką </w:t>
            </w:r>
            <w:r w:rsidRPr="00A60FD0">
              <w:rPr>
                <w:rFonts w:ascii="Times New Roman" w:hAnsi="Times New Roman" w:cs="Times New Roman"/>
              </w:rPr>
              <w:lastRenderedPageBreak/>
              <w:t xml:space="preserve">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p w:rsidR="003A2BAA" w:rsidRPr="00A60FD0" w:rsidRDefault="003A2BAA" w:rsidP="007938E2">
            <w:pPr>
              <w:pStyle w:val="Default"/>
              <w:jc w:val="both"/>
              <w:rPr>
                <w:rFonts w:ascii="Times New Roman" w:hAnsi="Times New Roman" w:cs="Times New Roman"/>
              </w:rPr>
            </w:pPr>
            <w:r w:rsidRPr="00A60FD0">
              <w:rPr>
                <w:rFonts w:ascii="Times New Roman" w:hAnsi="Times New Roman" w:cs="Times New Roman"/>
                <w:b/>
                <w:bCs/>
              </w:rPr>
              <w:t xml:space="preserve">ZAGROŻENIA DLA ZDROWIA DZIECI W ZWIĄZKU Z NADMIERNYM KORZYSTANIEM Z INTERNETU </w:t>
            </w:r>
          </w:p>
          <w:p w:rsidR="003A2BAA" w:rsidRPr="00A60FD0" w:rsidRDefault="003A2BAA" w:rsidP="00830D77">
            <w:pPr>
              <w:pStyle w:val="Default"/>
              <w:numPr>
                <w:ilvl w:val="0"/>
                <w:numId w:val="37"/>
              </w:numPr>
              <w:jc w:val="both"/>
              <w:rPr>
                <w:rFonts w:ascii="Times New Roman" w:hAnsi="Times New Roman" w:cs="Times New Roman"/>
              </w:rPr>
            </w:pPr>
            <w:r w:rsidRPr="00A60FD0">
              <w:rPr>
                <w:rFonts w:ascii="Times New Roman" w:hAnsi="Times New Roman" w:cs="Times New Roman"/>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 </w:t>
            </w:r>
          </w:p>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b/>
                <w:bCs/>
              </w:rPr>
              <w:t xml:space="preserve">NAWIĄZYWANIE NIEBEZPIECZNYCH KONTAKTÓW W INTERNECIE - UWODZENIE, ZAGROŻENIE PEDOFILIĄ </w:t>
            </w:r>
          </w:p>
          <w:p w:rsidR="003A2BAA" w:rsidRPr="00A60FD0" w:rsidRDefault="003A2BAA" w:rsidP="00830D77">
            <w:pPr>
              <w:pStyle w:val="Default"/>
              <w:numPr>
                <w:ilvl w:val="0"/>
                <w:numId w:val="37"/>
              </w:numPr>
              <w:jc w:val="both"/>
              <w:rPr>
                <w:rFonts w:ascii="Times New Roman" w:hAnsi="Times New Roman" w:cs="Times New Roman"/>
              </w:rPr>
            </w:pPr>
            <w:r w:rsidRPr="00A60FD0">
              <w:rPr>
                <w:rFonts w:ascii="Times New Roman" w:hAnsi="Times New Roman" w:cs="Times New Roman"/>
              </w:rPr>
              <w:t xml:space="preserve">Należy zidentyfikować i zabezpieczyć w szkole, w formie elektronicznej dowody działania dorosłego sprawcy uwiedzenia (zapisy rozmów w komunikatorach, na portalach społecznościowych; zrzuty ekranowe, zdjęcia, wiadomości e-mail). </w:t>
            </w:r>
          </w:p>
          <w:p w:rsidR="003A2BAA" w:rsidRPr="00A60FD0" w:rsidRDefault="003A2BAA" w:rsidP="00830D77">
            <w:pPr>
              <w:pStyle w:val="Default"/>
              <w:numPr>
                <w:ilvl w:val="0"/>
                <w:numId w:val="37"/>
              </w:numPr>
              <w:jc w:val="both"/>
              <w:rPr>
                <w:rFonts w:ascii="Times New Roman" w:hAnsi="Times New Roman" w:cs="Times New Roman"/>
                <w:color w:val="auto"/>
              </w:rPr>
            </w:pPr>
            <w:r w:rsidRPr="00A60FD0">
              <w:rPr>
                <w:rFonts w:ascii="Times New Roman" w:hAnsi="Times New Roman" w:cs="Times New Roman"/>
              </w:rPr>
              <w:t xml:space="preserve">Jednocześnie – bezzwłocznie - należy dokonać zawiadomienia na Policji o wystąpieniu zdarzenia </w:t>
            </w:r>
          </w:p>
          <w:p w:rsidR="003A2BAA" w:rsidRPr="00A60FD0" w:rsidRDefault="003A2BAA" w:rsidP="00830D77">
            <w:pPr>
              <w:pStyle w:val="Default"/>
              <w:numPr>
                <w:ilvl w:val="0"/>
                <w:numId w:val="37"/>
              </w:numPr>
              <w:jc w:val="both"/>
              <w:rPr>
                <w:rFonts w:ascii="Times New Roman" w:hAnsi="Times New Roman" w:cs="Times New Roman"/>
              </w:rPr>
            </w:pPr>
            <w:r w:rsidRPr="00A60FD0">
              <w:rPr>
                <w:rFonts w:ascii="Times New Roman" w:hAnsi="Times New Roman" w:cs="Times New Roman"/>
              </w:rPr>
              <w:t xml:space="preserve">Pierwszą czynnością w ramach reakcji na zagrożenie jest otoczenie ofiary pomocą psychologiczno-pedagogiczną we współpracy szkoły z rodzicami/opiekunami prawnymi </w:t>
            </w:r>
          </w:p>
          <w:p w:rsidR="003A2BAA" w:rsidRPr="00A60FD0" w:rsidRDefault="003A2BAA" w:rsidP="00830D77">
            <w:pPr>
              <w:pStyle w:val="Default"/>
              <w:numPr>
                <w:ilvl w:val="0"/>
                <w:numId w:val="37"/>
              </w:numPr>
              <w:jc w:val="both"/>
              <w:rPr>
                <w:rFonts w:ascii="Times New Roman" w:hAnsi="Times New Roman" w:cs="Times New Roman"/>
              </w:rPr>
            </w:pPr>
            <w:r w:rsidRPr="00A60FD0">
              <w:rPr>
                <w:rFonts w:ascii="Times New Roman" w:hAnsi="Times New Roman" w:cs="Times New Roman"/>
              </w:rPr>
              <w:t xml:space="preserve">W przypadkach naruszenia prawa – szczególnie w przypadku uwiedzenia dziecka do lat 15 – obowiązkiem szkoły jest powiadomienie Policji lub sądu rodzinnego. </w:t>
            </w:r>
          </w:p>
          <w:p w:rsidR="003A2BAA" w:rsidRPr="00A60FD0" w:rsidRDefault="003A2BAA" w:rsidP="007938E2">
            <w:pPr>
              <w:pStyle w:val="Default"/>
              <w:jc w:val="both"/>
              <w:rPr>
                <w:rFonts w:ascii="Times New Roman" w:hAnsi="Times New Roman" w:cs="Times New Roman"/>
              </w:rPr>
            </w:pPr>
            <w:r w:rsidRPr="00A60FD0">
              <w:rPr>
                <w:rFonts w:ascii="Times New Roman" w:hAnsi="Times New Roman" w:cs="Times New Roman"/>
                <w:b/>
                <w:bCs/>
              </w:rPr>
              <w:t xml:space="preserve">SEKSTING, PROWOKACYJNE ZACHOWANIA I AKTYWNOŚĆ SEKSUALNA JAKO ŹRÓDŁO DOCHODU OSÓB NIELETNICH </w:t>
            </w:r>
          </w:p>
          <w:p w:rsidR="003A2BAA" w:rsidRPr="00A60FD0" w:rsidRDefault="003A2BAA" w:rsidP="00830D77">
            <w:pPr>
              <w:pStyle w:val="Default"/>
              <w:numPr>
                <w:ilvl w:val="0"/>
                <w:numId w:val="38"/>
              </w:numPr>
              <w:jc w:val="both"/>
              <w:rPr>
                <w:rFonts w:ascii="Times New Roman" w:hAnsi="Times New Roman" w:cs="Times New Roman"/>
              </w:rPr>
            </w:pPr>
            <w:r w:rsidRPr="00A60FD0">
              <w:rPr>
                <w:rFonts w:ascii="Times New Roman" w:hAnsi="Times New Roman" w:cs="Times New Roman"/>
              </w:rPr>
              <w:t xml:space="preserve">Zidentyfikowani małoletni sprawcy sekstingu winni zostać wezwani do dyrekcji szkoły, gdzie zostaną im </w:t>
            </w:r>
            <w:r w:rsidRPr="00A60FD0">
              <w:rPr>
                <w:rFonts w:ascii="Times New Roman" w:hAnsi="Times New Roman" w:cs="Times New Roman"/>
              </w:rPr>
              <w:lastRenderedPageBreak/>
              <w:t xml:space="preserve">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3A2BAA" w:rsidRPr="00A60FD0" w:rsidRDefault="003A2BAA" w:rsidP="00830D77">
            <w:pPr>
              <w:pStyle w:val="Default"/>
              <w:numPr>
                <w:ilvl w:val="0"/>
                <w:numId w:val="38"/>
              </w:numPr>
              <w:jc w:val="both"/>
              <w:rPr>
                <w:rFonts w:ascii="Times New Roman" w:hAnsi="Times New Roman" w:cs="Times New Roman"/>
              </w:rPr>
            </w:pPr>
            <w:r w:rsidRPr="00A60FD0">
              <w:rPr>
                <w:rFonts w:ascii="Times New Roman" w:hAnsi="Times New Roman" w:cs="Times New Roman"/>
              </w:rPr>
              <w:t xml:space="preserve">Pierwszą reakcją szkoły i rodziców, obok dokumentacji dowodów, winno być otoczenie wszechstronną, dyskretną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 </w:t>
            </w:r>
          </w:p>
          <w:p w:rsidR="003A2BAA" w:rsidRPr="00A60FD0" w:rsidRDefault="003A2BAA" w:rsidP="00830D77">
            <w:pPr>
              <w:pStyle w:val="Default"/>
              <w:numPr>
                <w:ilvl w:val="0"/>
                <w:numId w:val="38"/>
              </w:numPr>
              <w:jc w:val="both"/>
              <w:rPr>
                <w:rFonts w:ascii="Times New Roman" w:hAnsi="Times New Roman" w:cs="Times New Roman"/>
              </w:rPr>
            </w:pPr>
            <w:r w:rsidRPr="00A60FD0">
              <w:rPr>
                <w:rFonts w:ascii="Times New Roman" w:hAnsi="Times New Roman" w:cs="Times New Roman"/>
              </w:rPr>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p w:rsidR="003A2BAA" w:rsidRPr="00A60FD0" w:rsidRDefault="003A2BAA" w:rsidP="008F2ACF">
            <w:pPr>
              <w:pStyle w:val="Default"/>
              <w:rPr>
                <w:rFonts w:ascii="Times New Roman" w:hAnsi="Times New Roman" w:cs="Times New Roman"/>
              </w:rPr>
            </w:pPr>
            <w:r w:rsidRPr="00A60FD0">
              <w:rPr>
                <w:rFonts w:ascii="Times New Roman" w:hAnsi="Times New Roman" w:cs="Times New Roman"/>
                <w:b/>
                <w:bCs/>
              </w:rPr>
              <w:t xml:space="preserve">BEZKRYTYCZNA WIARA W TREŚCI ZAMIESZCZONE W INTERNECIE, NIEUMIEJĘTNOŚĆ ODRÓŻNIENIA TREŚCI PRAWDZIWYCH OD NIEPRAWDZIWYCH, SZKODLIWOŚĆ REKLAM </w:t>
            </w:r>
          </w:p>
          <w:p w:rsidR="003A2BAA" w:rsidRPr="00A60FD0" w:rsidRDefault="003A2BAA" w:rsidP="00830D77">
            <w:pPr>
              <w:pStyle w:val="Default"/>
              <w:numPr>
                <w:ilvl w:val="0"/>
                <w:numId w:val="39"/>
              </w:numPr>
              <w:jc w:val="both"/>
              <w:rPr>
                <w:rFonts w:ascii="Times New Roman" w:hAnsi="Times New Roman" w:cs="Times New Roman"/>
              </w:rPr>
            </w:pPr>
            <w:r w:rsidRPr="00A60FD0">
              <w:rPr>
                <w:rFonts w:ascii="Times New Roman" w:hAnsi="Times New Roman" w:cs="Times New Roman"/>
              </w:rPr>
              <w:t xml:space="preserve">Posługiwanie się nieprawdziwymi informacjami zaczerpniętymi z Internetu w procesie dydaktycznym – podczas lekcji lub w zadaniach domowych, każdorazowo winno być zauważone przez nauczyciela, przeanalizowane i sprostowane </w:t>
            </w:r>
          </w:p>
          <w:p w:rsidR="003A2BAA" w:rsidRPr="00A60FD0" w:rsidRDefault="003A2BAA" w:rsidP="006F3732">
            <w:pPr>
              <w:pStyle w:val="Default"/>
              <w:jc w:val="both"/>
              <w:rPr>
                <w:rFonts w:ascii="Times New Roman" w:hAnsi="Times New Roman" w:cs="Times New Roman"/>
              </w:rPr>
            </w:pPr>
            <w:r w:rsidRPr="00A60FD0">
              <w:rPr>
                <w:rFonts w:ascii="Times New Roman" w:hAnsi="Times New Roman" w:cs="Times New Roman"/>
                <w:b/>
                <w:bCs/>
              </w:rPr>
              <w:t xml:space="preserve">ŁAMANIE PRAWA AUTORSKIEGO </w:t>
            </w:r>
          </w:p>
          <w:p w:rsidR="003A2BAA" w:rsidRPr="00830D77" w:rsidRDefault="003A2BAA" w:rsidP="006F3732">
            <w:pPr>
              <w:pStyle w:val="Default"/>
              <w:numPr>
                <w:ilvl w:val="0"/>
                <w:numId w:val="39"/>
              </w:numPr>
              <w:jc w:val="both"/>
              <w:rPr>
                <w:rFonts w:ascii="Times New Roman" w:hAnsi="Times New Roman" w:cs="Times New Roman"/>
              </w:rPr>
            </w:pPr>
            <w:r w:rsidRPr="00A60FD0">
              <w:rPr>
                <w:rFonts w:ascii="Times New Roman" w:hAnsi="Times New Roman" w:cs="Times New Roman"/>
              </w:rPr>
              <w:t xml:space="preserve">Najczęstszym przypadkiem, w którym szkoła może zetknąć się z problemem naruszenia praw autorskich jest użycie materiałów prawnie chronionych na stronach </w:t>
            </w:r>
            <w:r w:rsidRPr="00830D77">
              <w:rPr>
                <w:rFonts w:ascii="Times New Roman" w:hAnsi="Times New Roman" w:cs="Times New Roman"/>
              </w:rPr>
              <w:t xml:space="preserve">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 </w:t>
            </w:r>
          </w:p>
          <w:p w:rsidR="003A2BAA" w:rsidRPr="00A60FD0" w:rsidRDefault="003A2BAA" w:rsidP="003A2BAA">
            <w:pPr>
              <w:pStyle w:val="Default"/>
              <w:rPr>
                <w:rFonts w:ascii="Times New Roman" w:hAnsi="Times New Roman" w:cs="Times New Roman"/>
              </w:rPr>
            </w:pPr>
            <w:r w:rsidRPr="00A60FD0">
              <w:rPr>
                <w:rFonts w:ascii="Times New Roman" w:hAnsi="Times New Roman" w:cs="Times New Roman"/>
                <w:b/>
                <w:bCs/>
              </w:rPr>
              <w:lastRenderedPageBreak/>
              <w:t xml:space="preserve">ZAGROŻENIA BEZPIECZEŃSTWA TECHNICZNEGO SIECI, KOMPUTERÓW I ZASOBÓW ONLINE </w:t>
            </w:r>
          </w:p>
          <w:p w:rsidR="003A2BAA" w:rsidRPr="00A60FD0" w:rsidRDefault="003A2BAA" w:rsidP="006F3732">
            <w:pPr>
              <w:pStyle w:val="Default"/>
              <w:jc w:val="both"/>
              <w:rPr>
                <w:rFonts w:ascii="Times New Roman" w:hAnsi="Times New Roman" w:cs="Times New Roman"/>
              </w:rPr>
            </w:pPr>
            <w:r w:rsidRPr="00A60FD0">
              <w:rPr>
                <w:rFonts w:ascii="Times New Roman" w:hAnsi="Times New Roman" w:cs="Times New Roman"/>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p w:rsidR="003A2BAA" w:rsidRPr="00A60FD0" w:rsidRDefault="003A2BAA" w:rsidP="00383BC6">
            <w:pPr>
              <w:pStyle w:val="Default"/>
              <w:numPr>
                <w:ilvl w:val="0"/>
                <w:numId w:val="20"/>
              </w:numPr>
              <w:jc w:val="both"/>
              <w:rPr>
                <w:rFonts w:ascii="Times New Roman" w:hAnsi="Times New Roman" w:cs="Times New Roman"/>
              </w:rPr>
            </w:pPr>
            <w:r w:rsidRPr="00A60FD0">
              <w:rPr>
                <w:rFonts w:ascii="Times New Roman" w:hAnsi="Times New Roman" w:cs="Times New Roman"/>
              </w:rPr>
              <w:t>Szczegółowy opis procedur reagowania na wystąpienie w szkole różnorodnych zagrożeń bezpieczeństwa cyfrowego został zawarty w dokumencie „polityka bezpieczeństwa cyfrowego” szkoły.</w:t>
            </w:r>
          </w:p>
          <w:p w:rsidR="003A2BAA" w:rsidRPr="00A60FD0" w:rsidRDefault="003A2BAA" w:rsidP="007938E2">
            <w:pPr>
              <w:pStyle w:val="Default"/>
              <w:jc w:val="both"/>
              <w:rPr>
                <w:rFonts w:ascii="Times New Roman" w:hAnsi="Times New Roman" w:cs="Times New Roman"/>
                <w:color w:val="auto"/>
              </w:rPr>
            </w:pPr>
          </w:p>
        </w:tc>
      </w:tr>
    </w:tbl>
    <w:p w:rsidR="00383BC6" w:rsidRPr="00A60FD0" w:rsidRDefault="00383BC6" w:rsidP="00383BC6">
      <w:pPr>
        <w:pStyle w:val="Akapitzlist"/>
        <w:numPr>
          <w:ilvl w:val="0"/>
          <w:numId w:val="20"/>
        </w:numPr>
        <w:autoSpaceDE w:val="0"/>
        <w:autoSpaceDN w:val="0"/>
        <w:adjustRightInd w:val="0"/>
        <w:jc w:val="both"/>
        <w:rPr>
          <w:rFonts w:eastAsiaTheme="minorHAnsi"/>
          <w:color w:val="000000"/>
          <w:lang w:eastAsia="en-US"/>
        </w:rPr>
      </w:pPr>
      <w:r w:rsidRPr="00A60FD0">
        <w:rPr>
          <w:rFonts w:eastAsiaTheme="minorHAnsi"/>
          <w:b/>
          <w:bCs/>
          <w:color w:val="000000"/>
          <w:lang w:eastAsia="en-US"/>
        </w:rPr>
        <w:lastRenderedPageBreak/>
        <w:t xml:space="preserve">Działania wychowawcze i edukacyjne adresowane do uczniów </w:t>
      </w:r>
    </w:p>
    <w:p w:rsidR="00383BC6" w:rsidRPr="00A60FD0" w:rsidRDefault="00383BC6" w:rsidP="00383BC6">
      <w:pPr>
        <w:pStyle w:val="Akapitzlist"/>
        <w:jc w:val="both"/>
      </w:pPr>
    </w:p>
    <w:p w:rsidR="00383BC6" w:rsidRPr="00383BC6" w:rsidRDefault="00383BC6" w:rsidP="00383BC6">
      <w:pPr>
        <w:autoSpaceDE w:val="0"/>
        <w:autoSpaceDN w:val="0"/>
        <w:adjustRightInd w:val="0"/>
        <w:rPr>
          <w:rFonts w:eastAsiaTheme="minorHAnsi"/>
          <w:color w:val="000000"/>
          <w:lang w:eastAsia="en-US"/>
        </w:rPr>
      </w:pPr>
    </w:p>
    <w:p w:rsidR="00383BC6" w:rsidRPr="00A60FD0" w:rsidRDefault="00383BC6" w:rsidP="00383BC6">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apele szkolne</w:t>
      </w:r>
      <w:r w:rsidRPr="00A60FD0">
        <w:rPr>
          <w:rFonts w:eastAsiaTheme="minorHAnsi"/>
          <w:color w:val="000000"/>
          <w:lang w:eastAsia="en-US"/>
        </w:rPr>
        <w:t xml:space="preserve"> o tematyce bezpieczeństwa cyfrowego</w:t>
      </w:r>
    </w:p>
    <w:p w:rsidR="00383BC6" w:rsidRPr="00383BC6" w:rsidRDefault="00383BC6" w:rsidP="00383BC6">
      <w:pPr>
        <w:autoSpaceDE w:val="0"/>
        <w:autoSpaceDN w:val="0"/>
        <w:adjustRightInd w:val="0"/>
        <w:rPr>
          <w:rFonts w:eastAsiaTheme="minorHAnsi"/>
          <w:color w:val="000000"/>
          <w:lang w:eastAsia="en-US"/>
        </w:rPr>
      </w:pPr>
    </w:p>
    <w:p w:rsidR="000B7162" w:rsidRPr="00A60FD0" w:rsidRDefault="000B7162" w:rsidP="00383BC6">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spotkania</w:t>
      </w:r>
      <w:r w:rsidR="00383BC6" w:rsidRPr="00A60FD0">
        <w:rPr>
          <w:rFonts w:eastAsiaTheme="minorHAnsi"/>
          <w:bCs/>
          <w:color w:val="000000"/>
          <w:lang w:eastAsia="en-US"/>
        </w:rPr>
        <w:t xml:space="preserve"> społeczności szkolnej z ekspertem </w:t>
      </w:r>
      <w:r w:rsidR="00383BC6" w:rsidRPr="00A60FD0">
        <w:rPr>
          <w:rFonts w:eastAsiaTheme="minorHAnsi"/>
          <w:color w:val="000000"/>
          <w:lang w:eastAsia="en-US"/>
        </w:rPr>
        <w:t xml:space="preserve">tematyki korzystania z Internetu przez dzieci (edukatorem, nauczycielem, informatykiem, policjantem, </w:t>
      </w:r>
      <w:r w:rsidRPr="00A60FD0">
        <w:rPr>
          <w:rFonts w:eastAsiaTheme="minorHAnsi"/>
          <w:color w:val="000000"/>
          <w:lang w:eastAsia="en-US"/>
        </w:rPr>
        <w:t>itp.)</w:t>
      </w:r>
    </w:p>
    <w:p w:rsidR="000B7162" w:rsidRPr="00A60FD0" w:rsidRDefault="00383BC6" w:rsidP="000B7162">
      <w:pPr>
        <w:pStyle w:val="Akapitzlist"/>
        <w:numPr>
          <w:ilvl w:val="0"/>
          <w:numId w:val="20"/>
        </w:numPr>
        <w:autoSpaceDE w:val="0"/>
        <w:autoSpaceDN w:val="0"/>
        <w:adjustRightInd w:val="0"/>
        <w:rPr>
          <w:rFonts w:eastAsiaTheme="minorHAnsi"/>
          <w:color w:val="000000"/>
          <w:lang w:eastAsia="en-US"/>
        </w:rPr>
      </w:pPr>
      <w:r w:rsidRPr="00A60FD0">
        <w:rPr>
          <w:rFonts w:eastAsiaTheme="minorHAnsi"/>
          <w:bCs/>
          <w:color w:val="000000"/>
          <w:lang w:eastAsia="en-US"/>
        </w:rPr>
        <w:t>lekcji wychowawcze</w:t>
      </w:r>
      <w:r w:rsidRPr="00A60FD0">
        <w:rPr>
          <w:rFonts w:eastAsiaTheme="minorHAnsi"/>
          <w:color w:val="000000"/>
          <w:lang w:eastAsia="en-US"/>
        </w:rPr>
        <w:t xml:space="preserve"> na temat wybranego aspektu </w:t>
      </w:r>
      <w:proofErr w:type="spellStart"/>
      <w:r w:rsidRPr="00A60FD0">
        <w:rPr>
          <w:rFonts w:eastAsiaTheme="minorHAnsi"/>
          <w:color w:val="000000"/>
          <w:lang w:eastAsia="en-US"/>
        </w:rPr>
        <w:t>cyberbezpieczeństwa</w:t>
      </w:r>
      <w:proofErr w:type="spellEnd"/>
      <w:r w:rsidRPr="00A60FD0">
        <w:rPr>
          <w:rFonts w:eastAsiaTheme="minorHAnsi"/>
          <w:color w:val="000000"/>
          <w:lang w:eastAsia="en-US"/>
        </w:rPr>
        <w:t xml:space="preserve">, adekwatnego do potrzeb i wyzwań klasy i wieku uczniów. </w:t>
      </w:r>
    </w:p>
    <w:p w:rsidR="000B7162" w:rsidRPr="00A60FD0" w:rsidRDefault="00383BC6" w:rsidP="00383BC6">
      <w:pPr>
        <w:pStyle w:val="Akapitzlist"/>
        <w:numPr>
          <w:ilvl w:val="0"/>
          <w:numId w:val="32"/>
        </w:numPr>
        <w:autoSpaceDE w:val="0"/>
        <w:autoSpaceDN w:val="0"/>
        <w:adjustRightInd w:val="0"/>
        <w:rPr>
          <w:rFonts w:eastAsiaTheme="minorHAnsi"/>
          <w:color w:val="000000"/>
          <w:lang w:eastAsia="en-US"/>
        </w:rPr>
      </w:pPr>
      <w:r w:rsidRPr="00A60FD0">
        <w:rPr>
          <w:rFonts w:eastAsiaTheme="minorHAnsi"/>
          <w:color w:val="000000"/>
          <w:lang w:eastAsia="en-US"/>
        </w:rPr>
        <w:t xml:space="preserve">organizacja </w:t>
      </w:r>
      <w:r w:rsidRPr="00A60FD0">
        <w:rPr>
          <w:rFonts w:eastAsiaTheme="minorHAnsi"/>
          <w:bCs/>
          <w:color w:val="000000"/>
          <w:lang w:eastAsia="en-US"/>
        </w:rPr>
        <w:t xml:space="preserve">dnia bezpieczeństwa cyfrowego w szkole </w:t>
      </w:r>
      <w:r w:rsidRPr="00A60FD0">
        <w:rPr>
          <w:rFonts w:eastAsiaTheme="minorHAnsi"/>
          <w:color w:val="000000"/>
          <w:lang w:eastAsia="en-US"/>
        </w:rPr>
        <w:t xml:space="preserve">- wydarzenia dla całej społeczności szkolnej, otwartego na współudział rodziców/opiekunów prawnych uczniów, a także przedstawicieli lokalnego środowiska - władz oświatowych, organizacji pozarządowych, czy instytucji kultury. </w:t>
      </w:r>
    </w:p>
    <w:p w:rsidR="00383BC6" w:rsidRPr="00383BC6" w:rsidRDefault="00A60FD0" w:rsidP="00383BC6">
      <w:pPr>
        <w:pStyle w:val="Akapitzlist"/>
        <w:numPr>
          <w:ilvl w:val="0"/>
          <w:numId w:val="32"/>
        </w:numPr>
        <w:autoSpaceDE w:val="0"/>
        <w:autoSpaceDN w:val="0"/>
        <w:adjustRightInd w:val="0"/>
        <w:rPr>
          <w:rFonts w:eastAsiaTheme="minorHAnsi"/>
          <w:color w:val="000000"/>
          <w:lang w:eastAsia="en-US"/>
        </w:rPr>
      </w:pPr>
      <w:r>
        <w:rPr>
          <w:rFonts w:eastAsiaTheme="minorHAnsi"/>
          <w:bCs/>
          <w:color w:val="000000"/>
          <w:lang w:eastAsia="en-US"/>
        </w:rPr>
        <w:t>k</w:t>
      </w:r>
      <w:r w:rsidR="000B7162" w:rsidRPr="00A60FD0">
        <w:rPr>
          <w:rFonts w:eastAsiaTheme="minorHAnsi"/>
          <w:bCs/>
          <w:color w:val="000000"/>
          <w:lang w:eastAsia="en-US"/>
        </w:rPr>
        <w:t>onkursy plastyczne</w:t>
      </w:r>
      <w:r w:rsidR="00383BC6" w:rsidRPr="00A60FD0">
        <w:rPr>
          <w:rFonts w:eastAsiaTheme="minorHAnsi"/>
          <w:color w:val="000000"/>
          <w:lang w:eastAsia="en-US"/>
        </w:rPr>
        <w:t>- na temat bezpieczeństwa cyfrowego (np. pozytywnego wykorzystania zasobów Internetu, sposobów radzenia sobie w sytuacjach zagrożenia</w:t>
      </w:r>
      <w:r w:rsidR="000B7162" w:rsidRPr="00A60FD0">
        <w:rPr>
          <w:rFonts w:eastAsiaTheme="minorHAnsi"/>
          <w:color w:val="000000"/>
          <w:lang w:eastAsia="en-US"/>
        </w:rPr>
        <w:t>.</w:t>
      </w:r>
    </w:p>
    <w:p w:rsidR="00383BC6" w:rsidRPr="00A60FD0" w:rsidRDefault="000B7162" w:rsidP="00383BC6">
      <w:pPr>
        <w:pStyle w:val="Akapitzlist"/>
        <w:numPr>
          <w:ilvl w:val="0"/>
          <w:numId w:val="33"/>
        </w:numPr>
        <w:autoSpaceDE w:val="0"/>
        <w:autoSpaceDN w:val="0"/>
        <w:adjustRightInd w:val="0"/>
        <w:rPr>
          <w:rFonts w:eastAsiaTheme="minorHAnsi"/>
          <w:color w:val="000000"/>
          <w:lang w:eastAsia="en-US"/>
        </w:rPr>
      </w:pPr>
      <w:r w:rsidRPr="00A60FD0">
        <w:rPr>
          <w:rFonts w:eastAsiaTheme="minorHAnsi"/>
          <w:bCs/>
          <w:color w:val="000000"/>
          <w:lang w:eastAsia="en-US"/>
        </w:rPr>
        <w:t>zajęcia</w:t>
      </w:r>
      <w:r w:rsidR="00383BC6" w:rsidRPr="00A60FD0">
        <w:rPr>
          <w:rFonts w:eastAsiaTheme="minorHAnsi"/>
          <w:bCs/>
          <w:color w:val="000000"/>
          <w:lang w:eastAsia="en-US"/>
        </w:rPr>
        <w:t xml:space="preserve"> pozalekcyjnych </w:t>
      </w:r>
      <w:r w:rsidR="00383BC6" w:rsidRPr="00A60FD0">
        <w:rPr>
          <w:rFonts w:eastAsiaTheme="minorHAnsi"/>
          <w:color w:val="000000"/>
          <w:lang w:eastAsia="en-US"/>
        </w:rPr>
        <w:t xml:space="preserve">dla uczniów o tematyce informatycznej (np. programowanie, robotyka, projektowanie graficzne, szkolne radio lub telewizja) z obligatoryjnym uwzględnieniem komponentu edukacji w zakresie bezpieczeństwa cyfrowego, a także kształtujących miękkie kompetencje medialne i cyfrowe (np. tworzenie własnego wizerunku cyfrowego, współpraca grupowa poprzez sieć, skuteczne szukanie informacji, odróżnianie fałszu od prawdy w sieci, prawo autorskie, bezpieczeństwo w sieci, etc.). </w:t>
      </w:r>
    </w:p>
    <w:p w:rsidR="00383BC6" w:rsidRPr="00A60FD0" w:rsidRDefault="00383BC6" w:rsidP="000B7162">
      <w:pPr>
        <w:pStyle w:val="Akapitzlist"/>
        <w:numPr>
          <w:ilvl w:val="0"/>
          <w:numId w:val="33"/>
        </w:numPr>
        <w:autoSpaceDE w:val="0"/>
        <w:autoSpaceDN w:val="0"/>
        <w:adjustRightInd w:val="0"/>
      </w:pPr>
      <w:r w:rsidRPr="00A60FD0">
        <w:rPr>
          <w:rFonts w:eastAsiaTheme="minorHAnsi"/>
          <w:color w:val="000000"/>
          <w:lang w:eastAsia="en-US"/>
        </w:rPr>
        <w:t xml:space="preserve">realizacja </w:t>
      </w:r>
      <w:r w:rsidRPr="00A60FD0">
        <w:rPr>
          <w:rFonts w:eastAsiaTheme="minorHAnsi"/>
          <w:bCs/>
          <w:color w:val="000000"/>
          <w:lang w:eastAsia="en-US"/>
        </w:rPr>
        <w:t xml:space="preserve">projektów edukacyjnych </w:t>
      </w:r>
      <w:r w:rsidRPr="00A60FD0">
        <w:rPr>
          <w:rFonts w:eastAsiaTheme="minorHAnsi"/>
          <w:color w:val="000000"/>
          <w:lang w:eastAsia="en-US"/>
        </w:rPr>
        <w:t>uwzględniających nowe technologie informacyjno-komunikacyjne oraz tematykę bezpieczeństwa cyfrowego</w:t>
      </w:r>
      <w:r w:rsidR="000B7162" w:rsidRPr="00A60FD0">
        <w:rPr>
          <w:rFonts w:eastAsiaTheme="minorHAnsi"/>
          <w:color w:val="000000"/>
          <w:lang w:eastAsia="en-US"/>
        </w:rPr>
        <w:t>.</w:t>
      </w:r>
    </w:p>
    <w:p w:rsidR="00383BC6" w:rsidRPr="00A60FD0" w:rsidRDefault="00383BC6" w:rsidP="00050B9D">
      <w:pPr>
        <w:pStyle w:val="Akapitzlist"/>
        <w:jc w:val="both"/>
      </w:pPr>
    </w:p>
    <w:p w:rsidR="00BF5598" w:rsidRPr="00A60FD0" w:rsidRDefault="00BF5598" w:rsidP="00050B9D">
      <w:pPr>
        <w:pStyle w:val="Akapitzlist"/>
        <w:jc w:val="both"/>
        <w:rPr>
          <w:b/>
        </w:rPr>
      </w:pPr>
      <w:r w:rsidRPr="00A60FD0">
        <w:rPr>
          <w:b/>
        </w:rPr>
        <w:t>Współpraca z rodzicami w zakresie działań wychowawczych, zapobiegawczych prozdrowotnych oraz interwencyjnych</w:t>
      </w:r>
    </w:p>
    <w:p w:rsidR="00BF5598" w:rsidRPr="00A60FD0" w:rsidRDefault="00BF5598" w:rsidP="00171A4B">
      <w:pPr>
        <w:jc w:val="both"/>
      </w:pPr>
    </w:p>
    <w:p w:rsidR="00BF5598" w:rsidRPr="00A60FD0" w:rsidRDefault="00BF5598" w:rsidP="000C4EDC">
      <w:pPr>
        <w:numPr>
          <w:ilvl w:val="0"/>
          <w:numId w:val="20"/>
        </w:numPr>
        <w:jc w:val="both"/>
      </w:pPr>
      <w:r w:rsidRPr="00A60FD0">
        <w:t>Włączanie rodziców do akcji, programów, uroczystości  promujących zdrowy styl życia.</w:t>
      </w:r>
    </w:p>
    <w:p w:rsidR="00BF5598" w:rsidRPr="00A60FD0" w:rsidRDefault="00BF5598" w:rsidP="000B7162">
      <w:pPr>
        <w:numPr>
          <w:ilvl w:val="0"/>
          <w:numId w:val="20"/>
        </w:numPr>
        <w:jc w:val="both"/>
      </w:pPr>
      <w:r w:rsidRPr="00A60FD0">
        <w:t xml:space="preserve">Szkolenia dla rodziców w </w:t>
      </w:r>
      <w:r w:rsidR="000B7162" w:rsidRPr="00A60FD0">
        <w:t xml:space="preserve"> na temat procedur reagowania w przypadku wystąpienia wewnętrznych i zewnętrznych zagrożeń fizycznych w szkole </w:t>
      </w:r>
      <w:r w:rsidRPr="00A60FD0">
        <w:t>oraz odpowiedzialności nieletnich za popełnianie czynów niezgodnych z prawem prowadzone przez specjalistów  z zakresu profilaktyki, psychoterapeutów, funkcjonariuszy Policji..</w:t>
      </w:r>
    </w:p>
    <w:p w:rsidR="00BF5598" w:rsidRPr="00A60FD0" w:rsidRDefault="00BF5598" w:rsidP="000C4EDC">
      <w:pPr>
        <w:numPr>
          <w:ilvl w:val="0"/>
          <w:numId w:val="20"/>
        </w:numPr>
      </w:pPr>
      <w:r w:rsidRPr="00A60FD0">
        <w:lastRenderedPageBreak/>
        <w:t xml:space="preserve">Rozmowy interwencyjne w przypadku pojawienia się problemów związaniem </w:t>
      </w:r>
      <w:r w:rsidRPr="00A60FD0">
        <w:br/>
        <w:t xml:space="preserve">z zażywaniem środków psychoaktywnych, ich posiadaniem i rozprowadzaniem, organizowanie opieki, informowanie o specjalistycznej pomocy, podejmowanie stosownych działań. </w:t>
      </w:r>
    </w:p>
    <w:p w:rsidR="00BF5598" w:rsidRPr="00A60FD0" w:rsidRDefault="00BF5598" w:rsidP="00BF5598">
      <w:pPr>
        <w:spacing w:line="360" w:lineRule="auto"/>
        <w:rPr>
          <w:bCs/>
        </w:rPr>
      </w:pPr>
    </w:p>
    <w:p w:rsidR="00BF5598" w:rsidRPr="00A60FD0" w:rsidRDefault="00BF5598" w:rsidP="00050B9D">
      <w:pPr>
        <w:pStyle w:val="Akapitzlist"/>
        <w:spacing w:line="360" w:lineRule="auto"/>
        <w:rPr>
          <w:b/>
          <w:bCs/>
        </w:rPr>
      </w:pPr>
      <w:r w:rsidRPr="00A60FD0">
        <w:rPr>
          <w:b/>
          <w:bCs/>
        </w:rPr>
        <w:t>Metody współpracy szkoły z policją</w:t>
      </w:r>
    </w:p>
    <w:p w:rsidR="004446BC" w:rsidRPr="00A60FD0" w:rsidRDefault="00BF5598" w:rsidP="004446BC">
      <w:pPr>
        <w:ind w:left="360"/>
      </w:pPr>
      <w:r w:rsidRPr="00A60FD0">
        <w:t xml:space="preserve">W ramach długofalowej pracy profilaktyczno – wychowawczej szkoła i policja utrzymują stałą, bieżącą współpracę w zakresie profilaktyki zagrożeń. Koordynatorami współpracy jest pedagog szkolny oraz specjalista ds. nieletnich i patologii właściwej jednostki policji. Do współpracy ze szkołą zobowiązany jest także dzielnicowy, w rejonie którego znajduje się szkoła. </w:t>
      </w:r>
    </w:p>
    <w:p w:rsidR="00BF5598" w:rsidRPr="00A60FD0" w:rsidRDefault="00BF5598" w:rsidP="004446BC">
      <w:pPr>
        <w:ind w:left="360"/>
      </w:pPr>
      <w:r w:rsidRPr="00A60FD0">
        <w:rPr>
          <w:color w:val="000000"/>
        </w:rPr>
        <w:t xml:space="preserve">W ramach współpracy policji ze szkołą organizuje się: </w:t>
      </w:r>
    </w:p>
    <w:p w:rsidR="00BF5598" w:rsidRPr="00A60FD0" w:rsidRDefault="00BF5598" w:rsidP="000C4EDC">
      <w:pPr>
        <w:numPr>
          <w:ilvl w:val="0"/>
          <w:numId w:val="20"/>
        </w:numPr>
        <w:autoSpaceDE w:val="0"/>
        <w:autoSpaceDN w:val="0"/>
        <w:adjustRightInd w:val="0"/>
        <w:spacing w:after="49"/>
        <w:rPr>
          <w:color w:val="000000"/>
        </w:rPr>
      </w:pPr>
      <w:r w:rsidRPr="00A60FD0">
        <w:rPr>
          <w:color w:val="000000"/>
        </w:rPr>
        <w:t>stałą współpracę i wymianę doświadczeń dyrekto</w:t>
      </w:r>
      <w:r w:rsidR="004446BC" w:rsidRPr="00A60FD0">
        <w:rPr>
          <w:color w:val="000000"/>
        </w:rPr>
        <w:t>ra szkoły, pedagoga</w:t>
      </w:r>
      <w:r w:rsidRPr="00A60FD0">
        <w:rPr>
          <w:color w:val="000000"/>
        </w:rPr>
        <w:t xml:space="preserve"> szkolnego w </w:t>
      </w:r>
      <w:r w:rsidR="004446BC" w:rsidRPr="00A60FD0">
        <w:rPr>
          <w:color w:val="000000"/>
        </w:rPr>
        <w:t>zakresie profilaktyki zagrożeń fizycznych w szkole,</w:t>
      </w:r>
    </w:p>
    <w:p w:rsidR="00BF5598" w:rsidRPr="00A60FD0" w:rsidRDefault="00BF5598" w:rsidP="000C4EDC">
      <w:pPr>
        <w:numPr>
          <w:ilvl w:val="0"/>
          <w:numId w:val="20"/>
        </w:numPr>
        <w:autoSpaceDE w:val="0"/>
        <w:autoSpaceDN w:val="0"/>
        <w:adjustRightInd w:val="0"/>
        <w:rPr>
          <w:color w:val="000000"/>
        </w:rPr>
      </w:pPr>
      <w:r w:rsidRPr="00A60FD0">
        <w:rPr>
          <w:color w:val="000000"/>
        </w:rPr>
        <w:t xml:space="preserve">spotkania dyrektora szkoły, pedagoga, nauczycieli ze specjalistami ds. nieletnich i patologii, podejmujące tematykę zagrożeń przestępczością oraz demoralizacją dzieci i młodzieży w środowisku lokalnym, </w:t>
      </w:r>
    </w:p>
    <w:p w:rsidR="00BF5598" w:rsidRPr="00A60FD0" w:rsidRDefault="00BF5598" w:rsidP="000C4EDC">
      <w:pPr>
        <w:numPr>
          <w:ilvl w:val="0"/>
          <w:numId w:val="20"/>
        </w:numPr>
        <w:autoSpaceDE w:val="0"/>
        <w:autoSpaceDN w:val="0"/>
        <w:adjustRightInd w:val="0"/>
        <w:spacing w:after="49"/>
        <w:rPr>
          <w:color w:val="000000"/>
        </w:rPr>
      </w:pPr>
      <w:r w:rsidRPr="00A60FD0">
        <w:rPr>
          <w:color w:val="000000"/>
        </w:rPr>
        <w:t xml:space="preserve">spotkania tematyczne młodzieży z udziałem funkcjonariuszy policji m.in. na temat odpowiedzialności nieletnich za popełniane czyny karalne, prawnych aspektów narkomanii, wychowania w trzeźwości, zasad bezpieczeństwa, zachowań ryzykownych oraz sposobów unikania zagrożeń, </w:t>
      </w:r>
    </w:p>
    <w:p w:rsidR="00BF5598" w:rsidRPr="00A60FD0" w:rsidRDefault="00BF5598" w:rsidP="000C4EDC">
      <w:pPr>
        <w:numPr>
          <w:ilvl w:val="0"/>
          <w:numId w:val="20"/>
        </w:numPr>
        <w:autoSpaceDE w:val="0"/>
        <w:autoSpaceDN w:val="0"/>
        <w:adjustRightInd w:val="0"/>
        <w:spacing w:after="49"/>
        <w:rPr>
          <w:color w:val="000000"/>
        </w:rPr>
      </w:pPr>
      <w:r w:rsidRPr="00A60FD0">
        <w:rPr>
          <w:color w:val="000000"/>
        </w:rPr>
        <w:t xml:space="preserve">informowanie policji o zdarzeniach na terenie szkoły wypełniających znamiona przestępstwa, stanowiących zagrożenie dla życia i zdrowia uczniów oraz przejawach demoralizacji młodzieży, </w:t>
      </w:r>
    </w:p>
    <w:p w:rsidR="00BF5598" w:rsidRPr="00A60FD0" w:rsidRDefault="00BF5598" w:rsidP="000C4EDC">
      <w:pPr>
        <w:numPr>
          <w:ilvl w:val="0"/>
          <w:numId w:val="20"/>
        </w:numPr>
        <w:autoSpaceDE w:val="0"/>
        <w:autoSpaceDN w:val="0"/>
        <w:adjustRightInd w:val="0"/>
        <w:spacing w:after="49"/>
        <w:rPr>
          <w:color w:val="000000"/>
        </w:rPr>
      </w:pPr>
      <w:r w:rsidRPr="00A60FD0">
        <w:rPr>
          <w:color w:val="000000"/>
        </w:rPr>
        <w:t xml:space="preserve">udzielanie przez policję pomocy w rozwiązywaniu trudnych problemów, które zaistniały na terenie szkoły, </w:t>
      </w:r>
    </w:p>
    <w:p w:rsidR="00BF5598" w:rsidRPr="00A60FD0" w:rsidRDefault="00BF5598" w:rsidP="000C4EDC">
      <w:pPr>
        <w:numPr>
          <w:ilvl w:val="0"/>
          <w:numId w:val="20"/>
        </w:numPr>
        <w:autoSpaceDE w:val="0"/>
        <w:autoSpaceDN w:val="0"/>
        <w:adjustRightInd w:val="0"/>
        <w:rPr>
          <w:color w:val="000000"/>
        </w:rPr>
      </w:pPr>
      <w:r w:rsidRPr="00A60FD0">
        <w:rPr>
          <w:color w:val="000000"/>
        </w:rPr>
        <w:t xml:space="preserve">wspólny – szkoły i policji - udział w lokalnych programach profilaktycznych związanych z zapewnieniem bezpieczeństwa uczniom oraz zapobieganiem demoralizacji i przestępczości nieletnich. </w:t>
      </w:r>
    </w:p>
    <w:p w:rsidR="00BF5598" w:rsidRPr="00A60FD0" w:rsidRDefault="00BF5598" w:rsidP="00BF5598">
      <w:pPr>
        <w:rPr>
          <w:u w:val="single"/>
        </w:rPr>
      </w:pPr>
    </w:p>
    <w:p w:rsidR="007D34B6" w:rsidRPr="007D34B6" w:rsidRDefault="007D34B6" w:rsidP="007D34B6">
      <w:pPr>
        <w:spacing w:after="200" w:line="276" w:lineRule="auto"/>
        <w:ind w:left="720"/>
        <w:contextualSpacing/>
        <w:rPr>
          <w:rFonts w:asciiTheme="minorHAnsi" w:eastAsiaTheme="minorHAnsi" w:hAnsiTheme="minorHAnsi"/>
          <w:b/>
          <w:lang w:eastAsia="en-US"/>
        </w:rPr>
      </w:pPr>
      <w:r w:rsidRPr="007D34B6">
        <w:rPr>
          <w:rFonts w:asciiTheme="minorHAnsi" w:eastAsiaTheme="minorHAnsi" w:hAnsiTheme="minorHAnsi"/>
          <w:b/>
          <w:lang w:eastAsia="en-US"/>
        </w:rPr>
        <w:t>Pomocne kontakty:</w:t>
      </w:r>
    </w:p>
    <w:p w:rsidR="007D34B6" w:rsidRP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lang w:eastAsia="en-US"/>
        </w:rPr>
        <w:t>*P</w:t>
      </w:r>
      <w:r w:rsidRPr="007D34B6">
        <w:rPr>
          <w:rFonts w:eastAsiaTheme="minorHAnsi"/>
          <w:color w:val="000000" w:themeColor="text1"/>
          <w:lang w:eastAsia="en-US"/>
        </w:rPr>
        <w:t xml:space="preserve">oradnia Psychologiczno-Pedagogiczna w Bodzentynie, 26-010 Bodzentyn, </w:t>
      </w:r>
      <w:proofErr w:type="spellStart"/>
      <w:r w:rsidRPr="007D34B6">
        <w:rPr>
          <w:rFonts w:eastAsiaTheme="minorHAnsi"/>
          <w:color w:val="000000" w:themeColor="text1"/>
          <w:lang w:eastAsia="en-US"/>
        </w:rPr>
        <w:t>ul.Wolności</w:t>
      </w:r>
      <w:proofErr w:type="spellEnd"/>
      <w:r w:rsidRPr="007D34B6">
        <w:rPr>
          <w:rFonts w:eastAsiaTheme="minorHAnsi"/>
          <w:color w:val="000000" w:themeColor="text1"/>
          <w:lang w:eastAsia="en-US"/>
        </w:rPr>
        <w:t xml:space="preserve"> 1A, tel. 41 3115020</w:t>
      </w:r>
    </w:p>
    <w:p w:rsidR="007D34B6" w:rsidRP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color w:val="000000" w:themeColor="text1"/>
          <w:lang w:eastAsia="en-US"/>
        </w:rPr>
        <w:t xml:space="preserve">*Gminny Ośrodek Pomocy Społecznej w Zagnańsku, 26-050 Zagnańsk, </w:t>
      </w:r>
      <w:proofErr w:type="spellStart"/>
      <w:r w:rsidRPr="007D34B6">
        <w:rPr>
          <w:rFonts w:eastAsiaTheme="minorHAnsi"/>
          <w:color w:val="000000" w:themeColor="text1"/>
          <w:lang w:eastAsia="en-US"/>
        </w:rPr>
        <w:t>ul.Spacerowa</w:t>
      </w:r>
      <w:proofErr w:type="spellEnd"/>
      <w:r w:rsidRPr="007D34B6">
        <w:rPr>
          <w:rFonts w:eastAsiaTheme="minorHAnsi"/>
          <w:color w:val="000000" w:themeColor="text1"/>
          <w:lang w:eastAsia="en-US"/>
        </w:rPr>
        <w:t xml:space="preserve"> 8a, tel. 41 3113135</w:t>
      </w:r>
    </w:p>
    <w:p w:rsidR="007D34B6" w:rsidRP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color w:val="000000" w:themeColor="text1"/>
          <w:lang w:eastAsia="en-US"/>
        </w:rPr>
        <w:t>*Ośrodek Terapii Uzależnienia i Współuzależnienia, Kielce ul. Jana Nowaka Jeziorańskiego 65, tel.41 3686831</w:t>
      </w:r>
    </w:p>
    <w:p w:rsidR="007D34B6" w:rsidRP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color w:val="000000" w:themeColor="text1"/>
          <w:lang w:eastAsia="en-US"/>
        </w:rPr>
        <w:t>*Specjalistyczny Ośrodek Wsparcia dla Ofiar Przemocy w Rodzinie, Kielce, ul.1Maja 196, tel.41 3681867</w:t>
      </w:r>
    </w:p>
    <w:p w:rsidR="007D34B6" w:rsidRP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color w:val="000000" w:themeColor="text1"/>
          <w:lang w:eastAsia="en-US"/>
        </w:rPr>
        <w:t xml:space="preserve">*Poradnia Zdrowia Psychicznego Stowarzyszenia „Nadzieja Rodzinie”, Kielce, </w:t>
      </w:r>
      <w:proofErr w:type="spellStart"/>
      <w:r w:rsidRPr="007D34B6">
        <w:rPr>
          <w:rFonts w:eastAsiaTheme="minorHAnsi"/>
          <w:color w:val="000000" w:themeColor="text1"/>
          <w:lang w:eastAsia="en-US"/>
        </w:rPr>
        <w:t>ul.Karczówkowska</w:t>
      </w:r>
      <w:proofErr w:type="spellEnd"/>
      <w:r w:rsidRPr="007D34B6">
        <w:rPr>
          <w:rFonts w:eastAsiaTheme="minorHAnsi"/>
          <w:color w:val="000000" w:themeColor="text1"/>
          <w:lang w:eastAsia="en-US"/>
        </w:rPr>
        <w:t xml:space="preserve"> 36,tel.41 3455665</w:t>
      </w:r>
    </w:p>
    <w:p w:rsidR="007D34B6" w:rsidRP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color w:val="000000" w:themeColor="text1"/>
          <w:lang w:eastAsia="en-US"/>
        </w:rPr>
        <w:t xml:space="preserve">*Schronisko dla Kobiet i Punkt Interwencji Kryzysowej „Caritas”, Kielce, </w:t>
      </w:r>
      <w:proofErr w:type="spellStart"/>
      <w:r w:rsidRPr="007D34B6">
        <w:rPr>
          <w:rFonts w:eastAsiaTheme="minorHAnsi"/>
          <w:color w:val="000000" w:themeColor="text1"/>
          <w:lang w:eastAsia="en-US"/>
        </w:rPr>
        <w:t>ul.Urzędnicza</w:t>
      </w:r>
      <w:proofErr w:type="spellEnd"/>
      <w:r w:rsidRPr="007D34B6">
        <w:rPr>
          <w:rFonts w:eastAsiaTheme="minorHAnsi"/>
          <w:color w:val="000000" w:themeColor="text1"/>
          <w:lang w:eastAsia="en-US"/>
        </w:rPr>
        <w:t xml:space="preserve"> 7b, tel.41 3664847</w:t>
      </w:r>
    </w:p>
    <w:p w:rsidR="007D34B6" w:rsidRP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color w:val="000000" w:themeColor="text1"/>
          <w:lang w:eastAsia="en-US"/>
        </w:rPr>
        <w:t xml:space="preserve">*Świętokrzyski Oddział Terenowy Stowarzyszenia „Monar”, Kielce, </w:t>
      </w:r>
      <w:proofErr w:type="spellStart"/>
      <w:r w:rsidRPr="007D34B6">
        <w:rPr>
          <w:rFonts w:eastAsiaTheme="minorHAnsi"/>
          <w:color w:val="000000" w:themeColor="text1"/>
          <w:lang w:eastAsia="en-US"/>
        </w:rPr>
        <w:t>ul.Malików</w:t>
      </w:r>
      <w:proofErr w:type="spellEnd"/>
      <w:r w:rsidRPr="007D34B6">
        <w:rPr>
          <w:rFonts w:eastAsiaTheme="minorHAnsi"/>
          <w:color w:val="000000" w:themeColor="text1"/>
          <w:lang w:eastAsia="en-US"/>
        </w:rPr>
        <w:t xml:space="preserve"> 150b, tel.41 367369</w:t>
      </w:r>
    </w:p>
    <w:p w:rsidR="007D34B6" w:rsidRDefault="007D34B6" w:rsidP="007D34B6">
      <w:pPr>
        <w:spacing w:after="200" w:line="276" w:lineRule="auto"/>
        <w:ind w:left="720"/>
        <w:contextualSpacing/>
        <w:rPr>
          <w:rFonts w:eastAsiaTheme="minorHAnsi"/>
          <w:color w:val="000000" w:themeColor="text1"/>
          <w:lang w:eastAsia="en-US"/>
        </w:rPr>
      </w:pPr>
      <w:r w:rsidRPr="007D34B6">
        <w:rPr>
          <w:rFonts w:eastAsiaTheme="minorHAnsi"/>
          <w:color w:val="000000" w:themeColor="text1"/>
          <w:lang w:eastAsia="en-US"/>
        </w:rPr>
        <w:lastRenderedPageBreak/>
        <w:t>*Świętokrzyskie Centrum Profilaktyki i Edukacji, Kielce, ul, Jana Nowaka-Jeziorańskiego 65, tel.41 3676788</w:t>
      </w:r>
    </w:p>
    <w:p w:rsidR="00B539C2" w:rsidRPr="007D34B6" w:rsidRDefault="00B539C2" w:rsidP="007D34B6">
      <w:pPr>
        <w:spacing w:after="200" w:line="276" w:lineRule="auto"/>
        <w:ind w:left="720"/>
        <w:contextualSpacing/>
        <w:rPr>
          <w:rFonts w:eastAsiaTheme="minorHAnsi"/>
          <w:color w:val="000000" w:themeColor="text1"/>
          <w:lang w:eastAsia="en-US"/>
        </w:rPr>
      </w:pPr>
      <w:r>
        <w:rPr>
          <w:rFonts w:eastAsiaTheme="minorHAnsi"/>
          <w:color w:val="000000" w:themeColor="text1"/>
          <w:lang w:eastAsia="en-US"/>
        </w:rPr>
        <w:t>* Komisariat Policji I w Kielcach, os. Na Stoku 63b tel. 413493110 (dyżyrny)</w:t>
      </w:r>
      <w:bookmarkStart w:id="0" w:name="_GoBack"/>
      <w:bookmarkEnd w:id="0"/>
      <w:r>
        <w:rPr>
          <w:rFonts w:eastAsiaTheme="minorHAnsi"/>
          <w:color w:val="000000" w:themeColor="text1"/>
          <w:lang w:eastAsia="en-US"/>
        </w:rPr>
        <w:t>, 413493112 (</w:t>
      </w:r>
      <w:proofErr w:type="spellStart"/>
      <w:r>
        <w:rPr>
          <w:rFonts w:eastAsiaTheme="minorHAnsi"/>
          <w:color w:val="000000" w:themeColor="text1"/>
          <w:lang w:eastAsia="en-US"/>
        </w:rPr>
        <w:t>dzelnicowy</w:t>
      </w:r>
      <w:proofErr w:type="spellEnd"/>
      <w:r>
        <w:rPr>
          <w:rFonts w:eastAsiaTheme="minorHAnsi"/>
          <w:color w:val="000000" w:themeColor="text1"/>
          <w:lang w:eastAsia="en-US"/>
        </w:rPr>
        <w:t>)</w:t>
      </w:r>
    </w:p>
    <w:p w:rsidR="007D34B6" w:rsidRPr="007D34B6" w:rsidRDefault="007D34B6" w:rsidP="007D34B6">
      <w:pPr>
        <w:spacing w:after="200" w:line="276" w:lineRule="auto"/>
        <w:ind w:left="720"/>
        <w:contextualSpacing/>
        <w:rPr>
          <w:rFonts w:eastAsiaTheme="minorHAnsi"/>
          <w:lang w:eastAsia="en-US"/>
        </w:rPr>
      </w:pPr>
    </w:p>
    <w:p w:rsidR="007D34B6" w:rsidRPr="007D34B6" w:rsidRDefault="007D34B6" w:rsidP="007D34B6">
      <w:pPr>
        <w:spacing w:after="200" w:line="276" w:lineRule="auto"/>
        <w:ind w:left="720"/>
        <w:contextualSpacing/>
        <w:rPr>
          <w:rFonts w:eastAsiaTheme="minorHAnsi"/>
          <w:lang w:eastAsia="en-US"/>
        </w:rPr>
      </w:pPr>
    </w:p>
    <w:p w:rsidR="007D34B6" w:rsidRPr="007D34B6" w:rsidRDefault="007D34B6" w:rsidP="007D34B6">
      <w:pPr>
        <w:spacing w:after="200" w:line="276" w:lineRule="auto"/>
        <w:rPr>
          <w:rFonts w:eastAsiaTheme="minorHAnsi"/>
          <w:sz w:val="22"/>
          <w:szCs w:val="22"/>
          <w:lang w:eastAsia="en-US"/>
        </w:rPr>
      </w:pPr>
    </w:p>
    <w:p w:rsidR="007D34B6" w:rsidRPr="007D34B6" w:rsidRDefault="007D34B6" w:rsidP="007D34B6">
      <w:pPr>
        <w:spacing w:after="200" w:line="276" w:lineRule="auto"/>
        <w:rPr>
          <w:rFonts w:asciiTheme="minorHAnsi" w:eastAsiaTheme="minorHAnsi" w:hAnsiTheme="minorHAnsi" w:cstheme="minorBidi"/>
          <w:sz w:val="22"/>
          <w:szCs w:val="22"/>
          <w:lang w:eastAsia="en-US"/>
        </w:rPr>
      </w:pPr>
    </w:p>
    <w:p w:rsidR="000376E1" w:rsidRPr="00A60FD0" w:rsidRDefault="000376E1"/>
    <w:sectPr w:rsidR="000376E1" w:rsidRPr="00A60FD0" w:rsidSect="00A3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C7"/>
    <w:multiLevelType w:val="hybridMultilevel"/>
    <w:tmpl w:val="2BEAF92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8F37D0E"/>
    <w:multiLevelType w:val="hybridMultilevel"/>
    <w:tmpl w:val="C1B252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AE63F85"/>
    <w:multiLevelType w:val="hybridMultilevel"/>
    <w:tmpl w:val="2556C0B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0C0E1F37"/>
    <w:multiLevelType w:val="hybridMultilevel"/>
    <w:tmpl w:val="4C96A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46C59"/>
    <w:multiLevelType w:val="hybridMultilevel"/>
    <w:tmpl w:val="C1CA17D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1DDE07C7"/>
    <w:multiLevelType w:val="hybridMultilevel"/>
    <w:tmpl w:val="71182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0B6D73"/>
    <w:multiLevelType w:val="hybridMultilevel"/>
    <w:tmpl w:val="5CF8F6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003D69"/>
    <w:multiLevelType w:val="hybridMultilevel"/>
    <w:tmpl w:val="63CC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875062"/>
    <w:multiLevelType w:val="hybridMultilevel"/>
    <w:tmpl w:val="00587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384BF8"/>
    <w:multiLevelType w:val="hybridMultilevel"/>
    <w:tmpl w:val="D00E1E5E"/>
    <w:lvl w:ilvl="0" w:tplc="04150005">
      <w:start w:val="1"/>
      <w:numFmt w:val="bullet"/>
      <w:lvlText w:val=""/>
      <w:lvlJc w:val="left"/>
      <w:pPr>
        <w:ind w:left="720" w:hanging="360"/>
      </w:pPr>
      <w:rPr>
        <w:rFonts w:ascii="Wingdings" w:hAnsi="Wingdings" w:hint="default"/>
      </w:rPr>
    </w:lvl>
    <w:lvl w:ilvl="1" w:tplc="5CAEEC8E">
      <w:start w:val="5"/>
      <w:numFmt w:val="bullet"/>
      <w:lvlText w:val=""/>
      <w:lvlJc w:val="left"/>
      <w:pPr>
        <w:ind w:left="1440" w:hanging="360"/>
      </w:pPr>
      <w:rPr>
        <w:rFonts w:ascii="Symbol" w:eastAsiaTheme="minorHAnsi" w:hAnsi="Symbol" w:cs="Times New Roman" w:hint="default"/>
      </w:rPr>
    </w:lvl>
    <w:lvl w:ilvl="2" w:tplc="F64EC282">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791E65"/>
    <w:multiLevelType w:val="hybridMultilevel"/>
    <w:tmpl w:val="0890EE50"/>
    <w:lvl w:ilvl="0" w:tplc="04150005">
      <w:start w:val="1"/>
      <w:numFmt w:val="bullet"/>
      <w:lvlText w:val=""/>
      <w:lvlJc w:val="left"/>
      <w:pPr>
        <w:tabs>
          <w:tab w:val="num" w:pos="1069"/>
        </w:tabs>
        <w:ind w:left="1069" w:hanging="360"/>
      </w:pPr>
      <w:rPr>
        <w:rFonts w:ascii="Wingdings" w:hAnsi="Wingdings" w:hint="default"/>
      </w:rPr>
    </w:lvl>
    <w:lvl w:ilvl="1" w:tplc="87485222">
      <w:start w:val="4"/>
      <w:numFmt w:val="bullet"/>
      <w:lvlText w:val=""/>
      <w:lvlJc w:val="left"/>
      <w:pPr>
        <w:tabs>
          <w:tab w:val="num" w:pos="1789"/>
        </w:tabs>
        <w:ind w:left="1789" w:hanging="360"/>
      </w:pPr>
      <w:rPr>
        <w:rFonts w:ascii="Symbol" w:eastAsia="Times New Roman" w:hAnsi="Symbol"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1">
    <w:nsid w:val="31025DD0"/>
    <w:multiLevelType w:val="hybridMultilevel"/>
    <w:tmpl w:val="936AB2E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24127D1"/>
    <w:multiLevelType w:val="hybridMultilevel"/>
    <w:tmpl w:val="4B2EAB0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4C17FA3"/>
    <w:multiLevelType w:val="hybridMultilevel"/>
    <w:tmpl w:val="A32C6A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EA2748"/>
    <w:multiLevelType w:val="hybridMultilevel"/>
    <w:tmpl w:val="51D020B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DBE5A4B"/>
    <w:multiLevelType w:val="hybridMultilevel"/>
    <w:tmpl w:val="99C23F2A"/>
    <w:lvl w:ilvl="0" w:tplc="04150011">
      <w:start w:val="1"/>
      <w:numFmt w:val="decimal"/>
      <w:lvlText w:val="%1)"/>
      <w:lvlJc w:val="left"/>
      <w:pPr>
        <w:ind w:left="720" w:hanging="360"/>
      </w:pPr>
      <w:rPr>
        <w:rFonts w:hint="default"/>
      </w:rPr>
    </w:lvl>
    <w:lvl w:ilvl="1" w:tplc="8840AA2E">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12096A"/>
    <w:multiLevelType w:val="hybridMultilevel"/>
    <w:tmpl w:val="ACE8C5A8"/>
    <w:lvl w:ilvl="0" w:tplc="04150011">
      <w:start w:val="1"/>
      <w:numFmt w:val="decimal"/>
      <w:lvlText w:val="%1)"/>
      <w:lvlJc w:val="left"/>
      <w:pPr>
        <w:ind w:left="720" w:hanging="360"/>
      </w:pPr>
      <w:rPr>
        <w:rFonts w:hint="default"/>
      </w:rPr>
    </w:lvl>
    <w:lvl w:ilvl="1" w:tplc="70E0A7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31261B"/>
    <w:multiLevelType w:val="hybridMultilevel"/>
    <w:tmpl w:val="44BE81F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430D04F6"/>
    <w:multiLevelType w:val="hybridMultilevel"/>
    <w:tmpl w:val="E188D82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4480284C"/>
    <w:multiLevelType w:val="hybridMultilevel"/>
    <w:tmpl w:val="A98CE3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B76CA7"/>
    <w:multiLevelType w:val="hybridMultilevel"/>
    <w:tmpl w:val="13727E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AE5E78"/>
    <w:multiLevelType w:val="hybridMultilevel"/>
    <w:tmpl w:val="31A053A0"/>
    <w:lvl w:ilvl="0" w:tplc="04150011">
      <w:start w:val="1"/>
      <w:numFmt w:val="decimal"/>
      <w:lvlText w:val="%1)"/>
      <w:lvlJc w:val="left"/>
      <w:pPr>
        <w:ind w:left="720" w:hanging="360"/>
      </w:pPr>
      <w:rPr>
        <w:rFonts w:hint="default"/>
      </w:rPr>
    </w:lvl>
    <w:lvl w:ilvl="1" w:tplc="897CF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EF696E"/>
    <w:multiLevelType w:val="hybridMultilevel"/>
    <w:tmpl w:val="2F10E5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0E66FE"/>
    <w:multiLevelType w:val="hybridMultilevel"/>
    <w:tmpl w:val="C3147FD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5BD794E"/>
    <w:multiLevelType w:val="hybridMultilevel"/>
    <w:tmpl w:val="D6B8D79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5742400B"/>
    <w:multiLevelType w:val="hybridMultilevel"/>
    <w:tmpl w:val="642E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BF5570"/>
    <w:multiLevelType w:val="hybridMultilevel"/>
    <w:tmpl w:val="CD9219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C06829"/>
    <w:multiLevelType w:val="hybridMultilevel"/>
    <w:tmpl w:val="3D2C5508"/>
    <w:lvl w:ilvl="0" w:tplc="04150011">
      <w:start w:val="1"/>
      <w:numFmt w:val="decimal"/>
      <w:lvlText w:val="%1)"/>
      <w:lvlJc w:val="left"/>
      <w:pPr>
        <w:ind w:left="720" w:hanging="360"/>
      </w:pPr>
      <w:rPr>
        <w:rFonts w:hint="default"/>
      </w:rPr>
    </w:lvl>
    <w:lvl w:ilvl="1" w:tplc="9D4857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0D797E"/>
    <w:multiLevelType w:val="hybridMultilevel"/>
    <w:tmpl w:val="F4D4051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5D9B4909"/>
    <w:multiLevelType w:val="hybridMultilevel"/>
    <w:tmpl w:val="3E6060F2"/>
    <w:lvl w:ilvl="0" w:tplc="04150011">
      <w:start w:val="1"/>
      <w:numFmt w:val="decimal"/>
      <w:lvlText w:val="%1)"/>
      <w:lvlJc w:val="left"/>
      <w:pPr>
        <w:ind w:left="720" w:hanging="360"/>
      </w:pPr>
      <w:rPr>
        <w:rFonts w:hint="default"/>
      </w:rPr>
    </w:lvl>
    <w:lvl w:ilvl="1" w:tplc="77E64096">
      <w:start w:val="1"/>
      <w:numFmt w:val="decimal"/>
      <w:lvlText w:val="%2."/>
      <w:lvlJc w:val="left"/>
      <w:pPr>
        <w:ind w:left="1440" w:hanging="360"/>
      </w:pPr>
      <w:rPr>
        <w:rFonts w:hint="default"/>
      </w:rPr>
    </w:lvl>
    <w:lvl w:ilvl="2" w:tplc="AEF8EE3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F00ACC"/>
    <w:multiLevelType w:val="hybridMultilevel"/>
    <w:tmpl w:val="C2DA9AA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70FD5EA3"/>
    <w:multiLevelType w:val="hybridMultilevel"/>
    <w:tmpl w:val="22A0C8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D45696"/>
    <w:multiLevelType w:val="hybridMultilevel"/>
    <w:tmpl w:val="92C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FF26AA"/>
    <w:multiLevelType w:val="hybridMultilevel"/>
    <w:tmpl w:val="F96A230C"/>
    <w:lvl w:ilvl="0" w:tplc="04150011">
      <w:start w:val="1"/>
      <w:numFmt w:val="decimal"/>
      <w:lvlText w:val="%1)"/>
      <w:lvlJc w:val="left"/>
      <w:pPr>
        <w:ind w:left="720" w:hanging="360"/>
      </w:pPr>
      <w:rPr>
        <w:rFonts w:hint="default"/>
      </w:rPr>
    </w:lvl>
    <w:lvl w:ilvl="1" w:tplc="082613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0748D3"/>
    <w:multiLevelType w:val="hybridMultilevel"/>
    <w:tmpl w:val="316074E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7C5B0955"/>
    <w:multiLevelType w:val="hybridMultilevel"/>
    <w:tmpl w:val="6C903F0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7D3241BB"/>
    <w:multiLevelType w:val="hybridMultilevel"/>
    <w:tmpl w:val="C29C6DF8"/>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nsid w:val="7E1A7C8C"/>
    <w:multiLevelType w:val="hybridMultilevel"/>
    <w:tmpl w:val="AAEED7F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37"/>
  </w:num>
  <w:num w:numId="4">
    <w:abstractNumId w:val="12"/>
  </w:num>
  <w:num w:numId="5">
    <w:abstractNumId w:val="2"/>
  </w:num>
  <w:num w:numId="6">
    <w:abstractNumId w:val="18"/>
  </w:num>
  <w:num w:numId="7">
    <w:abstractNumId w:val="14"/>
  </w:num>
  <w:num w:numId="8">
    <w:abstractNumId w:val="23"/>
  </w:num>
  <w:num w:numId="9">
    <w:abstractNumId w:val="28"/>
  </w:num>
  <w:num w:numId="10">
    <w:abstractNumId w:val="0"/>
  </w:num>
  <w:num w:numId="11">
    <w:abstractNumId w:val="4"/>
  </w:num>
  <w:num w:numId="12">
    <w:abstractNumId w:val="34"/>
  </w:num>
  <w:num w:numId="13">
    <w:abstractNumId w:val="11"/>
  </w:num>
  <w:num w:numId="14">
    <w:abstractNumId w:val="10"/>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4"/>
  </w:num>
  <w:num w:numId="19">
    <w:abstractNumId w:val="36"/>
  </w:num>
  <w:num w:numId="20">
    <w:abstractNumId w:val="9"/>
  </w:num>
  <w:num w:numId="21">
    <w:abstractNumId w:val="16"/>
  </w:num>
  <w:num w:numId="22">
    <w:abstractNumId w:val="15"/>
  </w:num>
  <w:num w:numId="23">
    <w:abstractNumId w:val="27"/>
  </w:num>
  <w:num w:numId="24">
    <w:abstractNumId w:val="33"/>
  </w:num>
  <w:num w:numId="25">
    <w:abstractNumId w:val="29"/>
  </w:num>
  <w:num w:numId="26">
    <w:abstractNumId w:val="21"/>
  </w:num>
  <w:num w:numId="27">
    <w:abstractNumId w:val="3"/>
  </w:num>
  <w:num w:numId="28">
    <w:abstractNumId w:val="32"/>
  </w:num>
  <w:num w:numId="29">
    <w:abstractNumId w:val="5"/>
  </w:num>
  <w:num w:numId="30">
    <w:abstractNumId w:val="8"/>
  </w:num>
  <w:num w:numId="31">
    <w:abstractNumId w:val="20"/>
  </w:num>
  <w:num w:numId="32">
    <w:abstractNumId w:val="13"/>
  </w:num>
  <w:num w:numId="33">
    <w:abstractNumId w:val="31"/>
  </w:num>
  <w:num w:numId="34">
    <w:abstractNumId w:val="7"/>
  </w:num>
  <w:num w:numId="35">
    <w:abstractNumId w:val="19"/>
  </w:num>
  <w:num w:numId="36">
    <w:abstractNumId w:val="25"/>
  </w:num>
  <w:num w:numId="37">
    <w:abstractNumId w:val="22"/>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13B25"/>
    <w:rsid w:val="0002109B"/>
    <w:rsid w:val="000376E1"/>
    <w:rsid w:val="00050B9D"/>
    <w:rsid w:val="00081420"/>
    <w:rsid w:val="000B7162"/>
    <w:rsid w:val="000C4131"/>
    <w:rsid w:val="000C4EDC"/>
    <w:rsid w:val="000C6508"/>
    <w:rsid w:val="000E39ED"/>
    <w:rsid w:val="001032C5"/>
    <w:rsid w:val="0012097A"/>
    <w:rsid w:val="00136AC3"/>
    <w:rsid w:val="00167648"/>
    <w:rsid w:val="00171A4B"/>
    <w:rsid w:val="00191781"/>
    <w:rsid w:val="001E66CF"/>
    <w:rsid w:val="001F278D"/>
    <w:rsid w:val="00242384"/>
    <w:rsid w:val="00295E80"/>
    <w:rsid w:val="002C14F2"/>
    <w:rsid w:val="002F0F47"/>
    <w:rsid w:val="00303768"/>
    <w:rsid w:val="00311848"/>
    <w:rsid w:val="00341C7F"/>
    <w:rsid w:val="003430A2"/>
    <w:rsid w:val="00383BC6"/>
    <w:rsid w:val="00387F8B"/>
    <w:rsid w:val="003A2BAA"/>
    <w:rsid w:val="003B606B"/>
    <w:rsid w:val="00403868"/>
    <w:rsid w:val="00433FCF"/>
    <w:rsid w:val="004446BC"/>
    <w:rsid w:val="004E7991"/>
    <w:rsid w:val="00513B25"/>
    <w:rsid w:val="005525B1"/>
    <w:rsid w:val="00585184"/>
    <w:rsid w:val="005D0A19"/>
    <w:rsid w:val="00616E05"/>
    <w:rsid w:val="0062466B"/>
    <w:rsid w:val="00660BB1"/>
    <w:rsid w:val="006A2276"/>
    <w:rsid w:val="006A6B1C"/>
    <w:rsid w:val="006F3732"/>
    <w:rsid w:val="00701F28"/>
    <w:rsid w:val="00716199"/>
    <w:rsid w:val="00734127"/>
    <w:rsid w:val="00755D62"/>
    <w:rsid w:val="007938E2"/>
    <w:rsid w:val="007D34B6"/>
    <w:rsid w:val="00830D77"/>
    <w:rsid w:val="0087646E"/>
    <w:rsid w:val="00891C41"/>
    <w:rsid w:val="008926CC"/>
    <w:rsid w:val="008F2ACF"/>
    <w:rsid w:val="00974010"/>
    <w:rsid w:val="009D6254"/>
    <w:rsid w:val="00A26A39"/>
    <w:rsid w:val="00A2727D"/>
    <w:rsid w:val="00A31F1F"/>
    <w:rsid w:val="00A60FD0"/>
    <w:rsid w:val="00A9402F"/>
    <w:rsid w:val="00AB1FDC"/>
    <w:rsid w:val="00AE49B3"/>
    <w:rsid w:val="00B539C2"/>
    <w:rsid w:val="00B554E5"/>
    <w:rsid w:val="00B63E74"/>
    <w:rsid w:val="00BC0BCA"/>
    <w:rsid w:val="00BF5598"/>
    <w:rsid w:val="00C553DD"/>
    <w:rsid w:val="00C65057"/>
    <w:rsid w:val="00C704B3"/>
    <w:rsid w:val="00CB19C1"/>
    <w:rsid w:val="00D325AE"/>
    <w:rsid w:val="00D97E5F"/>
    <w:rsid w:val="00DD4AD5"/>
    <w:rsid w:val="00E62358"/>
    <w:rsid w:val="00EB30AB"/>
    <w:rsid w:val="00F31323"/>
    <w:rsid w:val="00F44E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5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5598"/>
    <w:pPr>
      <w:spacing w:before="100" w:beforeAutospacing="1" w:after="100" w:afterAutospacing="1"/>
    </w:pPr>
  </w:style>
  <w:style w:type="character" w:customStyle="1" w:styleId="TekstpodstawowyZnak">
    <w:name w:val="Tekst podstawowy Znak"/>
    <w:basedOn w:val="Domylnaczcionkaakapitu"/>
    <w:link w:val="Tekstpodstawowy"/>
    <w:semiHidden/>
    <w:rsid w:val="00BF5598"/>
    <w:rPr>
      <w:rFonts w:ascii="Times New Roman" w:eastAsia="Times New Roman" w:hAnsi="Times New Roman" w:cs="Times New Roman"/>
      <w:sz w:val="24"/>
      <w:szCs w:val="24"/>
      <w:lang w:eastAsia="pl-PL"/>
    </w:rPr>
  </w:style>
  <w:style w:type="paragraph" w:customStyle="1" w:styleId="Default">
    <w:name w:val="Default"/>
    <w:rsid w:val="00BF5598"/>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styleId="Akapitzlist">
    <w:name w:val="List Paragraph"/>
    <w:basedOn w:val="Normalny"/>
    <w:uiPriority w:val="34"/>
    <w:qFormat/>
    <w:rsid w:val="002F0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5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5598"/>
    <w:pPr>
      <w:spacing w:before="100" w:beforeAutospacing="1" w:after="100" w:afterAutospacing="1"/>
    </w:pPr>
  </w:style>
  <w:style w:type="character" w:customStyle="1" w:styleId="TekstpodstawowyZnak">
    <w:name w:val="Tekst podstawowy Znak"/>
    <w:basedOn w:val="Domylnaczcionkaakapitu"/>
    <w:link w:val="Tekstpodstawowy"/>
    <w:semiHidden/>
    <w:rsid w:val="00BF5598"/>
    <w:rPr>
      <w:rFonts w:ascii="Times New Roman" w:eastAsia="Times New Roman" w:hAnsi="Times New Roman" w:cs="Times New Roman"/>
      <w:sz w:val="24"/>
      <w:szCs w:val="24"/>
      <w:lang w:eastAsia="pl-PL"/>
    </w:rPr>
  </w:style>
  <w:style w:type="paragraph" w:customStyle="1" w:styleId="Default">
    <w:name w:val="Default"/>
    <w:rsid w:val="00BF5598"/>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D9D3-EA29-4A6F-91BB-531FD4E6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34</Pages>
  <Words>9216</Words>
  <Characters>55300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admin</cp:lastModifiedBy>
  <cp:revision>39</cp:revision>
  <cp:lastPrinted>2019-05-27T11:49:00Z</cp:lastPrinted>
  <dcterms:created xsi:type="dcterms:W3CDTF">2015-04-13T05:36:00Z</dcterms:created>
  <dcterms:modified xsi:type="dcterms:W3CDTF">2019-05-27T12:36:00Z</dcterms:modified>
</cp:coreProperties>
</file>