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A87" w:rsidRPr="004672CF" w:rsidRDefault="00D25A87" w:rsidP="007E48F4">
      <w:pPr>
        <w:pStyle w:val="rozdzial"/>
        <w:spacing w:after="120"/>
        <w:ind w:left="0" w:firstLine="0"/>
        <w:jc w:val="center"/>
        <w:rPr>
          <w:rFonts w:asciiTheme="minorHAnsi" w:hAnsiTheme="minorHAnsi" w:cstheme="minorHAnsi"/>
        </w:rPr>
      </w:pPr>
      <w:r w:rsidRPr="004672CF">
        <w:rPr>
          <w:rFonts w:asciiTheme="minorHAnsi" w:hAnsiTheme="minorHAnsi" w:cstheme="minorHAnsi"/>
        </w:rPr>
        <w:t>Przedmiotowy system oceniania  z fizyki w klasie 7 i 8 Szkoły Podstawowej</w:t>
      </w:r>
      <w:r w:rsidR="00616566">
        <w:rPr>
          <w:rFonts w:asciiTheme="minorHAnsi" w:hAnsiTheme="minorHAnsi" w:cstheme="minorHAnsi"/>
        </w:rPr>
        <w:t xml:space="preserve"> w Zespole Szkolno-Przedszkol</w:t>
      </w:r>
      <w:r w:rsidR="00107B4C">
        <w:rPr>
          <w:rFonts w:asciiTheme="minorHAnsi" w:hAnsiTheme="minorHAnsi" w:cstheme="minorHAnsi"/>
        </w:rPr>
        <w:t>n</w:t>
      </w:r>
      <w:r w:rsidR="00616566">
        <w:rPr>
          <w:rFonts w:asciiTheme="minorHAnsi" w:hAnsiTheme="minorHAnsi" w:cstheme="minorHAnsi"/>
        </w:rPr>
        <w:t xml:space="preserve">ym </w:t>
      </w:r>
      <w:r w:rsidRPr="004672CF">
        <w:rPr>
          <w:rFonts w:asciiTheme="minorHAnsi" w:hAnsiTheme="minorHAnsi" w:cstheme="minorHAnsi"/>
        </w:rPr>
        <w:t xml:space="preserve"> w </w:t>
      </w:r>
      <w:r w:rsidR="00616566">
        <w:rPr>
          <w:rFonts w:asciiTheme="minorHAnsi" w:hAnsiTheme="minorHAnsi" w:cstheme="minorHAnsi"/>
        </w:rPr>
        <w:t>Niechorzu</w:t>
      </w:r>
      <w:r w:rsidRPr="004672CF">
        <w:rPr>
          <w:rFonts w:asciiTheme="minorHAnsi" w:hAnsiTheme="minorHAnsi" w:cstheme="minorHAnsi"/>
        </w:rPr>
        <w:t>. Nauczyciel Tatiana Sztukin</w:t>
      </w:r>
      <w:r w:rsidR="006E3A2C">
        <w:rPr>
          <w:rFonts w:asciiTheme="minorHAnsi" w:hAnsiTheme="minorHAnsi" w:cstheme="minorHAnsi"/>
        </w:rPr>
        <w:t xml:space="preserve"> 2019/20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2"/>
      </w:tblGrid>
      <w:tr w:rsidR="00D25A87" w:rsidRPr="0080186D" w:rsidTr="000E4F0B">
        <w:trPr>
          <w:cantSplit/>
          <w:trHeight w:val="170"/>
        </w:trPr>
        <w:tc>
          <w:tcPr>
            <w:tcW w:w="0" w:type="auto"/>
            <w:hideMark/>
          </w:tcPr>
          <w:p w:rsidR="00D25A87" w:rsidRPr="0080186D" w:rsidRDefault="00D25A87" w:rsidP="000E4F0B">
            <w:pPr>
              <w:pStyle w:val="tekstglown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5A87" w:rsidRPr="004672CF" w:rsidRDefault="00D25A87" w:rsidP="00D25A87">
      <w:pPr>
        <w:pStyle w:val="rdtytuzkwadratemgranatowym"/>
        <w:spacing w:before="0" w:line="260" w:lineRule="exact"/>
        <w:ind w:left="0" w:firstLine="0"/>
        <w:rPr>
          <w:rFonts w:asciiTheme="minorHAnsi" w:hAnsiTheme="minorHAnsi" w:cstheme="minorHAnsi"/>
        </w:rPr>
      </w:pPr>
      <w:r w:rsidRPr="004672CF">
        <w:rPr>
          <w:rFonts w:asciiTheme="minorHAnsi" w:hAnsiTheme="minorHAnsi" w:cstheme="minorHAnsi"/>
        </w:rPr>
        <w:t>Zasady ogólne:</w:t>
      </w:r>
    </w:p>
    <w:p w:rsidR="00D25A87" w:rsidRPr="004672CF" w:rsidRDefault="00D25A87" w:rsidP="00D25A87">
      <w:pPr>
        <w:pStyle w:val="Akapitzlist"/>
        <w:numPr>
          <w:ilvl w:val="0"/>
          <w:numId w:val="2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672CF">
        <w:rPr>
          <w:rFonts w:asciiTheme="minorHAnsi" w:hAnsiTheme="minorHAnsi" w:cstheme="minorHAnsi"/>
          <w:sz w:val="20"/>
          <w:szCs w:val="20"/>
        </w:rPr>
        <w:t xml:space="preserve">Na </w:t>
      </w:r>
      <w:r w:rsidRPr="004672CF">
        <w:rPr>
          <w:rFonts w:asciiTheme="minorHAnsi" w:hAnsiTheme="minorHAnsi" w:cstheme="minorHAnsi"/>
          <w:b/>
          <w:sz w:val="20"/>
          <w:szCs w:val="20"/>
        </w:rPr>
        <w:t xml:space="preserve">podstawowym </w:t>
      </w:r>
      <w:r w:rsidRPr="004672CF">
        <w:rPr>
          <w:rFonts w:asciiTheme="minorHAnsi" w:hAnsiTheme="minorHAnsi" w:cstheme="minorHAnsi"/>
          <w:sz w:val="20"/>
          <w:szCs w:val="20"/>
        </w:rPr>
        <w:t xml:space="preserve">poziomie wymagań uczeń powinien wykonać zadania </w:t>
      </w:r>
      <w:r w:rsidRPr="004672CF">
        <w:rPr>
          <w:rFonts w:asciiTheme="minorHAnsi" w:hAnsiTheme="minorHAnsi" w:cstheme="minorHAnsi"/>
          <w:b/>
          <w:sz w:val="20"/>
          <w:szCs w:val="20"/>
        </w:rPr>
        <w:t xml:space="preserve">obowiązkowe </w:t>
      </w:r>
      <w:r w:rsidRPr="004672CF">
        <w:rPr>
          <w:rFonts w:asciiTheme="minorHAnsi" w:hAnsiTheme="minorHAnsi" w:cstheme="minorHAnsi"/>
          <w:sz w:val="20"/>
          <w:szCs w:val="20"/>
        </w:rPr>
        <w:t xml:space="preserve">(łatwe – na stopień dostateczny i bardzo łatwe – na stopień dopuszczający). Niektóre czynności ucznia mogą być </w:t>
      </w:r>
      <w:r w:rsidRPr="004672CF">
        <w:rPr>
          <w:rFonts w:asciiTheme="minorHAnsi" w:hAnsiTheme="minorHAnsi" w:cstheme="minorHAnsi"/>
          <w:b/>
          <w:sz w:val="20"/>
          <w:szCs w:val="20"/>
        </w:rPr>
        <w:t xml:space="preserve">wspomagane </w:t>
      </w:r>
      <w:r w:rsidRPr="004672CF">
        <w:rPr>
          <w:rFonts w:asciiTheme="minorHAnsi" w:hAnsiTheme="minorHAnsi" w:cstheme="minorHAnsi"/>
          <w:sz w:val="20"/>
          <w:szCs w:val="20"/>
        </w:rPr>
        <w:t>przez nauczyciela (np. wykonywanie doświadczeń, rozwiązywanie problemów; na stopień dostateczny uczeń wykonuje je pod kierunkiem nauczyciela, a na stopień dopuszczający – przy pomocy nauczyciela lub innych uczniów).</w:t>
      </w:r>
    </w:p>
    <w:p w:rsidR="00D25A87" w:rsidRPr="004672CF" w:rsidRDefault="00D25A87" w:rsidP="00D25A87">
      <w:pPr>
        <w:pStyle w:val="Akapitzlist"/>
        <w:numPr>
          <w:ilvl w:val="0"/>
          <w:numId w:val="2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672CF">
        <w:rPr>
          <w:rFonts w:asciiTheme="minorHAnsi" w:hAnsiTheme="minorHAnsi" w:cstheme="minorHAnsi"/>
          <w:sz w:val="20"/>
          <w:szCs w:val="20"/>
        </w:rPr>
        <w:t xml:space="preserve">Czynności wymagane na poziomach wymagań </w:t>
      </w:r>
      <w:r w:rsidRPr="004672CF">
        <w:rPr>
          <w:rFonts w:asciiTheme="minorHAnsi" w:hAnsiTheme="minorHAnsi" w:cstheme="minorHAnsi"/>
          <w:b/>
          <w:sz w:val="20"/>
          <w:szCs w:val="20"/>
        </w:rPr>
        <w:t xml:space="preserve">wyższych </w:t>
      </w:r>
      <w:r w:rsidRPr="004672CF">
        <w:rPr>
          <w:rFonts w:asciiTheme="minorHAnsi" w:hAnsiTheme="minorHAnsi" w:cstheme="minorHAnsi"/>
          <w:sz w:val="20"/>
          <w:szCs w:val="20"/>
        </w:rPr>
        <w:t xml:space="preserve">niż poziom podstawowy uczeń powinien wykonać </w:t>
      </w:r>
      <w:r w:rsidRPr="004672CF">
        <w:rPr>
          <w:rFonts w:asciiTheme="minorHAnsi" w:hAnsiTheme="minorHAnsi" w:cstheme="minorHAnsi"/>
          <w:b/>
          <w:sz w:val="20"/>
          <w:szCs w:val="20"/>
        </w:rPr>
        <w:t xml:space="preserve">samodzielnie </w:t>
      </w:r>
      <w:r w:rsidRPr="004672CF">
        <w:rPr>
          <w:rFonts w:asciiTheme="minorHAnsi" w:hAnsiTheme="minorHAnsi" w:cstheme="minorHAnsi"/>
          <w:sz w:val="20"/>
          <w:szCs w:val="20"/>
        </w:rPr>
        <w:t>(na stopień dobry – niekiedy może korzystać z niewielkiego wsparcia nauczyciela).</w:t>
      </w:r>
    </w:p>
    <w:p w:rsidR="00D25A87" w:rsidRPr="004672CF" w:rsidRDefault="00D25A87" w:rsidP="00D25A87">
      <w:pPr>
        <w:pStyle w:val="Akapitzlist"/>
        <w:numPr>
          <w:ilvl w:val="0"/>
          <w:numId w:val="2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672CF">
        <w:rPr>
          <w:rFonts w:asciiTheme="minorHAnsi" w:hAnsiTheme="minorHAnsi" w:cstheme="minorHAnsi"/>
          <w:sz w:val="20"/>
          <w:szCs w:val="20"/>
        </w:rPr>
        <w:t xml:space="preserve">W przypadku wymagań na stopnie </w:t>
      </w:r>
      <w:r w:rsidRPr="004672CF">
        <w:rPr>
          <w:rFonts w:asciiTheme="minorHAnsi" w:hAnsiTheme="minorHAnsi" w:cstheme="minorHAnsi"/>
          <w:b/>
          <w:sz w:val="20"/>
          <w:szCs w:val="20"/>
        </w:rPr>
        <w:t xml:space="preserve">wyższe </w:t>
      </w:r>
      <w:r w:rsidRPr="004672CF">
        <w:rPr>
          <w:rFonts w:asciiTheme="minorHAnsi" w:hAnsiTheme="minorHAnsi" w:cstheme="minorHAnsi"/>
          <w:sz w:val="20"/>
          <w:szCs w:val="20"/>
        </w:rPr>
        <w:t xml:space="preserve">niż dostateczny uczeń wykonuje zadania </w:t>
      </w:r>
      <w:r w:rsidRPr="004672CF">
        <w:rPr>
          <w:rFonts w:asciiTheme="minorHAnsi" w:hAnsiTheme="minorHAnsi" w:cstheme="minorHAnsi"/>
          <w:b/>
          <w:sz w:val="20"/>
          <w:szCs w:val="20"/>
        </w:rPr>
        <w:t xml:space="preserve">dodatkowe </w:t>
      </w:r>
      <w:r w:rsidRPr="004672CF">
        <w:rPr>
          <w:rFonts w:asciiTheme="minorHAnsi" w:hAnsiTheme="minorHAnsi" w:cstheme="minorHAnsi"/>
          <w:sz w:val="20"/>
          <w:szCs w:val="20"/>
        </w:rPr>
        <w:t>(na stopień dobry – umiarkowanie trudne; na stopień bardzo dobry – trudne).</w:t>
      </w:r>
    </w:p>
    <w:p w:rsidR="00D25A87" w:rsidRPr="004672CF" w:rsidRDefault="00D25A87" w:rsidP="00D25A87">
      <w:pPr>
        <w:pStyle w:val="Akapitzlist"/>
        <w:numPr>
          <w:ilvl w:val="0"/>
          <w:numId w:val="2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672CF">
        <w:rPr>
          <w:rFonts w:asciiTheme="minorHAnsi" w:hAnsiTheme="minorHAnsi" w:cstheme="minorHAnsi"/>
          <w:sz w:val="20"/>
          <w:szCs w:val="20"/>
        </w:rPr>
        <w:t xml:space="preserve">Wymagania umożliwiające uzyskanie stopnia </w:t>
      </w:r>
      <w:r w:rsidRPr="004672CF">
        <w:rPr>
          <w:rFonts w:asciiTheme="minorHAnsi" w:hAnsiTheme="minorHAnsi" w:cstheme="minorHAnsi"/>
          <w:b/>
          <w:sz w:val="20"/>
          <w:szCs w:val="20"/>
        </w:rPr>
        <w:t xml:space="preserve">celującego </w:t>
      </w:r>
      <w:r w:rsidRPr="004672CF">
        <w:rPr>
          <w:rFonts w:asciiTheme="minorHAnsi" w:hAnsiTheme="minorHAnsi" w:cstheme="minorHAnsi"/>
          <w:sz w:val="20"/>
          <w:szCs w:val="20"/>
        </w:rPr>
        <w:t xml:space="preserve">obejmują wymagania na stopień bardzo dobry, a ponadto wymagania </w:t>
      </w:r>
      <w:r w:rsidRPr="004672CF">
        <w:rPr>
          <w:rFonts w:asciiTheme="minorHAnsi" w:hAnsiTheme="minorHAnsi" w:cstheme="minorHAnsi"/>
          <w:b/>
          <w:sz w:val="20"/>
          <w:szCs w:val="20"/>
        </w:rPr>
        <w:t xml:space="preserve">wykraczające </w:t>
      </w:r>
      <w:r w:rsidRPr="004672CF">
        <w:rPr>
          <w:rFonts w:asciiTheme="minorHAnsi" w:hAnsiTheme="minorHAnsi" w:cstheme="minorHAnsi"/>
          <w:sz w:val="20"/>
          <w:szCs w:val="20"/>
        </w:rPr>
        <w:t>poza obowiązujący program nauczania (uczeń jest twórczy, rozwiązuje zadania problemowe w sposób niekonwencjonalny, potrafi dokonać syntezy wiedzy, a na tej podstawie sformułować hipotezy badawcze i zaproponować sposób ich weryfikacji, samodzielnie prowadzi badania o charakterze naukowym, z własnej inicjatywy pogłębia wiedzę, korzystając z różnych źródeł, poszukuje zastosowań wiedzy w praktyce, dzieli się wiedzą z innymi uczniami, osiąga sukcesy w konkursach pozaszkolnych).</w:t>
      </w:r>
    </w:p>
    <w:p w:rsidR="00D25A87" w:rsidRPr="004672CF" w:rsidRDefault="00D25A87" w:rsidP="00D25A87">
      <w:pPr>
        <w:pStyle w:val="Tekstpodstawowy"/>
        <w:spacing w:before="120" w:line="260" w:lineRule="exact"/>
        <w:rPr>
          <w:rFonts w:asciiTheme="minorHAnsi" w:hAnsiTheme="minorHAnsi" w:cstheme="minorHAnsi"/>
          <w:sz w:val="20"/>
          <w:szCs w:val="20"/>
        </w:rPr>
      </w:pPr>
    </w:p>
    <w:p w:rsidR="00D25A87" w:rsidRPr="004672CF" w:rsidRDefault="00D25A87" w:rsidP="00D25A87">
      <w:pPr>
        <w:pStyle w:val="Tekstpodstawowy"/>
        <w:spacing w:before="1" w:line="280" w:lineRule="exact"/>
        <w:rPr>
          <w:rFonts w:asciiTheme="minorHAnsi" w:hAnsiTheme="minorHAnsi" w:cstheme="minorHAnsi"/>
          <w:b/>
          <w:sz w:val="20"/>
          <w:szCs w:val="20"/>
        </w:rPr>
      </w:pPr>
      <w:r w:rsidRPr="004672CF">
        <w:rPr>
          <w:rFonts w:asciiTheme="minorHAnsi" w:hAnsiTheme="minorHAnsi" w:cstheme="minorHAnsi"/>
          <w:b/>
          <w:sz w:val="20"/>
          <w:szCs w:val="20"/>
        </w:rPr>
        <w:t>Wymagania ogólne – uczeń:</w:t>
      </w:r>
    </w:p>
    <w:p w:rsidR="00D25A87" w:rsidRPr="004672CF" w:rsidRDefault="00D25A87" w:rsidP="00D25A87">
      <w:pPr>
        <w:pStyle w:val="Akapitzlist"/>
        <w:numPr>
          <w:ilvl w:val="0"/>
          <w:numId w:val="1"/>
        </w:numPr>
        <w:tabs>
          <w:tab w:val="left" w:pos="538"/>
        </w:tabs>
        <w:spacing w:before="10" w:line="280" w:lineRule="exact"/>
        <w:ind w:left="227"/>
        <w:contextualSpacing w:val="0"/>
        <w:rPr>
          <w:rFonts w:asciiTheme="minorHAnsi" w:hAnsiTheme="minorHAnsi" w:cstheme="minorHAnsi"/>
          <w:sz w:val="20"/>
          <w:szCs w:val="20"/>
        </w:rPr>
      </w:pPr>
      <w:r w:rsidRPr="004672CF">
        <w:rPr>
          <w:rFonts w:asciiTheme="minorHAnsi" w:hAnsiTheme="minorHAnsi" w:cstheme="minorHAnsi"/>
          <w:sz w:val="20"/>
          <w:szCs w:val="20"/>
        </w:rPr>
        <w:t>wykorzystuje pojęcia i wielkości fizyczne do opisu zjawisk oraz wskazuje ich przykłady w otaczającej rzeczywistości,</w:t>
      </w:r>
    </w:p>
    <w:p w:rsidR="00D25A87" w:rsidRPr="004672CF" w:rsidRDefault="00D25A87" w:rsidP="00D25A87">
      <w:pPr>
        <w:pStyle w:val="Akapitzlist"/>
        <w:numPr>
          <w:ilvl w:val="0"/>
          <w:numId w:val="1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Theme="minorHAnsi" w:hAnsiTheme="minorHAnsi" w:cstheme="minorHAnsi"/>
          <w:sz w:val="20"/>
          <w:szCs w:val="20"/>
        </w:rPr>
      </w:pPr>
      <w:r w:rsidRPr="004672CF">
        <w:rPr>
          <w:rFonts w:asciiTheme="minorHAnsi" w:hAnsiTheme="minorHAnsi" w:cstheme="minorHAnsi"/>
          <w:sz w:val="20"/>
          <w:szCs w:val="20"/>
        </w:rPr>
        <w:t>rozwiązuje problemy z wykorzystaniem praw i zależności fizycznych,</w:t>
      </w:r>
    </w:p>
    <w:p w:rsidR="00D25A87" w:rsidRPr="004672CF" w:rsidRDefault="00D25A87" w:rsidP="00D25A87">
      <w:pPr>
        <w:pStyle w:val="Akapitzlist"/>
        <w:numPr>
          <w:ilvl w:val="0"/>
          <w:numId w:val="1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Theme="minorHAnsi" w:hAnsiTheme="minorHAnsi" w:cstheme="minorHAnsi"/>
          <w:sz w:val="20"/>
          <w:szCs w:val="20"/>
        </w:rPr>
      </w:pPr>
      <w:r w:rsidRPr="004672CF">
        <w:rPr>
          <w:rFonts w:asciiTheme="minorHAnsi" w:hAnsiTheme="minorHAnsi" w:cstheme="minorHAnsi"/>
          <w:sz w:val="20"/>
          <w:szCs w:val="20"/>
        </w:rPr>
        <w:t>planuje i przeprowadza obserwacje lub doświadczenia oraz wnioskuje na podstawie ich wyników,</w:t>
      </w:r>
    </w:p>
    <w:p w:rsidR="00D25A87" w:rsidRPr="004672CF" w:rsidRDefault="00D25A87" w:rsidP="00D25A87">
      <w:pPr>
        <w:pStyle w:val="Akapitzlist"/>
        <w:numPr>
          <w:ilvl w:val="0"/>
          <w:numId w:val="1"/>
        </w:numPr>
        <w:tabs>
          <w:tab w:val="left" w:pos="538"/>
        </w:tabs>
        <w:spacing w:before="13" w:line="280" w:lineRule="exact"/>
        <w:ind w:left="227"/>
        <w:contextualSpacing w:val="0"/>
        <w:rPr>
          <w:rFonts w:asciiTheme="minorHAnsi" w:hAnsiTheme="minorHAnsi" w:cstheme="minorHAnsi"/>
          <w:sz w:val="20"/>
          <w:szCs w:val="20"/>
        </w:rPr>
      </w:pPr>
      <w:r w:rsidRPr="004672CF">
        <w:rPr>
          <w:rFonts w:asciiTheme="minorHAnsi" w:hAnsiTheme="minorHAnsi" w:cstheme="minorHAnsi"/>
          <w:sz w:val="20"/>
          <w:szCs w:val="20"/>
        </w:rPr>
        <w:t>posługuje się informacjami pochodzącymi z analizy materiałów źródłowych, w tym tekstów popularnonaukowych.</w:t>
      </w:r>
    </w:p>
    <w:p w:rsidR="00D25A87" w:rsidRPr="004672CF" w:rsidRDefault="00D25A87" w:rsidP="00D25A87">
      <w:pPr>
        <w:pStyle w:val="Tekstpodstawowy"/>
        <w:spacing w:before="11" w:line="280" w:lineRule="exact"/>
        <w:rPr>
          <w:rFonts w:asciiTheme="minorHAnsi" w:hAnsiTheme="minorHAnsi" w:cstheme="minorHAnsi"/>
          <w:sz w:val="20"/>
          <w:szCs w:val="20"/>
        </w:rPr>
      </w:pPr>
    </w:p>
    <w:p w:rsidR="00D25A87" w:rsidRPr="004672CF" w:rsidRDefault="00D25A87" w:rsidP="00D25A87">
      <w:pPr>
        <w:pStyle w:val="Tekstpodstawowy"/>
        <w:spacing w:before="1" w:line="280" w:lineRule="exact"/>
        <w:rPr>
          <w:rFonts w:asciiTheme="minorHAnsi" w:hAnsiTheme="minorHAnsi" w:cstheme="minorHAnsi"/>
          <w:b/>
          <w:sz w:val="20"/>
          <w:szCs w:val="20"/>
        </w:rPr>
      </w:pPr>
      <w:r w:rsidRPr="004672CF">
        <w:rPr>
          <w:rFonts w:asciiTheme="minorHAnsi" w:hAnsiTheme="minorHAnsi" w:cstheme="minorHAnsi"/>
          <w:b/>
          <w:sz w:val="20"/>
          <w:szCs w:val="20"/>
        </w:rPr>
        <w:t>Ponadto uczeń:</w:t>
      </w:r>
    </w:p>
    <w:p w:rsidR="00D25A87" w:rsidRPr="004672CF" w:rsidRDefault="00D25A87" w:rsidP="00D25A87">
      <w:pPr>
        <w:pStyle w:val="Akapitzlist"/>
        <w:numPr>
          <w:ilvl w:val="0"/>
          <w:numId w:val="1"/>
        </w:numPr>
        <w:tabs>
          <w:tab w:val="left" w:pos="538"/>
        </w:tabs>
        <w:spacing w:before="10" w:line="280" w:lineRule="exact"/>
        <w:ind w:left="227"/>
        <w:contextualSpacing w:val="0"/>
        <w:rPr>
          <w:rFonts w:asciiTheme="minorHAnsi" w:hAnsiTheme="minorHAnsi" w:cstheme="minorHAnsi"/>
          <w:sz w:val="20"/>
          <w:szCs w:val="20"/>
        </w:rPr>
      </w:pPr>
      <w:r w:rsidRPr="004672CF">
        <w:rPr>
          <w:rFonts w:asciiTheme="minorHAnsi" w:hAnsiTheme="minorHAnsi" w:cstheme="minorHAnsi"/>
          <w:sz w:val="20"/>
          <w:szCs w:val="20"/>
        </w:rPr>
        <w:t>sprawnie się komunikuje,</w:t>
      </w:r>
    </w:p>
    <w:p w:rsidR="00D25A87" w:rsidRPr="004672CF" w:rsidRDefault="00D25A87" w:rsidP="00D25A87">
      <w:pPr>
        <w:pStyle w:val="Akapitzlist"/>
        <w:numPr>
          <w:ilvl w:val="0"/>
          <w:numId w:val="1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Theme="minorHAnsi" w:hAnsiTheme="minorHAnsi" w:cstheme="minorHAnsi"/>
          <w:sz w:val="20"/>
          <w:szCs w:val="20"/>
        </w:rPr>
      </w:pPr>
      <w:r w:rsidRPr="004672CF">
        <w:rPr>
          <w:rFonts w:asciiTheme="minorHAnsi" w:hAnsiTheme="minorHAnsi" w:cstheme="minorHAnsi"/>
          <w:sz w:val="20"/>
          <w:szCs w:val="20"/>
        </w:rPr>
        <w:t>sprawnie wykorzystuje narzędzia matematyki,</w:t>
      </w:r>
    </w:p>
    <w:p w:rsidR="00D25A87" w:rsidRPr="004672CF" w:rsidRDefault="00D25A87" w:rsidP="00D25A87">
      <w:pPr>
        <w:pStyle w:val="Akapitzlist"/>
        <w:numPr>
          <w:ilvl w:val="0"/>
          <w:numId w:val="1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Theme="minorHAnsi" w:hAnsiTheme="minorHAnsi" w:cstheme="minorHAnsi"/>
          <w:sz w:val="20"/>
          <w:szCs w:val="20"/>
        </w:rPr>
      </w:pPr>
      <w:r w:rsidRPr="004672CF">
        <w:rPr>
          <w:rFonts w:asciiTheme="minorHAnsi" w:hAnsiTheme="minorHAnsi" w:cstheme="minorHAnsi"/>
          <w:sz w:val="20"/>
          <w:szCs w:val="20"/>
        </w:rPr>
        <w:t>poszukuje, porządkuje, krytycznie analizuje oraz wykorzystuje informacje z różnych źródeł,</w:t>
      </w:r>
    </w:p>
    <w:p w:rsidR="00D25A87" w:rsidRPr="004672CF" w:rsidRDefault="00D25A87" w:rsidP="00D25A87">
      <w:pPr>
        <w:pStyle w:val="Akapitzlist"/>
        <w:numPr>
          <w:ilvl w:val="0"/>
          <w:numId w:val="1"/>
        </w:numPr>
        <w:tabs>
          <w:tab w:val="left" w:pos="538"/>
        </w:tabs>
        <w:spacing w:before="13" w:line="280" w:lineRule="exact"/>
        <w:ind w:left="227"/>
        <w:contextualSpacing w:val="0"/>
        <w:rPr>
          <w:rFonts w:asciiTheme="minorHAnsi" w:hAnsiTheme="minorHAnsi" w:cstheme="minorHAnsi"/>
          <w:sz w:val="20"/>
          <w:szCs w:val="20"/>
        </w:rPr>
      </w:pPr>
      <w:r w:rsidRPr="004672CF">
        <w:rPr>
          <w:rFonts w:asciiTheme="minorHAnsi" w:hAnsiTheme="minorHAnsi" w:cstheme="minorHAnsi"/>
          <w:sz w:val="20"/>
          <w:szCs w:val="20"/>
        </w:rPr>
        <w:t>potrafi pracować w zespole.</w:t>
      </w:r>
    </w:p>
    <w:p w:rsidR="004672CF" w:rsidRPr="0080186D" w:rsidRDefault="004672CF" w:rsidP="004672CF">
      <w:pPr>
        <w:pStyle w:val="Akapitzlist"/>
        <w:tabs>
          <w:tab w:val="left" w:pos="538"/>
        </w:tabs>
        <w:spacing w:before="13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D25A87" w:rsidRDefault="007E48F4" w:rsidP="007E48F4">
      <w:pPr>
        <w:pStyle w:val="Tekstpodstawowy"/>
        <w:spacing w:before="1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672CF">
        <w:rPr>
          <w:rFonts w:asciiTheme="minorHAnsi" w:hAnsiTheme="minorHAnsi" w:cstheme="minorHAnsi"/>
          <w:b/>
          <w:sz w:val="28"/>
          <w:szCs w:val="28"/>
        </w:rPr>
        <w:t xml:space="preserve">Szczegółowe warunki i sposób oceniania określone w  statucie </w:t>
      </w:r>
      <w:r w:rsidR="004672CF" w:rsidRPr="004672CF">
        <w:rPr>
          <w:rFonts w:asciiTheme="minorHAnsi" w:hAnsiTheme="minorHAnsi" w:cstheme="minorHAnsi"/>
          <w:b/>
          <w:sz w:val="28"/>
          <w:szCs w:val="28"/>
        </w:rPr>
        <w:t>Z</w:t>
      </w:r>
      <w:r w:rsidRPr="004672CF">
        <w:rPr>
          <w:rFonts w:asciiTheme="minorHAnsi" w:hAnsiTheme="minorHAnsi" w:cstheme="minorHAnsi"/>
          <w:b/>
          <w:sz w:val="28"/>
          <w:szCs w:val="28"/>
        </w:rPr>
        <w:t>e</w:t>
      </w:r>
      <w:r w:rsidR="004672CF" w:rsidRPr="004672CF">
        <w:rPr>
          <w:rFonts w:asciiTheme="minorHAnsi" w:hAnsiTheme="minorHAnsi" w:cstheme="minorHAnsi"/>
          <w:b/>
          <w:sz w:val="28"/>
          <w:szCs w:val="28"/>
        </w:rPr>
        <w:t>s</w:t>
      </w:r>
      <w:r w:rsidRPr="004672CF">
        <w:rPr>
          <w:rFonts w:asciiTheme="minorHAnsi" w:hAnsiTheme="minorHAnsi" w:cstheme="minorHAnsi"/>
          <w:b/>
          <w:sz w:val="28"/>
          <w:szCs w:val="28"/>
        </w:rPr>
        <w:t>połu Szk</w:t>
      </w:r>
      <w:r w:rsidR="00CD5253">
        <w:rPr>
          <w:rFonts w:asciiTheme="minorHAnsi" w:hAnsiTheme="minorHAnsi" w:cstheme="minorHAnsi"/>
          <w:b/>
          <w:sz w:val="28"/>
          <w:szCs w:val="28"/>
        </w:rPr>
        <w:t xml:space="preserve">olno-Przedszkolnego </w:t>
      </w:r>
      <w:r w:rsidRPr="004672CF">
        <w:rPr>
          <w:rFonts w:asciiTheme="minorHAnsi" w:hAnsiTheme="minorHAnsi" w:cstheme="minorHAnsi"/>
          <w:b/>
          <w:sz w:val="28"/>
          <w:szCs w:val="28"/>
        </w:rPr>
        <w:t xml:space="preserve">w </w:t>
      </w:r>
      <w:r w:rsidR="00CD5253">
        <w:rPr>
          <w:rFonts w:asciiTheme="minorHAnsi" w:hAnsiTheme="minorHAnsi" w:cstheme="minorHAnsi"/>
          <w:b/>
          <w:sz w:val="28"/>
          <w:szCs w:val="28"/>
        </w:rPr>
        <w:t>Niechorzu</w:t>
      </w:r>
      <w:r w:rsidR="004672CF">
        <w:rPr>
          <w:rFonts w:asciiTheme="minorHAnsi" w:hAnsiTheme="minorHAnsi" w:cstheme="minorHAnsi"/>
          <w:b/>
          <w:sz w:val="28"/>
          <w:szCs w:val="28"/>
        </w:rPr>
        <w:t>.</w:t>
      </w:r>
    </w:p>
    <w:p w:rsidR="00CD5253" w:rsidRPr="00107B4C" w:rsidRDefault="00CD5253" w:rsidP="007E48F4">
      <w:pPr>
        <w:pStyle w:val="Tekstpodstawowy"/>
        <w:spacing w:before="10"/>
        <w:jc w:val="center"/>
        <w:rPr>
          <w:rFonts w:asciiTheme="minorHAnsi" w:hAnsiTheme="minorHAnsi" w:cstheme="minorHAnsi"/>
          <w:sz w:val="20"/>
          <w:szCs w:val="20"/>
        </w:rPr>
      </w:pPr>
      <w:r w:rsidRPr="00107B4C">
        <w:rPr>
          <w:rFonts w:asciiTheme="minorHAnsi" w:hAnsiTheme="minorHAnsi" w:cstheme="minorHAnsi"/>
          <w:sz w:val="20"/>
          <w:szCs w:val="20"/>
        </w:rPr>
        <w:t>Sposoby sprawdzania osiągnięć edukacyjnych uczniów §140.</w:t>
      </w:r>
    </w:p>
    <w:p w:rsidR="00CD5253" w:rsidRPr="00107B4C" w:rsidRDefault="00CD5253" w:rsidP="007E48F4">
      <w:pPr>
        <w:pStyle w:val="Tekstpodstawowy"/>
        <w:spacing w:before="10"/>
        <w:jc w:val="center"/>
        <w:rPr>
          <w:rFonts w:asciiTheme="minorHAnsi" w:hAnsiTheme="minorHAnsi" w:cstheme="minorHAnsi"/>
          <w:sz w:val="20"/>
          <w:szCs w:val="20"/>
        </w:rPr>
      </w:pPr>
      <w:r w:rsidRPr="00107B4C">
        <w:rPr>
          <w:rFonts w:asciiTheme="minorHAnsi" w:hAnsiTheme="minorHAnsi" w:cstheme="minorHAnsi"/>
          <w:sz w:val="20"/>
          <w:szCs w:val="20"/>
        </w:rPr>
        <w:t xml:space="preserve"> 1. Na zajęciach ocenie mogą podlegać następujące rodzaje aktywności uczniów: </w:t>
      </w:r>
    </w:p>
    <w:p w:rsidR="00CD5253" w:rsidRPr="00107B4C" w:rsidRDefault="00CD5253" w:rsidP="007E48F4">
      <w:pPr>
        <w:pStyle w:val="Tekstpodstawowy"/>
        <w:spacing w:before="10"/>
        <w:jc w:val="center"/>
        <w:rPr>
          <w:rFonts w:asciiTheme="minorHAnsi" w:hAnsiTheme="minorHAnsi" w:cstheme="minorHAnsi"/>
          <w:sz w:val="20"/>
          <w:szCs w:val="20"/>
        </w:rPr>
      </w:pPr>
      <w:r w:rsidRPr="00107B4C">
        <w:rPr>
          <w:rFonts w:asciiTheme="minorHAnsi" w:hAnsiTheme="minorHAnsi" w:cstheme="minorHAnsi"/>
          <w:sz w:val="20"/>
          <w:szCs w:val="20"/>
        </w:rPr>
        <w:t xml:space="preserve">1) prace pisemne: </w:t>
      </w:r>
    </w:p>
    <w:p w:rsidR="00CD5253" w:rsidRPr="00107B4C" w:rsidRDefault="00CD5253" w:rsidP="007E48F4">
      <w:pPr>
        <w:pStyle w:val="Tekstpodstawowy"/>
        <w:spacing w:before="10"/>
        <w:jc w:val="center"/>
        <w:rPr>
          <w:rFonts w:asciiTheme="minorHAnsi" w:hAnsiTheme="minorHAnsi" w:cstheme="minorHAnsi"/>
          <w:sz w:val="20"/>
          <w:szCs w:val="20"/>
        </w:rPr>
      </w:pPr>
      <w:r w:rsidRPr="00107B4C">
        <w:rPr>
          <w:rFonts w:asciiTheme="minorHAnsi" w:hAnsiTheme="minorHAnsi" w:cstheme="minorHAnsi"/>
          <w:sz w:val="20"/>
          <w:szCs w:val="20"/>
        </w:rPr>
        <w:t>a) sprawdzian, czyli zapowiedziana z co najmniej tygodniowym wyprzedzeniem pisemna wypowiedź ucznia obejmująca określony przez nauczyciela zakres materiału trwająca nie dłużej niż 2 godziny lekcyjne,</w:t>
      </w:r>
    </w:p>
    <w:p w:rsidR="00CD5253" w:rsidRPr="00107B4C" w:rsidRDefault="00CD5253" w:rsidP="007E48F4">
      <w:pPr>
        <w:pStyle w:val="Tekstpodstawowy"/>
        <w:spacing w:before="10"/>
        <w:jc w:val="center"/>
        <w:rPr>
          <w:rFonts w:asciiTheme="minorHAnsi" w:hAnsiTheme="minorHAnsi" w:cstheme="minorHAnsi"/>
          <w:sz w:val="20"/>
          <w:szCs w:val="20"/>
        </w:rPr>
      </w:pPr>
      <w:r w:rsidRPr="00107B4C">
        <w:rPr>
          <w:rFonts w:asciiTheme="minorHAnsi" w:hAnsiTheme="minorHAnsi" w:cstheme="minorHAnsi"/>
          <w:sz w:val="20"/>
          <w:szCs w:val="20"/>
        </w:rPr>
        <w:t>b) kartkówka, czyli pisemna wypowiedź ucznia obejmująca zagadnienia co najwyżej z 3 ostatnich lekcji, może być niezapowiedziana, c) referaty,</w:t>
      </w:r>
    </w:p>
    <w:p w:rsidR="00CD5253" w:rsidRPr="00107B4C" w:rsidRDefault="00CD5253" w:rsidP="007E48F4">
      <w:pPr>
        <w:pStyle w:val="Tekstpodstawowy"/>
        <w:spacing w:before="10"/>
        <w:jc w:val="center"/>
        <w:rPr>
          <w:rFonts w:asciiTheme="minorHAnsi" w:hAnsiTheme="minorHAnsi" w:cstheme="minorHAnsi"/>
          <w:sz w:val="20"/>
          <w:szCs w:val="20"/>
        </w:rPr>
      </w:pPr>
      <w:r w:rsidRPr="00107B4C">
        <w:rPr>
          <w:rFonts w:asciiTheme="minorHAnsi" w:hAnsiTheme="minorHAnsi" w:cstheme="minorHAnsi"/>
          <w:sz w:val="20"/>
          <w:szCs w:val="20"/>
        </w:rPr>
        <w:t xml:space="preserve"> d) zadania domowe; </w:t>
      </w:r>
    </w:p>
    <w:p w:rsidR="00CD5253" w:rsidRPr="00107B4C" w:rsidRDefault="00CD5253" w:rsidP="007E48F4">
      <w:pPr>
        <w:pStyle w:val="Tekstpodstawowy"/>
        <w:spacing w:before="10"/>
        <w:jc w:val="center"/>
        <w:rPr>
          <w:rFonts w:asciiTheme="minorHAnsi" w:hAnsiTheme="minorHAnsi" w:cstheme="minorHAnsi"/>
          <w:sz w:val="20"/>
          <w:szCs w:val="20"/>
        </w:rPr>
      </w:pPr>
      <w:r w:rsidRPr="00107B4C">
        <w:rPr>
          <w:rFonts w:asciiTheme="minorHAnsi" w:hAnsiTheme="minorHAnsi" w:cstheme="minorHAnsi"/>
          <w:sz w:val="20"/>
          <w:szCs w:val="20"/>
        </w:rPr>
        <w:t>2) wypowiedzi ustne:</w:t>
      </w:r>
    </w:p>
    <w:p w:rsidR="00CD5253" w:rsidRPr="00107B4C" w:rsidRDefault="00CD5253" w:rsidP="007E48F4">
      <w:pPr>
        <w:pStyle w:val="Tekstpodstawowy"/>
        <w:spacing w:before="10"/>
        <w:jc w:val="center"/>
        <w:rPr>
          <w:rFonts w:asciiTheme="minorHAnsi" w:hAnsiTheme="minorHAnsi" w:cstheme="minorHAnsi"/>
          <w:sz w:val="20"/>
          <w:szCs w:val="20"/>
        </w:rPr>
      </w:pPr>
      <w:r w:rsidRPr="00107B4C">
        <w:rPr>
          <w:rFonts w:asciiTheme="minorHAnsi" w:hAnsiTheme="minorHAnsi" w:cstheme="minorHAnsi"/>
          <w:sz w:val="20"/>
          <w:szCs w:val="20"/>
        </w:rPr>
        <w:t xml:space="preserve"> a) odpowiedzi i wypowiedzi na lekcji, </w:t>
      </w:r>
    </w:p>
    <w:p w:rsidR="00CD5253" w:rsidRPr="00107B4C" w:rsidRDefault="00CD5253" w:rsidP="007E48F4">
      <w:pPr>
        <w:pStyle w:val="Tekstpodstawowy"/>
        <w:spacing w:before="10"/>
        <w:jc w:val="center"/>
        <w:rPr>
          <w:rFonts w:asciiTheme="minorHAnsi" w:hAnsiTheme="minorHAnsi" w:cstheme="minorHAnsi"/>
          <w:sz w:val="20"/>
          <w:szCs w:val="20"/>
        </w:rPr>
      </w:pPr>
      <w:r w:rsidRPr="00107B4C">
        <w:rPr>
          <w:rFonts w:asciiTheme="minorHAnsi" w:hAnsiTheme="minorHAnsi" w:cstheme="minorHAnsi"/>
          <w:sz w:val="20"/>
          <w:szCs w:val="20"/>
        </w:rPr>
        <w:t>b) wystąpienia (prezentacje),</w:t>
      </w:r>
    </w:p>
    <w:p w:rsidR="00CD5253" w:rsidRPr="00107B4C" w:rsidRDefault="00CD5253" w:rsidP="007E48F4">
      <w:pPr>
        <w:pStyle w:val="Tekstpodstawowy"/>
        <w:spacing w:before="10"/>
        <w:jc w:val="center"/>
        <w:rPr>
          <w:rFonts w:asciiTheme="minorHAnsi" w:hAnsiTheme="minorHAnsi" w:cstheme="minorHAnsi"/>
          <w:sz w:val="20"/>
          <w:szCs w:val="20"/>
        </w:rPr>
      </w:pPr>
      <w:r w:rsidRPr="00107B4C">
        <w:rPr>
          <w:rFonts w:asciiTheme="minorHAnsi" w:hAnsiTheme="minorHAnsi" w:cstheme="minorHAnsi"/>
          <w:sz w:val="20"/>
          <w:szCs w:val="20"/>
        </w:rPr>
        <w:t xml:space="preserve">c) samodzielne prowadzenie elementów lekcji; </w:t>
      </w:r>
    </w:p>
    <w:p w:rsidR="00CD5253" w:rsidRPr="00107B4C" w:rsidRDefault="00CD5253" w:rsidP="007E48F4">
      <w:pPr>
        <w:pStyle w:val="Tekstpodstawowy"/>
        <w:spacing w:before="10"/>
        <w:jc w:val="center"/>
        <w:rPr>
          <w:rFonts w:asciiTheme="minorHAnsi" w:hAnsiTheme="minorHAnsi" w:cstheme="minorHAnsi"/>
          <w:sz w:val="20"/>
          <w:szCs w:val="20"/>
        </w:rPr>
      </w:pPr>
      <w:r w:rsidRPr="00107B4C">
        <w:rPr>
          <w:rFonts w:asciiTheme="minorHAnsi" w:hAnsiTheme="minorHAnsi" w:cstheme="minorHAnsi"/>
          <w:sz w:val="20"/>
          <w:szCs w:val="20"/>
        </w:rPr>
        <w:t xml:space="preserve">3) sprawdziany praktyczne; </w:t>
      </w:r>
    </w:p>
    <w:p w:rsidR="00CD5253" w:rsidRPr="00107B4C" w:rsidRDefault="00CD5253" w:rsidP="007E48F4">
      <w:pPr>
        <w:pStyle w:val="Tekstpodstawowy"/>
        <w:spacing w:before="10"/>
        <w:jc w:val="center"/>
        <w:rPr>
          <w:rFonts w:asciiTheme="minorHAnsi" w:hAnsiTheme="minorHAnsi" w:cstheme="minorHAnsi"/>
          <w:sz w:val="20"/>
          <w:szCs w:val="20"/>
        </w:rPr>
      </w:pPr>
      <w:r w:rsidRPr="00107B4C">
        <w:rPr>
          <w:rFonts w:asciiTheme="minorHAnsi" w:hAnsiTheme="minorHAnsi" w:cstheme="minorHAnsi"/>
          <w:sz w:val="20"/>
          <w:szCs w:val="20"/>
        </w:rPr>
        <w:t xml:space="preserve">4) projekty grupowe; </w:t>
      </w:r>
    </w:p>
    <w:p w:rsidR="00CD5253" w:rsidRPr="00107B4C" w:rsidRDefault="00CD5253" w:rsidP="007E48F4">
      <w:pPr>
        <w:pStyle w:val="Tekstpodstawowy"/>
        <w:spacing w:before="10"/>
        <w:jc w:val="center"/>
        <w:rPr>
          <w:rFonts w:asciiTheme="minorHAnsi" w:hAnsiTheme="minorHAnsi" w:cstheme="minorHAnsi"/>
          <w:sz w:val="20"/>
          <w:szCs w:val="20"/>
        </w:rPr>
      </w:pPr>
      <w:r w:rsidRPr="00107B4C">
        <w:rPr>
          <w:rFonts w:asciiTheme="minorHAnsi" w:hAnsiTheme="minorHAnsi" w:cstheme="minorHAnsi"/>
          <w:sz w:val="20"/>
          <w:szCs w:val="20"/>
        </w:rPr>
        <w:lastRenderedPageBreak/>
        <w:t xml:space="preserve">5) wyniki pracy w grupach; </w:t>
      </w:r>
    </w:p>
    <w:p w:rsidR="00CD5253" w:rsidRPr="00107B4C" w:rsidRDefault="00CD5253" w:rsidP="007E48F4">
      <w:pPr>
        <w:pStyle w:val="Tekstpodstawowy"/>
        <w:spacing w:before="10"/>
        <w:jc w:val="center"/>
        <w:rPr>
          <w:rFonts w:asciiTheme="minorHAnsi" w:hAnsiTheme="minorHAnsi" w:cstheme="minorHAnsi"/>
          <w:sz w:val="20"/>
          <w:szCs w:val="20"/>
        </w:rPr>
      </w:pPr>
      <w:r w:rsidRPr="00107B4C">
        <w:rPr>
          <w:rFonts w:asciiTheme="minorHAnsi" w:hAnsiTheme="minorHAnsi" w:cstheme="minorHAnsi"/>
          <w:sz w:val="20"/>
          <w:szCs w:val="20"/>
        </w:rPr>
        <w:t xml:space="preserve">6) samodzielnie wykonywane przez ucznia inne prace np. modele, albumy, zielniki, prezentacje Power Point, plakaty, itp.; </w:t>
      </w:r>
    </w:p>
    <w:p w:rsidR="00CD5253" w:rsidRPr="00107B4C" w:rsidRDefault="00CD5253" w:rsidP="007E48F4">
      <w:pPr>
        <w:pStyle w:val="Tekstpodstawowy"/>
        <w:spacing w:before="10"/>
        <w:jc w:val="center"/>
        <w:rPr>
          <w:rFonts w:asciiTheme="minorHAnsi" w:hAnsiTheme="minorHAnsi" w:cstheme="minorHAnsi"/>
          <w:sz w:val="20"/>
          <w:szCs w:val="20"/>
        </w:rPr>
      </w:pPr>
      <w:r w:rsidRPr="00107B4C">
        <w:rPr>
          <w:rFonts w:asciiTheme="minorHAnsi" w:hAnsiTheme="minorHAnsi" w:cstheme="minorHAnsi"/>
          <w:sz w:val="20"/>
          <w:szCs w:val="20"/>
        </w:rPr>
        <w:t>7) aktywność poza lekcjami np. udział w konkursach, olimpiadach, zawodach,</w:t>
      </w:r>
    </w:p>
    <w:p w:rsidR="00CD5253" w:rsidRPr="00107B4C" w:rsidRDefault="00CD5253" w:rsidP="007E48F4">
      <w:pPr>
        <w:pStyle w:val="Tekstpodstawowy"/>
        <w:spacing w:before="10"/>
        <w:jc w:val="center"/>
        <w:rPr>
          <w:rFonts w:asciiTheme="minorHAnsi" w:hAnsiTheme="minorHAnsi" w:cstheme="minorHAnsi"/>
          <w:sz w:val="20"/>
          <w:szCs w:val="20"/>
        </w:rPr>
      </w:pPr>
      <w:r w:rsidRPr="00107B4C">
        <w:rPr>
          <w:rFonts w:asciiTheme="minorHAnsi" w:hAnsiTheme="minorHAnsi" w:cstheme="minorHAnsi"/>
          <w:sz w:val="20"/>
          <w:szCs w:val="20"/>
        </w:rPr>
        <w:t xml:space="preserve"> 8) przygotowanie do uczestnictwa w lekcji (posiadanie zeszytu, książki, przyrządów, długopisu itp.). </w:t>
      </w:r>
    </w:p>
    <w:p w:rsidR="00CD5253" w:rsidRPr="00107B4C" w:rsidRDefault="00CD5253" w:rsidP="007E48F4">
      <w:pPr>
        <w:pStyle w:val="Tekstpodstawowy"/>
        <w:spacing w:before="10"/>
        <w:jc w:val="center"/>
        <w:rPr>
          <w:rFonts w:asciiTheme="minorHAnsi" w:hAnsiTheme="minorHAnsi" w:cstheme="minorHAnsi"/>
          <w:sz w:val="20"/>
          <w:szCs w:val="20"/>
        </w:rPr>
      </w:pPr>
      <w:r w:rsidRPr="00107B4C">
        <w:rPr>
          <w:rFonts w:asciiTheme="minorHAnsi" w:hAnsiTheme="minorHAnsi" w:cstheme="minorHAnsi"/>
          <w:sz w:val="20"/>
          <w:szCs w:val="20"/>
        </w:rPr>
        <w:t>2. Przyjmuje się następującą ilość ocen w semestrze dla przedmiotów realizowanych w wymiarze tygodniowym:</w:t>
      </w:r>
    </w:p>
    <w:p w:rsidR="00CD5253" w:rsidRPr="00107B4C" w:rsidRDefault="00CD5253" w:rsidP="007E48F4">
      <w:pPr>
        <w:pStyle w:val="Tekstpodstawowy"/>
        <w:spacing w:before="10"/>
        <w:jc w:val="center"/>
        <w:rPr>
          <w:rFonts w:asciiTheme="minorHAnsi" w:hAnsiTheme="minorHAnsi" w:cstheme="minorHAnsi"/>
          <w:sz w:val="20"/>
          <w:szCs w:val="20"/>
        </w:rPr>
      </w:pPr>
      <w:r w:rsidRPr="00107B4C">
        <w:rPr>
          <w:rFonts w:asciiTheme="minorHAnsi" w:hAnsiTheme="minorHAnsi" w:cstheme="minorHAnsi"/>
          <w:sz w:val="20"/>
          <w:szCs w:val="20"/>
        </w:rPr>
        <w:t xml:space="preserve"> 1) jedna godzina tygodniowo- minimum 3 oceny; </w:t>
      </w:r>
    </w:p>
    <w:p w:rsidR="00CD5253" w:rsidRPr="00107B4C" w:rsidRDefault="00CD5253" w:rsidP="007E48F4">
      <w:pPr>
        <w:pStyle w:val="Tekstpodstawowy"/>
        <w:spacing w:before="10"/>
        <w:jc w:val="center"/>
        <w:rPr>
          <w:rFonts w:asciiTheme="minorHAnsi" w:hAnsiTheme="minorHAnsi" w:cstheme="minorHAnsi"/>
          <w:sz w:val="20"/>
          <w:szCs w:val="20"/>
        </w:rPr>
      </w:pPr>
      <w:r w:rsidRPr="00107B4C">
        <w:rPr>
          <w:rFonts w:asciiTheme="minorHAnsi" w:hAnsiTheme="minorHAnsi" w:cstheme="minorHAnsi"/>
          <w:sz w:val="20"/>
          <w:szCs w:val="20"/>
        </w:rPr>
        <w:t>2) dwie godziny tygodniowo- minimum 4 oceny;</w:t>
      </w:r>
    </w:p>
    <w:p w:rsidR="00CD5253" w:rsidRPr="00107B4C" w:rsidRDefault="00CD5253" w:rsidP="007E48F4">
      <w:pPr>
        <w:pStyle w:val="Tekstpodstawowy"/>
        <w:spacing w:before="10"/>
        <w:jc w:val="center"/>
        <w:rPr>
          <w:rFonts w:asciiTheme="minorHAnsi" w:hAnsiTheme="minorHAnsi" w:cstheme="minorHAnsi"/>
          <w:sz w:val="20"/>
          <w:szCs w:val="20"/>
        </w:rPr>
      </w:pPr>
      <w:r w:rsidRPr="00107B4C">
        <w:rPr>
          <w:rFonts w:asciiTheme="minorHAnsi" w:hAnsiTheme="minorHAnsi" w:cstheme="minorHAnsi"/>
          <w:sz w:val="20"/>
          <w:szCs w:val="20"/>
        </w:rPr>
        <w:t xml:space="preserve"> 3) trzy godziny tygodniowo- minimum 5 ocen; </w:t>
      </w:r>
    </w:p>
    <w:p w:rsidR="00CD5253" w:rsidRPr="00107B4C" w:rsidRDefault="00CD5253" w:rsidP="007E48F4">
      <w:pPr>
        <w:pStyle w:val="Tekstpodstawowy"/>
        <w:spacing w:before="10"/>
        <w:jc w:val="center"/>
        <w:rPr>
          <w:rFonts w:asciiTheme="minorHAnsi" w:hAnsiTheme="minorHAnsi" w:cstheme="minorHAnsi"/>
          <w:sz w:val="20"/>
          <w:szCs w:val="20"/>
        </w:rPr>
      </w:pPr>
      <w:r w:rsidRPr="00107B4C">
        <w:rPr>
          <w:rFonts w:asciiTheme="minorHAnsi" w:hAnsiTheme="minorHAnsi" w:cstheme="minorHAnsi"/>
          <w:sz w:val="20"/>
          <w:szCs w:val="20"/>
        </w:rPr>
        <w:t xml:space="preserve">4) cztery i więcej godzin tygodniowo- minimum 6 ocen. </w:t>
      </w:r>
    </w:p>
    <w:p w:rsidR="00CD5253" w:rsidRPr="00107B4C" w:rsidRDefault="00CD5253" w:rsidP="007E48F4">
      <w:pPr>
        <w:pStyle w:val="Tekstpodstawowy"/>
        <w:spacing w:before="10"/>
        <w:jc w:val="center"/>
        <w:rPr>
          <w:rFonts w:asciiTheme="minorHAnsi" w:hAnsiTheme="minorHAnsi" w:cstheme="minorHAnsi"/>
          <w:sz w:val="20"/>
          <w:szCs w:val="20"/>
        </w:rPr>
      </w:pPr>
      <w:r w:rsidRPr="00107B4C">
        <w:rPr>
          <w:rFonts w:asciiTheme="minorHAnsi" w:hAnsiTheme="minorHAnsi" w:cstheme="minorHAnsi"/>
          <w:sz w:val="20"/>
          <w:szCs w:val="20"/>
        </w:rPr>
        <w:t xml:space="preserve">3. Przy ocenianiu prac pisemnych nauczyciel stosuje następujące zasady przeliczania punktów na ocenę: </w:t>
      </w:r>
    </w:p>
    <w:p w:rsidR="00CD5253" w:rsidRPr="00107B4C" w:rsidRDefault="00CD5253" w:rsidP="007E48F4">
      <w:pPr>
        <w:pStyle w:val="Tekstpodstawowy"/>
        <w:spacing w:before="10"/>
        <w:jc w:val="center"/>
        <w:rPr>
          <w:rFonts w:asciiTheme="minorHAnsi" w:hAnsiTheme="minorHAnsi" w:cstheme="minorHAnsi"/>
          <w:sz w:val="20"/>
          <w:szCs w:val="20"/>
        </w:rPr>
      </w:pPr>
      <w:r w:rsidRPr="00107B4C">
        <w:rPr>
          <w:rFonts w:asciiTheme="minorHAnsi" w:hAnsiTheme="minorHAnsi" w:cstheme="minorHAnsi"/>
          <w:sz w:val="20"/>
          <w:szCs w:val="20"/>
        </w:rPr>
        <w:t xml:space="preserve">1) poniżej 30% możliwych do uzyskania punktów - niedostateczny; </w:t>
      </w:r>
    </w:p>
    <w:p w:rsidR="00CD5253" w:rsidRPr="00107B4C" w:rsidRDefault="00CD5253" w:rsidP="007E48F4">
      <w:pPr>
        <w:pStyle w:val="Tekstpodstawowy"/>
        <w:spacing w:before="10"/>
        <w:jc w:val="center"/>
        <w:rPr>
          <w:rFonts w:asciiTheme="minorHAnsi" w:hAnsiTheme="minorHAnsi" w:cstheme="minorHAnsi"/>
          <w:sz w:val="20"/>
          <w:szCs w:val="20"/>
        </w:rPr>
      </w:pPr>
      <w:r w:rsidRPr="00107B4C">
        <w:rPr>
          <w:rFonts w:asciiTheme="minorHAnsi" w:hAnsiTheme="minorHAnsi" w:cstheme="minorHAnsi"/>
          <w:sz w:val="20"/>
          <w:szCs w:val="20"/>
        </w:rPr>
        <w:t xml:space="preserve">2) 30% - 49% - dopuszczający; </w:t>
      </w:r>
    </w:p>
    <w:p w:rsidR="00CD5253" w:rsidRPr="00107B4C" w:rsidRDefault="00CD5253" w:rsidP="007E48F4">
      <w:pPr>
        <w:pStyle w:val="Tekstpodstawowy"/>
        <w:spacing w:before="10"/>
        <w:jc w:val="center"/>
        <w:rPr>
          <w:rFonts w:asciiTheme="minorHAnsi" w:hAnsiTheme="minorHAnsi" w:cstheme="minorHAnsi"/>
          <w:sz w:val="20"/>
          <w:szCs w:val="20"/>
        </w:rPr>
      </w:pPr>
      <w:r w:rsidRPr="00107B4C">
        <w:rPr>
          <w:rFonts w:asciiTheme="minorHAnsi" w:hAnsiTheme="minorHAnsi" w:cstheme="minorHAnsi"/>
          <w:sz w:val="20"/>
          <w:szCs w:val="20"/>
        </w:rPr>
        <w:t>3) 50% - 74% - dostateczny;</w:t>
      </w:r>
    </w:p>
    <w:p w:rsidR="00CD5253" w:rsidRPr="00107B4C" w:rsidRDefault="00CD5253" w:rsidP="007E48F4">
      <w:pPr>
        <w:pStyle w:val="Tekstpodstawowy"/>
        <w:spacing w:before="10"/>
        <w:jc w:val="center"/>
        <w:rPr>
          <w:rFonts w:asciiTheme="minorHAnsi" w:hAnsiTheme="minorHAnsi" w:cstheme="minorHAnsi"/>
          <w:sz w:val="20"/>
          <w:szCs w:val="20"/>
        </w:rPr>
      </w:pPr>
      <w:r w:rsidRPr="00107B4C">
        <w:rPr>
          <w:rFonts w:asciiTheme="minorHAnsi" w:hAnsiTheme="minorHAnsi" w:cstheme="minorHAnsi"/>
          <w:sz w:val="20"/>
          <w:szCs w:val="20"/>
        </w:rPr>
        <w:t xml:space="preserve"> 4) 75% - 89% - dobry; </w:t>
      </w:r>
    </w:p>
    <w:p w:rsidR="00CD5253" w:rsidRPr="00107B4C" w:rsidRDefault="00CD5253" w:rsidP="007E48F4">
      <w:pPr>
        <w:pStyle w:val="Tekstpodstawowy"/>
        <w:spacing w:before="10"/>
        <w:jc w:val="center"/>
        <w:rPr>
          <w:rFonts w:asciiTheme="minorHAnsi" w:hAnsiTheme="minorHAnsi" w:cstheme="minorHAnsi"/>
          <w:sz w:val="20"/>
          <w:szCs w:val="20"/>
        </w:rPr>
      </w:pPr>
      <w:r w:rsidRPr="00107B4C">
        <w:rPr>
          <w:rFonts w:asciiTheme="minorHAnsi" w:hAnsiTheme="minorHAnsi" w:cstheme="minorHAnsi"/>
          <w:sz w:val="20"/>
          <w:szCs w:val="20"/>
        </w:rPr>
        <w:t xml:space="preserve">5) 90% - 99% - bardzo dobry; </w:t>
      </w:r>
    </w:p>
    <w:p w:rsidR="00CD5253" w:rsidRPr="00107B4C" w:rsidRDefault="00CD5253" w:rsidP="007E48F4">
      <w:pPr>
        <w:pStyle w:val="Tekstpodstawowy"/>
        <w:spacing w:before="10"/>
        <w:jc w:val="center"/>
        <w:rPr>
          <w:rFonts w:asciiTheme="minorHAnsi" w:hAnsiTheme="minorHAnsi" w:cstheme="minorHAnsi"/>
          <w:sz w:val="20"/>
          <w:szCs w:val="20"/>
        </w:rPr>
      </w:pPr>
      <w:r w:rsidRPr="00107B4C">
        <w:rPr>
          <w:rFonts w:asciiTheme="minorHAnsi" w:hAnsiTheme="minorHAnsi" w:cstheme="minorHAnsi"/>
          <w:sz w:val="20"/>
          <w:szCs w:val="20"/>
        </w:rPr>
        <w:t>6) 100% i/lub zadanie dodatkowe (do decyzji nauczyciela) - celujący.</w:t>
      </w:r>
    </w:p>
    <w:p w:rsidR="00CD5253" w:rsidRPr="00107B4C" w:rsidRDefault="00CD5253" w:rsidP="007E48F4">
      <w:pPr>
        <w:pStyle w:val="Tekstpodstawowy"/>
        <w:spacing w:before="10"/>
        <w:jc w:val="center"/>
        <w:rPr>
          <w:rFonts w:asciiTheme="minorHAnsi" w:hAnsiTheme="minorHAnsi" w:cstheme="minorHAnsi"/>
          <w:sz w:val="20"/>
          <w:szCs w:val="20"/>
        </w:rPr>
      </w:pPr>
      <w:r w:rsidRPr="00107B4C">
        <w:rPr>
          <w:rFonts w:asciiTheme="minorHAnsi" w:hAnsiTheme="minorHAnsi" w:cstheme="minorHAnsi"/>
          <w:sz w:val="20"/>
          <w:szCs w:val="20"/>
        </w:rPr>
        <w:t xml:space="preserve"> 4. Przy ocenianiu prac pisemnych uczniów mających obniżone kryteria oceniania nauczyciel stosuje następujące zasady przeliczania punktów na ocenę: </w:t>
      </w:r>
    </w:p>
    <w:p w:rsidR="00CD5253" w:rsidRPr="00107B4C" w:rsidRDefault="00CD5253" w:rsidP="007E48F4">
      <w:pPr>
        <w:pStyle w:val="Tekstpodstawowy"/>
        <w:spacing w:before="10"/>
        <w:jc w:val="center"/>
        <w:rPr>
          <w:rFonts w:asciiTheme="minorHAnsi" w:hAnsiTheme="minorHAnsi" w:cstheme="minorHAnsi"/>
          <w:sz w:val="20"/>
          <w:szCs w:val="20"/>
        </w:rPr>
      </w:pPr>
      <w:r w:rsidRPr="00107B4C">
        <w:rPr>
          <w:rFonts w:asciiTheme="minorHAnsi" w:hAnsiTheme="minorHAnsi" w:cstheme="minorHAnsi"/>
          <w:sz w:val="20"/>
          <w:szCs w:val="20"/>
        </w:rPr>
        <w:t xml:space="preserve">1) poniżej 19% możliwych do uzyskania punktów - niedostateczny; </w:t>
      </w:r>
    </w:p>
    <w:p w:rsidR="00CD5253" w:rsidRPr="00107B4C" w:rsidRDefault="00CD5253" w:rsidP="007E48F4">
      <w:pPr>
        <w:pStyle w:val="Tekstpodstawowy"/>
        <w:spacing w:before="10"/>
        <w:jc w:val="center"/>
        <w:rPr>
          <w:rFonts w:asciiTheme="minorHAnsi" w:hAnsiTheme="minorHAnsi" w:cstheme="minorHAnsi"/>
          <w:sz w:val="20"/>
          <w:szCs w:val="20"/>
        </w:rPr>
      </w:pPr>
      <w:r w:rsidRPr="00107B4C">
        <w:rPr>
          <w:rFonts w:asciiTheme="minorHAnsi" w:hAnsiTheme="minorHAnsi" w:cstheme="minorHAnsi"/>
          <w:sz w:val="20"/>
          <w:szCs w:val="20"/>
        </w:rPr>
        <w:t xml:space="preserve">2) 20% - 39% - dopuszczający; </w:t>
      </w:r>
    </w:p>
    <w:p w:rsidR="00CD5253" w:rsidRPr="00107B4C" w:rsidRDefault="00CD5253" w:rsidP="007E48F4">
      <w:pPr>
        <w:pStyle w:val="Tekstpodstawowy"/>
        <w:spacing w:before="10"/>
        <w:jc w:val="center"/>
        <w:rPr>
          <w:rFonts w:asciiTheme="minorHAnsi" w:hAnsiTheme="minorHAnsi" w:cstheme="minorHAnsi"/>
          <w:sz w:val="20"/>
          <w:szCs w:val="20"/>
        </w:rPr>
      </w:pPr>
      <w:r w:rsidRPr="00107B4C">
        <w:rPr>
          <w:rFonts w:asciiTheme="minorHAnsi" w:hAnsiTheme="minorHAnsi" w:cstheme="minorHAnsi"/>
          <w:sz w:val="20"/>
          <w:szCs w:val="20"/>
        </w:rPr>
        <w:t>3) 40% - 54% - dostateczny;</w:t>
      </w:r>
    </w:p>
    <w:p w:rsidR="00CD5253" w:rsidRPr="00107B4C" w:rsidRDefault="00CD5253" w:rsidP="007E48F4">
      <w:pPr>
        <w:pStyle w:val="Tekstpodstawowy"/>
        <w:spacing w:before="10"/>
        <w:jc w:val="center"/>
        <w:rPr>
          <w:rFonts w:asciiTheme="minorHAnsi" w:hAnsiTheme="minorHAnsi" w:cstheme="minorHAnsi"/>
          <w:sz w:val="20"/>
          <w:szCs w:val="20"/>
        </w:rPr>
      </w:pPr>
      <w:r w:rsidRPr="00107B4C">
        <w:rPr>
          <w:rFonts w:asciiTheme="minorHAnsi" w:hAnsiTheme="minorHAnsi" w:cstheme="minorHAnsi"/>
          <w:sz w:val="20"/>
          <w:szCs w:val="20"/>
        </w:rPr>
        <w:t xml:space="preserve"> 4) 55% - 70% - dobry;</w:t>
      </w:r>
    </w:p>
    <w:p w:rsidR="00CD5253" w:rsidRPr="00107B4C" w:rsidRDefault="00CD5253" w:rsidP="007E48F4">
      <w:pPr>
        <w:pStyle w:val="Tekstpodstawowy"/>
        <w:spacing w:before="10"/>
        <w:jc w:val="center"/>
        <w:rPr>
          <w:rFonts w:asciiTheme="minorHAnsi" w:hAnsiTheme="minorHAnsi" w:cstheme="minorHAnsi"/>
          <w:sz w:val="20"/>
          <w:szCs w:val="20"/>
        </w:rPr>
      </w:pPr>
      <w:r w:rsidRPr="00107B4C">
        <w:rPr>
          <w:rFonts w:asciiTheme="minorHAnsi" w:hAnsiTheme="minorHAnsi" w:cstheme="minorHAnsi"/>
          <w:sz w:val="20"/>
          <w:szCs w:val="20"/>
        </w:rPr>
        <w:t xml:space="preserve"> 5) 71% - 89% - bardzo dobry; </w:t>
      </w:r>
    </w:p>
    <w:p w:rsidR="00CD5253" w:rsidRPr="00107B4C" w:rsidRDefault="00CD5253" w:rsidP="007E48F4">
      <w:pPr>
        <w:pStyle w:val="Tekstpodstawowy"/>
        <w:spacing w:before="1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07B4C">
        <w:rPr>
          <w:rFonts w:asciiTheme="minorHAnsi" w:hAnsiTheme="minorHAnsi" w:cstheme="minorHAnsi"/>
          <w:sz w:val="20"/>
          <w:szCs w:val="20"/>
        </w:rPr>
        <w:t>6) 90% - 100% - celujący.</w:t>
      </w:r>
    </w:p>
    <w:p w:rsidR="000B7D9F" w:rsidRPr="000B7D9F" w:rsidRDefault="000B7D9F" w:rsidP="007E48F4">
      <w:pPr>
        <w:pStyle w:val="Tekstpodstawowy"/>
        <w:spacing w:before="1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35B63" w:rsidRDefault="000B7D9F" w:rsidP="000B7D9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Dodatkowe ustalenia </w:t>
      </w:r>
      <w:r w:rsidRPr="000B7D9F">
        <w:rPr>
          <w:rFonts w:asciiTheme="minorHAnsi" w:hAnsiTheme="minorHAnsi" w:cstheme="minorHAnsi"/>
          <w:b/>
          <w:sz w:val="28"/>
          <w:szCs w:val="28"/>
        </w:rPr>
        <w:t xml:space="preserve"> na</w:t>
      </w:r>
      <w:r>
        <w:rPr>
          <w:rFonts w:asciiTheme="minorHAnsi" w:hAnsiTheme="minorHAnsi" w:cstheme="minorHAnsi"/>
          <w:b/>
          <w:sz w:val="28"/>
          <w:szCs w:val="28"/>
        </w:rPr>
        <w:t>u</w:t>
      </w:r>
      <w:r w:rsidRPr="000B7D9F">
        <w:rPr>
          <w:rFonts w:asciiTheme="minorHAnsi" w:hAnsiTheme="minorHAnsi" w:cstheme="minorHAnsi"/>
          <w:b/>
          <w:sz w:val="28"/>
          <w:szCs w:val="28"/>
        </w:rPr>
        <w:t>czyciel</w:t>
      </w:r>
      <w:r>
        <w:rPr>
          <w:rFonts w:asciiTheme="minorHAnsi" w:hAnsiTheme="minorHAnsi" w:cstheme="minorHAnsi"/>
          <w:b/>
          <w:sz w:val="28"/>
          <w:szCs w:val="28"/>
        </w:rPr>
        <w:t>a</w:t>
      </w:r>
      <w:r w:rsidRPr="000B7D9F">
        <w:rPr>
          <w:rFonts w:asciiTheme="minorHAnsi" w:hAnsiTheme="minorHAnsi" w:cstheme="minorHAnsi"/>
          <w:b/>
          <w:sz w:val="28"/>
          <w:szCs w:val="28"/>
        </w:rPr>
        <w:t xml:space="preserve"> przedmiotu</w:t>
      </w:r>
      <w:r>
        <w:rPr>
          <w:rFonts w:asciiTheme="minorHAnsi" w:hAnsiTheme="minorHAnsi" w:cstheme="minorHAnsi"/>
          <w:b/>
          <w:sz w:val="28"/>
          <w:szCs w:val="28"/>
        </w:rPr>
        <w:t xml:space="preserve"> fizyka z uczniami:</w:t>
      </w:r>
    </w:p>
    <w:p w:rsidR="000B7D9F" w:rsidRPr="00CD5253" w:rsidRDefault="000B7D9F" w:rsidP="000B7D9F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CD5253">
        <w:rPr>
          <w:rFonts w:asciiTheme="minorHAnsi" w:hAnsiTheme="minorHAnsi" w:cstheme="minorHAnsi"/>
          <w:sz w:val="20"/>
          <w:szCs w:val="20"/>
        </w:rPr>
        <w:t xml:space="preserve">uczeń może zgłosić dwa nieprzygotowania </w:t>
      </w:r>
      <w:r w:rsidR="006E3A2C">
        <w:rPr>
          <w:rFonts w:asciiTheme="minorHAnsi" w:hAnsiTheme="minorHAnsi" w:cstheme="minorHAnsi"/>
          <w:sz w:val="20"/>
          <w:szCs w:val="20"/>
        </w:rPr>
        <w:t xml:space="preserve"> za zadania domowe, raz może zgłosić brak zeszytu i raz brak ćwiczeń </w:t>
      </w:r>
      <w:r w:rsidRPr="00CD5253">
        <w:rPr>
          <w:rFonts w:asciiTheme="minorHAnsi" w:hAnsiTheme="minorHAnsi" w:cstheme="minorHAnsi"/>
          <w:sz w:val="20"/>
          <w:szCs w:val="20"/>
        </w:rPr>
        <w:t>w semestrze. Zgłasza je na początku lekcji,</w:t>
      </w:r>
    </w:p>
    <w:p w:rsidR="000B7D9F" w:rsidRPr="00CD5253" w:rsidRDefault="000B7D9F" w:rsidP="000B7D9F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CD5253">
        <w:rPr>
          <w:rFonts w:asciiTheme="minorHAnsi" w:hAnsiTheme="minorHAnsi" w:cstheme="minorHAnsi"/>
          <w:sz w:val="20"/>
          <w:szCs w:val="20"/>
        </w:rPr>
        <w:t>kartkówki i krótkie sprawdziany pisemne są zapowiadane przez nauczyciela. Uczeń ma obowiązek przygotować się do nich.</w:t>
      </w:r>
    </w:p>
    <w:p w:rsidR="000B7D9F" w:rsidRPr="00CD5253" w:rsidRDefault="000B7D9F" w:rsidP="000B7D9F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CD5253">
        <w:rPr>
          <w:rFonts w:asciiTheme="minorHAnsi" w:hAnsiTheme="minorHAnsi" w:cstheme="minorHAnsi"/>
          <w:sz w:val="20"/>
          <w:szCs w:val="20"/>
        </w:rPr>
        <w:t>w wyjątkowych sytuacjach zgłaszamy nieprzygotowanie z zapowiedzianego sprawdzianu pisemnego,</w:t>
      </w:r>
    </w:p>
    <w:p w:rsidR="000B7D9F" w:rsidRDefault="000B7D9F" w:rsidP="000B7D9F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CD5253">
        <w:rPr>
          <w:rFonts w:asciiTheme="minorHAnsi" w:hAnsiTheme="minorHAnsi" w:cstheme="minorHAnsi"/>
          <w:sz w:val="20"/>
          <w:szCs w:val="20"/>
        </w:rPr>
        <w:t xml:space="preserve">aktywny udział w </w:t>
      </w:r>
      <w:r w:rsidR="006E3A2C">
        <w:rPr>
          <w:rFonts w:asciiTheme="minorHAnsi" w:hAnsiTheme="minorHAnsi" w:cstheme="minorHAnsi"/>
          <w:sz w:val="20"/>
          <w:szCs w:val="20"/>
        </w:rPr>
        <w:t xml:space="preserve">konkursach przedmiotowych, </w:t>
      </w:r>
      <w:r w:rsidRPr="00CD5253">
        <w:rPr>
          <w:rFonts w:asciiTheme="minorHAnsi" w:hAnsiTheme="minorHAnsi" w:cstheme="minorHAnsi"/>
          <w:sz w:val="20"/>
          <w:szCs w:val="20"/>
        </w:rPr>
        <w:t xml:space="preserve">zajęciach pozalekcyjnych </w:t>
      </w:r>
      <w:r w:rsidR="00B454EE" w:rsidRPr="00CD5253">
        <w:rPr>
          <w:rFonts w:asciiTheme="minorHAnsi" w:hAnsiTheme="minorHAnsi" w:cstheme="minorHAnsi"/>
          <w:sz w:val="20"/>
          <w:szCs w:val="20"/>
        </w:rPr>
        <w:t>i projektach edukacyjnych</w:t>
      </w:r>
      <w:r w:rsidR="006E3A2C">
        <w:rPr>
          <w:rFonts w:asciiTheme="minorHAnsi" w:hAnsiTheme="minorHAnsi" w:cstheme="minorHAnsi"/>
          <w:sz w:val="20"/>
          <w:szCs w:val="20"/>
        </w:rPr>
        <w:t>, przygotowywaniu doświadczeń fizycznych</w:t>
      </w:r>
      <w:r w:rsidR="00B454EE" w:rsidRPr="00CD5253">
        <w:rPr>
          <w:rFonts w:asciiTheme="minorHAnsi" w:hAnsiTheme="minorHAnsi" w:cstheme="minorHAnsi"/>
          <w:sz w:val="20"/>
          <w:szCs w:val="20"/>
        </w:rPr>
        <w:t xml:space="preserve"> </w:t>
      </w:r>
      <w:r w:rsidRPr="00CD5253">
        <w:rPr>
          <w:rFonts w:asciiTheme="minorHAnsi" w:hAnsiTheme="minorHAnsi" w:cstheme="minorHAnsi"/>
          <w:sz w:val="20"/>
          <w:szCs w:val="20"/>
        </w:rPr>
        <w:t>z przedmiotu fizyka</w:t>
      </w:r>
      <w:r w:rsidR="00B454EE" w:rsidRPr="00CD5253">
        <w:rPr>
          <w:rFonts w:asciiTheme="minorHAnsi" w:hAnsiTheme="minorHAnsi" w:cstheme="minorHAnsi"/>
          <w:sz w:val="20"/>
          <w:szCs w:val="20"/>
        </w:rPr>
        <w:t xml:space="preserve"> będzie miał wpływ na podwyższenie oceny z przedmiotu fizyka na ocenę śródroczną i </w:t>
      </w:r>
      <w:proofErr w:type="spellStart"/>
      <w:r w:rsidR="00B454EE" w:rsidRPr="00CD5253">
        <w:rPr>
          <w:rFonts w:asciiTheme="minorHAnsi" w:hAnsiTheme="minorHAnsi" w:cstheme="minorHAnsi"/>
          <w:sz w:val="20"/>
          <w:szCs w:val="20"/>
        </w:rPr>
        <w:t>końcoworoczną</w:t>
      </w:r>
      <w:proofErr w:type="spellEnd"/>
    </w:p>
    <w:p w:rsidR="006E3A2C" w:rsidRPr="00CD5253" w:rsidRDefault="006E3A2C" w:rsidP="000B7D9F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ciągu semestru uczeń może poprawić dwa wybrane przez siebie sprawdziany np. kartkówkę i test z całego </w:t>
      </w:r>
      <w:proofErr w:type="spellStart"/>
      <w:r>
        <w:rPr>
          <w:rFonts w:asciiTheme="minorHAnsi" w:hAnsiTheme="minorHAnsi" w:cstheme="minorHAnsi"/>
          <w:sz w:val="20"/>
          <w:szCs w:val="20"/>
        </w:rPr>
        <w:t>działu.Termin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poprawy musi być uzgodniony z nauczycielem.</w:t>
      </w:r>
      <w:bookmarkStart w:id="0" w:name="_GoBack"/>
      <w:bookmarkEnd w:id="0"/>
    </w:p>
    <w:p w:rsidR="000B7D9F" w:rsidRDefault="000B7D9F" w:rsidP="000B7D9F">
      <w:pPr>
        <w:rPr>
          <w:rFonts w:asciiTheme="minorHAnsi" w:hAnsiTheme="minorHAnsi" w:cstheme="minorHAnsi"/>
          <w:b/>
          <w:sz w:val="20"/>
          <w:szCs w:val="20"/>
        </w:rPr>
      </w:pPr>
    </w:p>
    <w:p w:rsidR="006E3A2C" w:rsidRPr="00CD5253" w:rsidRDefault="006E3A2C" w:rsidP="000B7D9F">
      <w:pPr>
        <w:rPr>
          <w:rFonts w:asciiTheme="minorHAnsi" w:hAnsiTheme="minorHAnsi" w:cstheme="minorHAnsi"/>
          <w:b/>
          <w:sz w:val="20"/>
          <w:szCs w:val="20"/>
        </w:rPr>
      </w:pPr>
    </w:p>
    <w:sectPr w:rsidR="006E3A2C" w:rsidRPr="00CD5253" w:rsidSect="007E48F4">
      <w:pgSz w:w="11906" w:h="16838"/>
      <w:pgMar w:top="1417" w:right="42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82FE9"/>
    <w:multiLevelType w:val="hybridMultilevel"/>
    <w:tmpl w:val="8D767DF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E3120B4"/>
    <w:multiLevelType w:val="hybridMultilevel"/>
    <w:tmpl w:val="9BFC9DBA"/>
    <w:lvl w:ilvl="0" w:tplc="5F000BB4">
      <w:start w:val="1"/>
      <w:numFmt w:val="decimal"/>
      <w:lvlText w:val="%1."/>
      <w:lvlJc w:val="left"/>
      <w:pPr>
        <w:ind w:left="9940" w:hanging="301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577A3F32">
      <w:numFmt w:val="bullet"/>
      <w:lvlText w:val="•"/>
      <w:lvlJc w:val="left"/>
      <w:pPr>
        <w:ind w:left="11309" w:hanging="301"/>
      </w:pPr>
      <w:rPr>
        <w:rFonts w:hint="default"/>
        <w:lang w:val="pl-PL" w:eastAsia="pl-PL" w:bidi="pl-PL"/>
      </w:rPr>
    </w:lvl>
    <w:lvl w:ilvl="2" w:tplc="C2BC2518">
      <w:numFmt w:val="bullet"/>
      <w:lvlText w:val="•"/>
      <w:lvlJc w:val="left"/>
      <w:pPr>
        <w:ind w:left="12668" w:hanging="301"/>
      </w:pPr>
      <w:rPr>
        <w:rFonts w:hint="default"/>
        <w:lang w:val="pl-PL" w:eastAsia="pl-PL" w:bidi="pl-PL"/>
      </w:rPr>
    </w:lvl>
    <w:lvl w:ilvl="3" w:tplc="72CC9836">
      <w:numFmt w:val="bullet"/>
      <w:lvlText w:val="•"/>
      <w:lvlJc w:val="left"/>
      <w:pPr>
        <w:ind w:left="14027" w:hanging="301"/>
      </w:pPr>
      <w:rPr>
        <w:rFonts w:hint="default"/>
        <w:lang w:val="pl-PL" w:eastAsia="pl-PL" w:bidi="pl-PL"/>
      </w:rPr>
    </w:lvl>
    <w:lvl w:ilvl="4" w:tplc="D818A02E">
      <w:numFmt w:val="bullet"/>
      <w:lvlText w:val="•"/>
      <w:lvlJc w:val="left"/>
      <w:pPr>
        <w:ind w:left="15386" w:hanging="301"/>
      </w:pPr>
      <w:rPr>
        <w:rFonts w:hint="default"/>
        <w:lang w:val="pl-PL" w:eastAsia="pl-PL" w:bidi="pl-PL"/>
      </w:rPr>
    </w:lvl>
    <w:lvl w:ilvl="5" w:tplc="A112BC32">
      <w:numFmt w:val="bullet"/>
      <w:lvlText w:val="•"/>
      <w:lvlJc w:val="left"/>
      <w:pPr>
        <w:ind w:left="16745" w:hanging="301"/>
      </w:pPr>
      <w:rPr>
        <w:rFonts w:hint="default"/>
        <w:lang w:val="pl-PL" w:eastAsia="pl-PL" w:bidi="pl-PL"/>
      </w:rPr>
    </w:lvl>
    <w:lvl w:ilvl="6" w:tplc="68D40310">
      <w:numFmt w:val="bullet"/>
      <w:lvlText w:val="•"/>
      <w:lvlJc w:val="left"/>
      <w:pPr>
        <w:ind w:left="18104" w:hanging="301"/>
      </w:pPr>
      <w:rPr>
        <w:rFonts w:hint="default"/>
        <w:lang w:val="pl-PL" w:eastAsia="pl-PL" w:bidi="pl-PL"/>
      </w:rPr>
    </w:lvl>
    <w:lvl w:ilvl="7" w:tplc="D5AA6BB8">
      <w:numFmt w:val="bullet"/>
      <w:lvlText w:val="•"/>
      <w:lvlJc w:val="left"/>
      <w:pPr>
        <w:ind w:left="19463" w:hanging="301"/>
      </w:pPr>
      <w:rPr>
        <w:rFonts w:hint="default"/>
        <w:lang w:val="pl-PL" w:eastAsia="pl-PL" w:bidi="pl-PL"/>
      </w:rPr>
    </w:lvl>
    <w:lvl w:ilvl="8" w:tplc="FBB050EE">
      <w:numFmt w:val="bullet"/>
      <w:lvlText w:val="•"/>
      <w:lvlJc w:val="left"/>
      <w:pPr>
        <w:ind w:left="20822" w:hanging="301"/>
      </w:pPr>
      <w:rPr>
        <w:rFonts w:hint="default"/>
        <w:lang w:val="pl-PL" w:eastAsia="pl-PL" w:bidi="pl-PL"/>
      </w:rPr>
    </w:lvl>
  </w:abstractNum>
  <w:abstractNum w:abstractNumId="2" w15:restartNumberingAfterBreak="0">
    <w:nsid w:val="3F335968"/>
    <w:multiLevelType w:val="hybridMultilevel"/>
    <w:tmpl w:val="5F9C38C8"/>
    <w:lvl w:ilvl="0" w:tplc="AADC2F56">
      <w:numFmt w:val="bullet"/>
      <w:lvlText w:val="•"/>
      <w:lvlJc w:val="left"/>
      <w:pPr>
        <w:ind w:left="537" w:hanging="227"/>
      </w:pPr>
      <w:rPr>
        <w:rFonts w:ascii="Century" w:eastAsia="Century" w:hAnsi="Century" w:cs="Century" w:hint="default"/>
        <w:w w:val="97"/>
        <w:sz w:val="18"/>
        <w:szCs w:val="18"/>
        <w:lang w:val="pl-PL" w:eastAsia="pl-PL" w:bidi="pl-PL"/>
      </w:rPr>
    </w:lvl>
    <w:lvl w:ilvl="1" w:tplc="51E05EDC">
      <w:numFmt w:val="bullet"/>
      <w:lvlText w:val="•"/>
      <w:lvlJc w:val="left"/>
      <w:pPr>
        <w:ind w:left="1907" w:hanging="227"/>
      </w:pPr>
      <w:rPr>
        <w:rFonts w:hint="default"/>
        <w:lang w:val="pl-PL" w:eastAsia="pl-PL" w:bidi="pl-PL"/>
      </w:rPr>
    </w:lvl>
    <w:lvl w:ilvl="2" w:tplc="9574E886">
      <w:numFmt w:val="bullet"/>
      <w:lvlText w:val="•"/>
      <w:lvlJc w:val="left"/>
      <w:pPr>
        <w:ind w:left="3274" w:hanging="227"/>
      </w:pPr>
      <w:rPr>
        <w:rFonts w:hint="default"/>
        <w:lang w:val="pl-PL" w:eastAsia="pl-PL" w:bidi="pl-PL"/>
      </w:rPr>
    </w:lvl>
    <w:lvl w:ilvl="3" w:tplc="DCB0CCF4">
      <w:numFmt w:val="bullet"/>
      <w:lvlText w:val="•"/>
      <w:lvlJc w:val="left"/>
      <w:pPr>
        <w:ind w:left="4641" w:hanging="227"/>
      </w:pPr>
      <w:rPr>
        <w:rFonts w:hint="default"/>
        <w:lang w:val="pl-PL" w:eastAsia="pl-PL" w:bidi="pl-PL"/>
      </w:rPr>
    </w:lvl>
    <w:lvl w:ilvl="4" w:tplc="4D229FBA">
      <w:numFmt w:val="bullet"/>
      <w:lvlText w:val="•"/>
      <w:lvlJc w:val="left"/>
      <w:pPr>
        <w:ind w:left="6008" w:hanging="227"/>
      </w:pPr>
      <w:rPr>
        <w:rFonts w:hint="default"/>
        <w:lang w:val="pl-PL" w:eastAsia="pl-PL" w:bidi="pl-PL"/>
      </w:rPr>
    </w:lvl>
    <w:lvl w:ilvl="5" w:tplc="2724E8D0">
      <w:numFmt w:val="bullet"/>
      <w:lvlText w:val="•"/>
      <w:lvlJc w:val="left"/>
      <w:pPr>
        <w:ind w:left="7375" w:hanging="227"/>
      </w:pPr>
      <w:rPr>
        <w:rFonts w:hint="default"/>
        <w:lang w:val="pl-PL" w:eastAsia="pl-PL" w:bidi="pl-PL"/>
      </w:rPr>
    </w:lvl>
    <w:lvl w:ilvl="6" w:tplc="2B1073A8">
      <w:numFmt w:val="bullet"/>
      <w:lvlText w:val="•"/>
      <w:lvlJc w:val="left"/>
      <w:pPr>
        <w:ind w:left="8742" w:hanging="227"/>
      </w:pPr>
      <w:rPr>
        <w:rFonts w:hint="default"/>
        <w:lang w:val="pl-PL" w:eastAsia="pl-PL" w:bidi="pl-PL"/>
      </w:rPr>
    </w:lvl>
    <w:lvl w:ilvl="7" w:tplc="845E7456">
      <w:numFmt w:val="bullet"/>
      <w:lvlText w:val="•"/>
      <w:lvlJc w:val="left"/>
      <w:pPr>
        <w:ind w:left="10109" w:hanging="227"/>
      </w:pPr>
      <w:rPr>
        <w:rFonts w:hint="default"/>
        <w:lang w:val="pl-PL" w:eastAsia="pl-PL" w:bidi="pl-PL"/>
      </w:rPr>
    </w:lvl>
    <w:lvl w:ilvl="8" w:tplc="7C44AB4E">
      <w:numFmt w:val="bullet"/>
      <w:lvlText w:val="•"/>
      <w:lvlJc w:val="left"/>
      <w:pPr>
        <w:ind w:left="11476" w:hanging="227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A87"/>
    <w:rsid w:val="000B7D9F"/>
    <w:rsid w:val="00107B4C"/>
    <w:rsid w:val="004672CF"/>
    <w:rsid w:val="00616566"/>
    <w:rsid w:val="006E3A2C"/>
    <w:rsid w:val="007E48F4"/>
    <w:rsid w:val="00835B63"/>
    <w:rsid w:val="00B454EE"/>
    <w:rsid w:val="00CD5253"/>
    <w:rsid w:val="00D2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DBEE1-CD56-41CB-B085-FB6BA383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D25A87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1"/>
    <w:qFormat/>
    <w:rsid w:val="00D25A87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1"/>
    <w:rsid w:val="00D25A87"/>
    <w:rPr>
      <w:rFonts w:ascii="Century Gothic" w:eastAsia="Century Gothic" w:hAnsi="Century Gothic" w:cs="Century Gothic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D25A87"/>
    <w:rPr>
      <w:rFonts w:ascii="Century" w:eastAsia="Century" w:hAnsi="Century" w:cs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25A87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rozdzial">
    <w:name w:val="rozdzial"/>
    <w:basedOn w:val="Normalny"/>
    <w:uiPriority w:val="99"/>
    <w:rsid w:val="00D25A87"/>
    <w:pPr>
      <w:tabs>
        <w:tab w:val="left" w:pos="454"/>
      </w:tabs>
      <w:adjustRightInd w:val="0"/>
      <w:spacing w:line="288" w:lineRule="auto"/>
      <w:ind w:left="454" w:hanging="454"/>
    </w:pPr>
    <w:rPr>
      <w:rFonts w:ascii="Humanst521EUBold" w:eastAsia="Times New Roman" w:hAnsi="Humanst521EUBold" w:cs="Humanst521EUBold"/>
      <w:b/>
      <w:bCs/>
      <w:color w:val="000000"/>
      <w:position w:val="18"/>
      <w:sz w:val="28"/>
      <w:szCs w:val="28"/>
      <w:lang w:eastAsia="en-US" w:bidi="ar-SA"/>
    </w:rPr>
  </w:style>
  <w:style w:type="paragraph" w:customStyle="1" w:styleId="tekstglowny">
    <w:name w:val="tekst_glowny"/>
    <w:basedOn w:val="Normalny"/>
    <w:uiPriority w:val="99"/>
    <w:rsid w:val="00D25A87"/>
    <w:pPr>
      <w:tabs>
        <w:tab w:val="left" w:pos="227"/>
        <w:tab w:val="left" w:pos="369"/>
      </w:tabs>
      <w:adjustRightInd w:val="0"/>
      <w:spacing w:line="230" w:lineRule="atLeast"/>
      <w:jc w:val="both"/>
    </w:pPr>
    <w:rPr>
      <w:rFonts w:ascii="CentSchbookEU-Normal" w:eastAsia="Times New Roman" w:hAnsi="CentSchbookEU-Normal" w:cs="CentSchbookEU-Normal"/>
      <w:color w:val="000000"/>
      <w:sz w:val="18"/>
      <w:szCs w:val="18"/>
      <w:lang w:eastAsia="en-US" w:bidi="ar-SA"/>
    </w:rPr>
  </w:style>
  <w:style w:type="paragraph" w:customStyle="1" w:styleId="rdtytuzkwadratemgranatowym">
    <w:name w:val="śródtytuł z kwadratem granatowym"/>
    <w:basedOn w:val="Normalny"/>
    <w:uiPriority w:val="99"/>
    <w:rsid w:val="00D25A87"/>
    <w:pPr>
      <w:tabs>
        <w:tab w:val="left" w:pos="283"/>
      </w:tabs>
      <w:suppressAutoHyphens/>
      <w:adjustRightInd w:val="0"/>
      <w:spacing w:before="503" w:line="288" w:lineRule="auto"/>
      <w:ind w:left="283" w:hanging="283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735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Kratex</dc:creator>
  <cp:keywords/>
  <dc:description/>
  <cp:lastModifiedBy>Marek Sztukin</cp:lastModifiedBy>
  <cp:revision>6</cp:revision>
  <dcterms:created xsi:type="dcterms:W3CDTF">2018-09-06T17:37:00Z</dcterms:created>
  <dcterms:modified xsi:type="dcterms:W3CDTF">2019-09-08T11:37:00Z</dcterms:modified>
</cp:coreProperties>
</file>