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50" w:rsidRDefault="009D0450" w:rsidP="009D0450">
      <w:pPr>
        <w:rPr>
          <w:rFonts w:ascii="Verdana" w:hAnsi="Verdana"/>
          <w:b/>
          <w:sz w:val="24"/>
          <w:szCs w:val="24"/>
          <w:u w:val="single"/>
        </w:rPr>
      </w:pPr>
      <w:r w:rsidRPr="00BD0284">
        <w:rPr>
          <w:rFonts w:ascii="Verdana" w:hAnsi="Verdana"/>
          <w:b/>
          <w:sz w:val="24"/>
          <w:szCs w:val="24"/>
          <w:u w:val="single"/>
        </w:rPr>
        <w:t xml:space="preserve">Seznam pomůcek </w:t>
      </w:r>
      <w:r w:rsidR="00BD0284">
        <w:rPr>
          <w:rFonts w:ascii="Verdana" w:hAnsi="Verdana"/>
          <w:b/>
          <w:sz w:val="24"/>
          <w:szCs w:val="24"/>
          <w:u w:val="single"/>
        </w:rPr>
        <w:t xml:space="preserve">a pracovních sešitů </w:t>
      </w:r>
      <w:r w:rsidRPr="00BD0284">
        <w:rPr>
          <w:rFonts w:ascii="Verdana" w:hAnsi="Verdana"/>
          <w:b/>
          <w:sz w:val="24"/>
          <w:szCs w:val="24"/>
          <w:u w:val="single"/>
        </w:rPr>
        <w:t>do 2. ročníku</w:t>
      </w:r>
    </w:p>
    <w:p w:rsidR="00BD0284" w:rsidRPr="00BD0284" w:rsidRDefault="00BD0284" w:rsidP="009D0450">
      <w:pPr>
        <w:rPr>
          <w:rFonts w:ascii="Verdana" w:hAnsi="Verdana"/>
          <w:b/>
          <w:sz w:val="24"/>
          <w:szCs w:val="24"/>
        </w:rPr>
      </w:pPr>
    </w:p>
    <w:p w:rsidR="00BD0284" w:rsidRPr="00B155F4" w:rsidRDefault="00BD0284" w:rsidP="009D0450">
      <w:pPr>
        <w:spacing w:after="0"/>
        <w:rPr>
          <w:rFonts w:ascii="Verdana" w:hAnsi="Verdana"/>
          <w:sz w:val="24"/>
          <w:szCs w:val="24"/>
          <w:u w:val="single"/>
        </w:rPr>
      </w:pPr>
      <w:r w:rsidRPr="00B155F4">
        <w:rPr>
          <w:rFonts w:ascii="Verdana" w:hAnsi="Verdana"/>
          <w:b/>
          <w:sz w:val="24"/>
          <w:szCs w:val="24"/>
          <w:u w:val="single"/>
        </w:rPr>
        <w:t>M</w:t>
      </w:r>
      <w:r w:rsidR="009D0450" w:rsidRPr="00B155F4">
        <w:rPr>
          <w:rFonts w:ascii="Verdana" w:hAnsi="Verdana"/>
          <w:b/>
          <w:sz w:val="24"/>
          <w:szCs w:val="24"/>
          <w:u w:val="single"/>
        </w:rPr>
        <w:t>atematika</w:t>
      </w:r>
      <w:r w:rsidR="00B155F4" w:rsidRPr="00B155F4">
        <w:rPr>
          <w:rFonts w:ascii="Verdana" w:hAnsi="Verdana"/>
          <w:b/>
          <w:sz w:val="24"/>
          <w:szCs w:val="24"/>
          <w:u w:val="single"/>
        </w:rPr>
        <w:t>:</w:t>
      </w:r>
    </w:p>
    <w:p w:rsidR="00BD0284" w:rsidRDefault="00BD0284" w:rsidP="009D0450">
      <w:pPr>
        <w:spacing w:after="0"/>
        <w:rPr>
          <w:rFonts w:ascii="Verdana" w:hAnsi="Verdana"/>
          <w:sz w:val="24"/>
          <w:szCs w:val="24"/>
        </w:rPr>
      </w:pPr>
    </w:p>
    <w:p w:rsidR="009D0450" w:rsidRPr="00BD0284" w:rsidRDefault="00BD0284" w:rsidP="009D045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B155F4">
        <w:rPr>
          <w:rFonts w:ascii="Verdana" w:hAnsi="Verdana"/>
          <w:sz w:val="24"/>
          <w:szCs w:val="24"/>
        </w:rPr>
        <w:t xml:space="preserve"> </w:t>
      </w:r>
      <w:r w:rsidR="009D0450" w:rsidRPr="00BD0284">
        <w:rPr>
          <w:rFonts w:ascii="Verdana" w:hAnsi="Verdana"/>
          <w:sz w:val="24"/>
          <w:szCs w:val="24"/>
        </w:rPr>
        <w:t>pracovní sešity – 4/B, 5, 6, 7 – nakladatelství Alter</w:t>
      </w:r>
    </w:p>
    <w:p w:rsidR="00B2622F" w:rsidRDefault="00BD0284" w:rsidP="00B2622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B155F4">
        <w:rPr>
          <w:rFonts w:ascii="Verdana" w:hAnsi="Verdana"/>
          <w:sz w:val="24"/>
          <w:szCs w:val="24"/>
        </w:rPr>
        <w:t xml:space="preserve"> </w:t>
      </w:r>
      <w:r w:rsidR="009D0450" w:rsidRPr="00BD0284">
        <w:rPr>
          <w:rFonts w:ascii="Verdana" w:hAnsi="Verdana"/>
          <w:sz w:val="24"/>
          <w:szCs w:val="24"/>
        </w:rPr>
        <w:t>Počítá</w:t>
      </w:r>
      <w:r>
        <w:rPr>
          <w:rFonts w:ascii="Verdana" w:hAnsi="Verdana"/>
          <w:sz w:val="24"/>
          <w:szCs w:val="24"/>
        </w:rPr>
        <w:t>me</w:t>
      </w:r>
      <w:r w:rsidR="009D0450" w:rsidRPr="00BD0284">
        <w:rPr>
          <w:rFonts w:ascii="Verdana" w:hAnsi="Verdana"/>
          <w:sz w:val="24"/>
          <w:szCs w:val="24"/>
        </w:rPr>
        <w:t xml:space="preserve"> zpaměti</w:t>
      </w:r>
      <w:r w:rsidR="00B2622F">
        <w:rPr>
          <w:rFonts w:ascii="Verdana" w:hAnsi="Verdana"/>
          <w:sz w:val="24"/>
          <w:szCs w:val="24"/>
        </w:rPr>
        <w:t xml:space="preserve"> 2</w:t>
      </w:r>
      <w:r w:rsidR="009D0450" w:rsidRPr="00BD0284">
        <w:rPr>
          <w:rFonts w:ascii="Verdana" w:hAnsi="Verdana"/>
          <w:sz w:val="24"/>
          <w:szCs w:val="24"/>
        </w:rPr>
        <w:t xml:space="preserve"> –</w:t>
      </w:r>
      <w:r>
        <w:rPr>
          <w:rFonts w:ascii="Verdana" w:hAnsi="Verdana"/>
          <w:sz w:val="24"/>
          <w:szCs w:val="24"/>
        </w:rPr>
        <w:t xml:space="preserve"> </w:t>
      </w:r>
      <w:r w:rsidR="00B2622F">
        <w:rPr>
          <w:rFonts w:ascii="Verdana" w:hAnsi="Verdana"/>
          <w:sz w:val="24"/>
          <w:szCs w:val="24"/>
        </w:rPr>
        <w:t>p</w:t>
      </w:r>
      <w:r w:rsidR="009D0450" w:rsidRPr="00BD0284">
        <w:rPr>
          <w:rFonts w:ascii="Verdana" w:hAnsi="Verdana"/>
          <w:sz w:val="24"/>
          <w:szCs w:val="24"/>
        </w:rPr>
        <w:t xml:space="preserve">racovní sešit k procvičování sčítání a odčítání do </w:t>
      </w:r>
      <w:r w:rsidR="00B2622F" w:rsidRPr="00BD0284">
        <w:rPr>
          <w:rFonts w:ascii="Verdana" w:hAnsi="Verdana"/>
          <w:sz w:val="24"/>
          <w:szCs w:val="24"/>
        </w:rPr>
        <w:t>100</w:t>
      </w:r>
    </w:p>
    <w:p w:rsidR="00B2622F" w:rsidRPr="00BD0284" w:rsidRDefault="00B2622F" w:rsidP="00B2622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BD0284">
        <w:rPr>
          <w:rFonts w:ascii="Verdana" w:hAnsi="Verdana"/>
          <w:sz w:val="24"/>
          <w:szCs w:val="24"/>
        </w:rPr>
        <w:t>pro</w:t>
      </w:r>
      <w:r>
        <w:rPr>
          <w:rFonts w:ascii="Verdana" w:hAnsi="Verdana"/>
          <w:sz w:val="24"/>
          <w:szCs w:val="24"/>
        </w:rPr>
        <w:t xml:space="preserve"> </w:t>
      </w:r>
      <w:r w:rsidRPr="00BD0284">
        <w:rPr>
          <w:rFonts w:ascii="Verdana" w:hAnsi="Verdana"/>
          <w:sz w:val="24"/>
          <w:szCs w:val="24"/>
        </w:rPr>
        <w:t>2. a 3. ročník, nakladatelství Alter</w:t>
      </w:r>
    </w:p>
    <w:p w:rsidR="00B2622F" w:rsidRPr="00BD0284" w:rsidRDefault="00B2622F" w:rsidP="00BD0284">
      <w:pPr>
        <w:spacing w:after="0"/>
        <w:rPr>
          <w:rFonts w:ascii="Verdana" w:hAnsi="Verdana"/>
          <w:sz w:val="24"/>
          <w:szCs w:val="24"/>
        </w:rPr>
      </w:pPr>
    </w:p>
    <w:p w:rsidR="009D0450" w:rsidRPr="00B155F4" w:rsidRDefault="00333458" w:rsidP="009D0450">
      <w:pPr>
        <w:spacing w:after="0"/>
        <w:rPr>
          <w:rFonts w:ascii="Verdana" w:hAnsi="Verdana"/>
          <w:b/>
          <w:sz w:val="24"/>
          <w:szCs w:val="24"/>
        </w:rPr>
      </w:pPr>
      <w:r w:rsidRPr="00B155F4">
        <w:rPr>
          <w:rFonts w:ascii="Verdana" w:hAnsi="Verdana"/>
          <w:b/>
          <w:sz w:val="24"/>
          <w:szCs w:val="24"/>
        </w:rPr>
        <w:t>Pracovní sešity do českého jazyka a prvouky zakoupí paní učitelky, rodiče je zaplatí na začátku školního roku.</w:t>
      </w:r>
    </w:p>
    <w:p w:rsidR="009D0450" w:rsidRDefault="009D0450" w:rsidP="009D0450">
      <w:pPr>
        <w:spacing w:after="0"/>
        <w:rPr>
          <w:rFonts w:ascii="Verdana" w:hAnsi="Verdana"/>
          <w:sz w:val="24"/>
          <w:szCs w:val="24"/>
        </w:rPr>
      </w:pPr>
    </w:p>
    <w:p w:rsidR="00B155F4" w:rsidRPr="00B155F4" w:rsidRDefault="00B155F4" w:rsidP="00B155F4">
      <w:pPr>
        <w:spacing w:after="0"/>
        <w:rPr>
          <w:rFonts w:ascii="Verdana" w:hAnsi="Verdana"/>
          <w:sz w:val="24"/>
          <w:szCs w:val="24"/>
          <w:u w:val="single"/>
        </w:rPr>
      </w:pPr>
      <w:r w:rsidRPr="00B155F4">
        <w:rPr>
          <w:rFonts w:ascii="Verdana" w:hAnsi="Verdana"/>
          <w:b/>
          <w:sz w:val="24"/>
          <w:szCs w:val="24"/>
          <w:u w:val="single"/>
        </w:rPr>
        <w:t>Vybavení pouzdra:</w:t>
      </w:r>
    </w:p>
    <w:p w:rsidR="00B155F4" w:rsidRDefault="00B155F4" w:rsidP="00B155F4">
      <w:pPr>
        <w:spacing w:after="0"/>
        <w:rPr>
          <w:rFonts w:ascii="Verdana" w:hAnsi="Verdana"/>
          <w:sz w:val="24"/>
          <w:szCs w:val="24"/>
        </w:rPr>
      </w:pPr>
    </w:p>
    <w:p w:rsidR="00B155F4" w:rsidRDefault="00B155F4" w:rsidP="00B155F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BD0284">
        <w:rPr>
          <w:rFonts w:ascii="Verdana" w:hAnsi="Verdana"/>
          <w:sz w:val="24"/>
          <w:szCs w:val="24"/>
        </w:rPr>
        <w:t>tužky č. 1, 2, 3</w:t>
      </w:r>
    </w:p>
    <w:p w:rsidR="00B155F4" w:rsidRDefault="00B155F4" w:rsidP="00B155F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BD0284">
        <w:rPr>
          <w:rFonts w:ascii="Verdana" w:hAnsi="Verdana"/>
          <w:sz w:val="24"/>
          <w:szCs w:val="24"/>
        </w:rPr>
        <w:t xml:space="preserve">dvě pera (ne </w:t>
      </w:r>
      <w:proofErr w:type="spellStart"/>
      <w:proofErr w:type="gramStart"/>
      <w:r w:rsidRPr="00BD0284">
        <w:rPr>
          <w:rFonts w:ascii="Verdana" w:hAnsi="Verdana"/>
          <w:sz w:val="24"/>
          <w:szCs w:val="24"/>
        </w:rPr>
        <w:t>gumovací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BD0284">
        <w:rPr>
          <w:rFonts w:ascii="Verdana" w:hAnsi="Verdana"/>
          <w:sz w:val="24"/>
          <w:szCs w:val="24"/>
        </w:rPr>
        <w:t>!</w:t>
      </w:r>
      <w:proofErr w:type="gramEnd"/>
      <w:r w:rsidRPr="00BD0284">
        <w:rPr>
          <w:rFonts w:ascii="Verdana" w:hAnsi="Verdana"/>
          <w:sz w:val="24"/>
          <w:szCs w:val="24"/>
        </w:rPr>
        <w:t>)</w:t>
      </w:r>
    </w:p>
    <w:p w:rsidR="00B155F4" w:rsidRDefault="00B155F4" w:rsidP="00B155F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BD0284">
        <w:rPr>
          <w:rFonts w:ascii="Verdana" w:hAnsi="Verdana"/>
          <w:sz w:val="24"/>
          <w:szCs w:val="24"/>
        </w:rPr>
        <w:t>nůžky</w:t>
      </w:r>
    </w:p>
    <w:p w:rsidR="00B155F4" w:rsidRDefault="00B155F4" w:rsidP="00B155F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BD0284">
        <w:rPr>
          <w:rFonts w:ascii="Verdana" w:hAnsi="Verdana"/>
          <w:sz w:val="24"/>
          <w:szCs w:val="24"/>
        </w:rPr>
        <w:t>gum</w:t>
      </w:r>
      <w:r>
        <w:rPr>
          <w:rFonts w:ascii="Verdana" w:hAnsi="Verdana"/>
          <w:sz w:val="24"/>
          <w:szCs w:val="24"/>
        </w:rPr>
        <w:t>a</w:t>
      </w:r>
    </w:p>
    <w:p w:rsidR="00B155F4" w:rsidRDefault="00B155F4" w:rsidP="00B155F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BD0284">
        <w:rPr>
          <w:rFonts w:ascii="Verdana" w:hAnsi="Verdana"/>
          <w:sz w:val="24"/>
          <w:szCs w:val="24"/>
        </w:rPr>
        <w:t>pastelky</w:t>
      </w:r>
    </w:p>
    <w:p w:rsidR="00B155F4" w:rsidRDefault="00B155F4" w:rsidP="00B155F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BD0284">
        <w:rPr>
          <w:rFonts w:ascii="Verdana" w:hAnsi="Verdana"/>
          <w:sz w:val="24"/>
          <w:szCs w:val="24"/>
        </w:rPr>
        <w:t>malé rovné pravítko</w:t>
      </w:r>
    </w:p>
    <w:p w:rsidR="00B155F4" w:rsidRDefault="00B155F4" w:rsidP="00B155F4">
      <w:pPr>
        <w:spacing w:after="0"/>
      </w:pPr>
    </w:p>
    <w:p w:rsidR="00B155F4" w:rsidRPr="00B155F4" w:rsidRDefault="00B155F4" w:rsidP="00B155F4">
      <w:pPr>
        <w:spacing w:after="0"/>
        <w:rPr>
          <w:rFonts w:ascii="Verdana" w:hAnsi="Verdana"/>
          <w:b/>
        </w:rPr>
      </w:pPr>
      <w:r w:rsidRPr="00B155F4">
        <w:rPr>
          <w:rFonts w:ascii="Verdana" w:hAnsi="Verdana"/>
          <w:b/>
        </w:rPr>
        <w:t>Mazací tabulka a fix</w:t>
      </w:r>
    </w:p>
    <w:p w:rsidR="00B155F4" w:rsidRPr="00BD0284" w:rsidRDefault="00B155F4" w:rsidP="009D0450">
      <w:pPr>
        <w:spacing w:after="0"/>
        <w:rPr>
          <w:rFonts w:ascii="Verdana" w:hAnsi="Verdana"/>
          <w:sz w:val="24"/>
          <w:szCs w:val="24"/>
        </w:rPr>
      </w:pPr>
    </w:p>
    <w:p w:rsidR="00B155F4" w:rsidRPr="00B155F4" w:rsidRDefault="00B155F4" w:rsidP="009D0450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B155F4">
        <w:rPr>
          <w:rFonts w:ascii="Verdana" w:hAnsi="Verdana"/>
          <w:b/>
          <w:sz w:val="24"/>
          <w:szCs w:val="24"/>
          <w:u w:val="single"/>
        </w:rPr>
        <w:t>Pomůcky do pracovních činností a výtvarné výchovy:</w:t>
      </w:r>
    </w:p>
    <w:p w:rsidR="00B155F4" w:rsidRDefault="00B155F4" w:rsidP="009D0450">
      <w:pPr>
        <w:spacing w:after="0"/>
        <w:rPr>
          <w:rFonts w:ascii="Verdana" w:hAnsi="Verdana"/>
          <w:sz w:val="24"/>
          <w:szCs w:val="24"/>
        </w:rPr>
      </w:pPr>
    </w:p>
    <w:p w:rsidR="00B155F4" w:rsidRDefault="00B155F4" w:rsidP="009D045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D0450" w:rsidRPr="00BD0284">
        <w:rPr>
          <w:rFonts w:ascii="Verdana" w:hAnsi="Verdana"/>
          <w:sz w:val="24"/>
          <w:szCs w:val="24"/>
        </w:rPr>
        <w:t>krabic</w:t>
      </w:r>
      <w:r>
        <w:rPr>
          <w:rFonts w:ascii="Verdana" w:hAnsi="Verdana"/>
          <w:sz w:val="24"/>
          <w:szCs w:val="24"/>
        </w:rPr>
        <w:t>i</w:t>
      </w:r>
      <w:r w:rsidR="009D0450" w:rsidRPr="00BD0284">
        <w:rPr>
          <w:rFonts w:ascii="Verdana" w:hAnsi="Verdana"/>
          <w:sz w:val="24"/>
          <w:szCs w:val="24"/>
        </w:rPr>
        <w:t xml:space="preserve"> od bot</w:t>
      </w:r>
      <w:r>
        <w:rPr>
          <w:rFonts w:ascii="Verdana" w:hAnsi="Verdana"/>
          <w:sz w:val="24"/>
          <w:szCs w:val="24"/>
        </w:rPr>
        <w:t xml:space="preserve"> nebo</w:t>
      </w:r>
      <w:r w:rsidR="009D0450" w:rsidRPr="00BD0284">
        <w:rPr>
          <w:rFonts w:ascii="Verdana" w:hAnsi="Verdana"/>
          <w:sz w:val="24"/>
          <w:szCs w:val="24"/>
        </w:rPr>
        <w:t xml:space="preserve"> kufřík</w:t>
      </w:r>
    </w:p>
    <w:p w:rsidR="00B155F4" w:rsidRDefault="00B155F4" w:rsidP="009D045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D0450" w:rsidRPr="00BD0284">
        <w:rPr>
          <w:rFonts w:ascii="Verdana" w:hAnsi="Verdana"/>
          <w:sz w:val="24"/>
          <w:szCs w:val="24"/>
        </w:rPr>
        <w:t>voskovky</w:t>
      </w:r>
    </w:p>
    <w:p w:rsidR="00B155F4" w:rsidRDefault="00B155F4" w:rsidP="009D045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 w:rsidR="009D0450" w:rsidRPr="00BD0284">
        <w:rPr>
          <w:rFonts w:ascii="Verdana" w:hAnsi="Verdana"/>
          <w:sz w:val="24"/>
          <w:szCs w:val="24"/>
        </w:rPr>
        <w:t>progres</w:t>
      </w:r>
      <w:r>
        <w:rPr>
          <w:rFonts w:ascii="Verdana" w:hAnsi="Verdana"/>
          <w:sz w:val="24"/>
          <w:szCs w:val="24"/>
        </w:rPr>
        <w:t>s</w:t>
      </w:r>
      <w:r w:rsidR="009D0450" w:rsidRPr="00BD0284">
        <w:rPr>
          <w:rFonts w:ascii="Verdana" w:hAnsi="Verdana"/>
          <w:sz w:val="24"/>
          <w:szCs w:val="24"/>
        </w:rPr>
        <w:t>a</w:t>
      </w:r>
      <w:proofErr w:type="spellEnd"/>
    </w:p>
    <w:p w:rsidR="00B155F4" w:rsidRDefault="00B155F4" w:rsidP="009D045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D0450" w:rsidRPr="00BD0284">
        <w:rPr>
          <w:rFonts w:ascii="Verdana" w:hAnsi="Verdana"/>
          <w:sz w:val="24"/>
          <w:szCs w:val="24"/>
        </w:rPr>
        <w:t>fixy</w:t>
      </w:r>
    </w:p>
    <w:p w:rsidR="00B155F4" w:rsidRDefault="00B155F4" w:rsidP="009D045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D0450" w:rsidRPr="00BD0284">
        <w:rPr>
          <w:rFonts w:ascii="Verdana" w:hAnsi="Verdana"/>
          <w:sz w:val="24"/>
          <w:szCs w:val="24"/>
        </w:rPr>
        <w:t>vodové a temperové barvy</w:t>
      </w:r>
    </w:p>
    <w:p w:rsidR="00B155F4" w:rsidRDefault="00B155F4" w:rsidP="009D045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333458">
        <w:rPr>
          <w:rFonts w:ascii="Verdana" w:hAnsi="Verdana"/>
          <w:sz w:val="24"/>
          <w:szCs w:val="24"/>
        </w:rPr>
        <w:t>paleta na míchání barev</w:t>
      </w:r>
    </w:p>
    <w:p w:rsidR="00B155F4" w:rsidRDefault="00B155F4" w:rsidP="009D045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D0450" w:rsidRPr="00BD0284">
        <w:rPr>
          <w:rFonts w:ascii="Verdana" w:hAnsi="Verdana"/>
          <w:sz w:val="24"/>
          <w:szCs w:val="24"/>
        </w:rPr>
        <w:t>hadřík na štětce</w:t>
      </w:r>
    </w:p>
    <w:p w:rsidR="00B155F4" w:rsidRDefault="00B155F4" w:rsidP="009D045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D0450" w:rsidRPr="00BD0284">
        <w:rPr>
          <w:rFonts w:ascii="Verdana" w:hAnsi="Verdana"/>
          <w:sz w:val="24"/>
          <w:szCs w:val="24"/>
        </w:rPr>
        <w:t>kelímek na vodu</w:t>
      </w:r>
    </w:p>
    <w:p w:rsidR="00B155F4" w:rsidRDefault="00B155F4" w:rsidP="009D045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D0450" w:rsidRPr="00BD0284">
        <w:rPr>
          <w:rFonts w:ascii="Verdana" w:hAnsi="Verdana"/>
          <w:sz w:val="24"/>
          <w:szCs w:val="24"/>
        </w:rPr>
        <w:t>3 štětce – plochý, silnější kulatý a tenký kulatý</w:t>
      </w:r>
    </w:p>
    <w:p w:rsidR="00B155F4" w:rsidRDefault="00B155F4" w:rsidP="009D045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D0450" w:rsidRPr="00BD0284">
        <w:rPr>
          <w:rFonts w:ascii="Verdana" w:hAnsi="Verdana"/>
          <w:sz w:val="24"/>
          <w:szCs w:val="24"/>
        </w:rPr>
        <w:t xml:space="preserve">lepidlo </w:t>
      </w:r>
      <w:proofErr w:type="spellStart"/>
      <w:r w:rsidR="009D0450" w:rsidRPr="00BD0284">
        <w:rPr>
          <w:rFonts w:ascii="Verdana" w:hAnsi="Verdana"/>
          <w:sz w:val="24"/>
          <w:szCs w:val="24"/>
        </w:rPr>
        <w:t>Kores</w:t>
      </w:r>
      <w:proofErr w:type="spellEnd"/>
    </w:p>
    <w:p w:rsidR="00B155F4" w:rsidRDefault="00B155F4" w:rsidP="009D045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D0450" w:rsidRPr="00BD0284">
        <w:rPr>
          <w:rFonts w:ascii="Verdana" w:hAnsi="Verdana"/>
          <w:sz w:val="24"/>
          <w:szCs w:val="24"/>
        </w:rPr>
        <w:t>malý igelitový ubrus na lavici</w:t>
      </w:r>
    </w:p>
    <w:p w:rsidR="009D0450" w:rsidRDefault="00B155F4" w:rsidP="009D045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bookmarkStart w:id="0" w:name="_GoBack"/>
      <w:bookmarkEnd w:id="0"/>
      <w:r w:rsidR="00333458">
        <w:rPr>
          <w:rFonts w:ascii="Verdana" w:hAnsi="Verdana"/>
          <w:sz w:val="24"/>
          <w:szCs w:val="24"/>
        </w:rPr>
        <w:t>černý fix – 1</w:t>
      </w:r>
      <w:r>
        <w:rPr>
          <w:rFonts w:ascii="Verdana" w:hAnsi="Verdana"/>
          <w:sz w:val="24"/>
          <w:szCs w:val="24"/>
        </w:rPr>
        <w:t xml:space="preserve"> </w:t>
      </w:r>
      <w:r w:rsidR="00333458">
        <w:rPr>
          <w:rFonts w:ascii="Verdana" w:hAnsi="Verdana"/>
          <w:sz w:val="24"/>
          <w:szCs w:val="24"/>
        </w:rPr>
        <w:t>mm</w:t>
      </w:r>
    </w:p>
    <w:sectPr w:rsidR="009D0450" w:rsidSect="00BD0284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AC"/>
    <w:rsid w:val="00333458"/>
    <w:rsid w:val="009D0450"/>
    <w:rsid w:val="00AA0AAC"/>
    <w:rsid w:val="00B155F4"/>
    <w:rsid w:val="00B2622F"/>
    <w:rsid w:val="00BD0284"/>
    <w:rsid w:val="00E17597"/>
    <w:rsid w:val="00F3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FCAE"/>
  <w15:chartTrackingRefBased/>
  <w15:docId w15:val="{DA9E7E93-E73A-4CDB-B1CC-71BF2FE4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AAC"/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26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6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262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62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Daník</dc:creator>
  <cp:keywords/>
  <dc:description/>
  <cp:lastModifiedBy>Daník</cp:lastModifiedBy>
  <cp:revision>5</cp:revision>
  <dcterms:created xsi:type="dcterms:W3CDTF">2019-06-27T20:54:00Z</dcterms:created>
  <dcterms:modified xsi:type="dcterms:W3CDTF">2019-07-03T18:41:00Z</dcterms:modified>
</cp:coreProperties>
</file>