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DB" w:rsidRPr="00795649" w:rsidRDefault="00CD6ADB" w:rsidP="00CD6ADB">
      <w:pPr>
        <w:jc w:val="center"/>
        <w:rPr>
          <w:rFonts w:cs="Arial"/>
          <w:b/>
        </w:rPr>
      </w:pPr>
      <w:r w:rsidRPr="00795649">
        <w:rPr>
          <w:rFonts w:cs="Arial"/>
          <w:b/>
        </w:rPr>
        <w:t>UCHWAŁA nr 12/2017/2018</w:t>
      </w:r>
    </w:p>
    <w:p w:rsidR="00CD6ADB" w:rsidRPr="00795649" w:rsidRDefault="00CD6ADB" w:rsidP="00CD6ADB">
      <w:pPr>
        <w:jc w:val="center"/>
        <w:rPr>
          <w:rFonts w:cs="Arial"/>
          <w:b/>
        </w:rPr>
      </w:pPr>
    </w:p>
    <w:p w:rsidR="00CD6ADB" w:rsidRPr="00795649" w:rsidRDefault="00CD6ADB" w:rsidP="00CD6ADB">
      <w:pPr>
        <w:jc w:val="both"/>
        <w:rPr>
          <w:rFonts w:cs="Arial"/>
        </w:rPr>
      </w:pPr>
      <w:r w:rsidRPr="00795649">
        <w:rPr>
          <w:rFonts w:cs="Arial"/>
          <w:b/>
        </w:rPr>
        <w:t>RADY PEDAGOGICZNEJ  SZKOŁY PODSTAWOWEJ IM. TADEUSZA KOŚCIUSZKI W GASZOWICACH z dnia  22.06.2018 w sprawie</w:t>
      </w:r>
      <w:r w:rsidRPr="00795649">
        <w:rPr>
          <w:rFonts w:cs="Arial"/>
        </w:rPr>
        <w:t xml:space="preserve">: sposobu wykorzystania wyników nadzoru pedagogicznego za rok szkolny 2017/2018 </w:t>
      </w:r>
    </w:p>
    <w:p w:rsidR="00CD6ADB" w:rsidRPr="00795649" w:rsidRDefault="00CD6ADB" w:rsidP="00CD6ADB">
      <w:pPr>
        <w:jc w:val="both"/>
        <w:rPr>
          <w:rFonts w:cs="Arial"/>
        </w:rPr>
      </w:pPr>
      <w:r w:rsidRPr="00795649">
        <w:rPr>
          <w:rFonts w:cs="Arial"/>
        </w:rPr>
        <w:t xml:space="preserve">Na podstawie art. 70 ust. 1 pkt 6 ustawy z dnia 14 grudnia 2016 r. Prawo oświatowe  </w:t>
      </w:r>
      <w:r w:rsidRPr="00795649">
        <w:rPr>
          <w:rFonts w:cs="Arial"/>
          <w:i/>
        </w:rPr>
        <w:t xml:space="preserve">(Dz. U. z 2018 r. poz. 996) </w:t>
      </w:r>
      <w:r w:rsidRPr="00795649">
        <w:rPr>
          <w:rFonts w:cs="Arial"/>
        </w:rPr>
        <w:t xml:space="preserve"> rada pedagogiczna uchwala, co następuje:</w:t>
      </w:r>
    </w:p>
    <w:p w:rsidR="00CD6ADB" w:rsidRPr="00795649" w:rsidRDefault="00CD6ADB" w:rsidP="00CD6ADB">
      <w:pPr>
        <w:jc w:val="center"/>
        <w:rPr>
          <w:rFonts w:cs="Arial"/>
        </w:rPr>
      </w:pPr>
    </w:p>
    <w:p w:rsidR="00CD6ADB" w:rsidRPr="00795649" w:rsidRDefault="00CD6ADB" w:rsidP="00CD6ADB">
      <w:pPr>
        <w:jc w:val="center"/>
        <w:rPr>
          <w:rStyle w:val="Pogrubienie"/>
          <w:rFonts w:eastAsia="Calibri" w:cs="Arial"/>
          <w:color w:val="000000"/>
        </w:rPr>
      </w:pPr>
      <w:r w:rsidRPr="00795649">
        <w:rPr>
          <w:rStyle w:val="Pogrubienie"/>
          <w:rFonts w:eastAsia="Calibri" w:cs="Arial"/>
          <w:color w:val="000000"/>
        </w:rPr>
        <w:t>§1</w:t>
      </w:r>
    </w:p>
    <w:p w:rsidR="00CD6ADB" w:rsidRPr="004C7336" w:rsidRDefault="00CD6ADB" w:rsidP="00CD6ADB">
      <w:pPr>
        <w:jc w:val="both"/>
        <w:rPr>
          <w:rStyle w:val="Pogrubienie"/>
          <w:rFonts w:eastAsia="Calibri" w:cs="Arial"/>
        </w:rPr>
      </w:pPr>
      <w:r w:rsidRPr="004C7336">
        <w:rPr>
          <w:rFonts w:cs="Arial"/>
          <w:bCs/>
        </w:rPr>
        <w:t>Ustala</w:t>
      </w:r>
      <w:r w:rsidRPr="004C7336">
        <w:rPr>
          <w:rFonts w:cs="Arial"/>
          <w:bCs/>
          <w:i/>
        </w:rPr>
        <w:t xml:space="preserve"> </w:t>
      </w:r>
      <w:r w:rsidRPr="004C7336">
        <w:rPr>
          <w:rFonts w:cs="Arial"/>
          <w:bCs/>
        </w:rPr>
        <w:t>sposób</w:t>
      </w:r>
      <w:r w:rsidRPr="004C7336">
        <w:rPr>
          <w:rFonts w:cs="Arial"/>
          <w:bCs/>
          <w:i/>
        </w:rPr>
        <w:t xml:space="preserve"> </w:t>
      </w:r>
      <w:r w:rsidRPr="004C7336">
        <w:rPr>
          <w:rFonts w:cs="Arial"/>
          <w:bCs/>
        </w:rPr>
        <w:t xml:space="preserve"> wykorzystania wyników nadzoru pedagogicznego, w tym sprawowanego nad</w:t>
      </w:r>
      <w:r w:rsidRPr="004C7336">
        <w:rPr>
          <w:rFonts w:cs="Arial"/>
        </w:rPr>
        <w:t xml:space="preserve"> </w:t>
      </w:r>
      <w:r w:rsidRPr="004C7336">
        <w:rPr>
          <w:rStyle w:val="Hipercze"/>
          <w:rFonts w:cs="Arial"/>
          <w:bCs/>
          <w:color w:val="auto"/>
          <w:u w:val="none"/>
        </w:rPr>
        <w:t>szkołą</w:t>
      </w:r>
      <w:r w:rsidRPr="004C7336">
        <w:rPr>
          <w:rFonts w:cs="Arial"/>
          <w:bCs/>
        </w:rPr>
        <w:t xml:space="preserve"> przez organ sprawujący nadzór pedagogiczny, w celu doskonalenia pracy</w:t>
      </w:r>
      <w:r w:rsidRPr="004C7336">
        <w:rPr>
          <w:rFonts w:cs="Arial"/>
        </w:rPr>
        <w:t xml:space="preserve"> </w:t>
      </w:r>
      <w:r w:rsidRPr="004C7336">
        <w:rPr>
          <w:rStyle w:val="Hipercze"/>
          <w:rFonts w:cs="Arial"/>
          <w:bCs/>
          <w:color w:val="auto"/>
          <w:u w:val="none"/>
        </w:rPr>
        <w:t>szkoły</w:t>
      </w:r>
      <w:r w:rsidRPr="004C7336">
        <w:rPr>
          <w:rFonts w:cs="Arial"/>
          <w:bCs/>
        </w:rPr>
        <w:t xml:space="preserve"> lub</w:t>
      </w:r>
      <w:r w:rsidRPr="004C7336">
        <w:rPr>
          <w:rFonts w:cs="Arial"/>
        </w:rPr>
        <w:t xml:space="preserve"> </w:t>
      </w:r>
      <w:r w:rsidRPr="004C7336">
        <w:rPr>
          <w:rStyle w:val="Hipercze"/>
          <w:rFonts w:cs="Arial"/>
          <w:bCs/>
          <w:color w:val="auto"/>
          <w:u w:val="none"/>
        </w:rPr>
        <w:t>placówki</w:t>
      </w:r>
      <w:r w:rsidRPr="004C7336">
        <w:rPr>
          <w:rFonts w:cs="Arial"/>
        </w:rPr>
        <w:t xml:space="preserve"> stanowiący załącznik nr 1</w:t>
      </w:r>
    </w:p>
    <w:p w:rsidR="00CD6ADB" w:rsidRPr="00795649" w:rsidRDefault="00CD6ADB" w:rsidP="00CD6ADB">
      <w:pPr>
        <w:pStyle w:val="Tekstpodstawowy2"/>
        <w:tabs>
          <w:tab w:val="num" w:pos="2136"/>
          <w:tab w:val="left" w:pos="4560"/>
        </w:tabs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D6ADB" w:rsidRPr="00795649" w:rsidRDefault="00CD6ADB" w:rsidP="00CD6ADB">
      <w:pPr>
        <w:pStyle w:val="Tekstpodstawowy2"/>
        <w:tabs>
          <w:tab w:val="num" w:pos="2136"/>
          <w:tab w:val="left" w:pos="4560"/>
        </w:tabs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95649">
        <w:rPr>
          <w:rFonts w:asciiTheme="minorHAnsi" w:hAnsiTheme="minorHAnsi"/>
          <w:b/>
          <w:bCs/>
          <w:color w:val="000000"/>
          <w:sz w:val="22"/>
          <w:szCs w:val="22"/>
        </w:rPr>
        <w:t>§2</w:t>
      </w:r>
    </w:p>
    <w:p w:rsidR="00CD6ADB" w:rsidRPr="00795649" w:rsidRDefault="00CD6ADB" w:rsidP="00CD6ADB">
      <w:pPr>
        <w:jc w:val="both"/>
        <w:rPr>
          <w:rFonts w:cs="Arial"/>
          <w:color w:val="000000"/>
        </w:rPr>
      </w:pPr>
      <w:r w:rsidRPr="00795649">
        <w:rPr>
          <w:rFonts w:cs="Arial"/>
          <w:color w:val="000000"/>
        </w:rPr>
        <w:t>Wykonanie uchwały powierza się dyrektorowi szkoły.</w:t>
      </w:r>
    </w:p>
    <w:p w:rsidR="00CD6ADB" w:rsidRPr="00795649" w:rsidRDefault="00CD6ADB" w:rsidP="00CD6ADB">
      <w:pPr>
        <w:pStyle w:val="Tekstpodstawowy2"/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95649">
        <w:rPr>
          <w:rFonts w:asciiTheme="minorHAnsi" w:hAnsiTheme="minorHAnsi"/>
          <w:color w:val="000000"/>
          <w:sz w:val="22"/>
          <w:szCs w:val="22"/>
        </w:rPr>
        <w:br/>
      </w:r>
      <w:r w:rsidRPr="00795649">
        <w:rPr>
          <w:rFonts w:asciiTheme="minorHAnsi" w:hAnsiTheme="minorHAnsi"/>
          <w:b/>
          <w:bCs/>
          <w:color w:val="000000"/>
          <w:sz w:val="22"/>
          <w:szCs w:val="22"/>
        </w:rPr>
        <w:t>§3</w:t>
      </w:r>
    </w:p>
    <w:p w:rsidR="00CD6ADB" w:rsidRPr="00795649" w:rsidRDefault="00CD6ADB" w:rsidP="00CD6ADB">
      <w:pPr>
        <w:jc w:val="both"/>
        <w:rPr>
          <w:rFonts w:cs="Arial"/>
          <w:color w:val="000000"/>
        </w:rPr>
      </w:pPr>
      <w:r w:rsidRPr="00795649">
        <w:rPr>
          <w:rFonts w:cs="Arial"/>
          <w:color w:val="000000"/>
        </w:rPr>
        <w:t>Uchwała wchodzi w życie z dniem podjęcia.</w:t>
      </w:r>
    </w:p>
    <w:p w:rsidR="00CD6ADB" w:rsidRPr="00795649" w:rsidRDefault="00CD6ADB" w:rsidP="00CD6ADB">
      <w:pPr>
        <w:jc w:val="both"/>
        <w:rPr>
          <w:rFonts w:cs="Arial"/>
          <w:color w:val="000020"/>
        </w:rPr>
      </w:pPr>
    </w:p>
    <w:p w:rsidR="00CD6ADB" w:rsidRPr="00795649" w:rsidRDefault="00CD6ADB" w:rsidP="00890B8F">
      <w:pPr>
        <w:jc w:val="both"/>
        <w:rPr>
          <w:rFonts w:cs="Arial"/>
          <w:color w:val="000020"/>
        </w:rPr>
      </w:pP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  <w:t>Przewodniczący Rady Pedagogicznej</w:t>
      </w:r>
    </w:p>
    <w:p w:rsidR="00CD6ADB" w:rsidRPr="005447E0" w:rsidRDefault="00CD6ADB" w:rsidP="00CD6ADB">
      <w:pPr>
        <w:jc w:val="both"/>
        <w:rPr>
          <w:rFonts w:ascii="Arial" w:hAnsi="Arial" w:cs="Arial"/>
        </w:rPr>
      </w:pPr>
    </w:p>
    <w:p w:rsidR="00CD6ADB" w:rsidRPr="00890B8F" w:rsidRDefault="00CD6ADB" w:rsidP="00890B8F">
      <w:pPr>
        <w:rPr>
          <w:rFonts w:cs="Arial"/>
          <w:b/>
        </w:rPr>
      </w:pPr>
      <w:r w:rsidRPr="00795649">
        <w:rPr>
          <w:rFonts w:cs="Arial"/>
          <w:b/>
          <w:i/>
          <w:color w:val="000000"/>
        </w:rPr>
        <w:t xml:space="preserve">Załącznik nr 1 do uchwały </w:t>
      </w:r>
      <w:r>
        <w:rPr>
          <w:rFonts w:cs="Arial"/>
          <w:b/>
          <w:i/>
          <w:color w:val="000000"/>
        </w:rPr>
        <w:t xml:space="preserve">nr </w:t>
      </w:r>
      <w:r w:rsidRPr="00795649">
        <w:rPr>
          <w:rFonts w:cs="Arial"/>
          <w:b/>
        </w:rPr>
        <w:t>12/2017/2018</w:t>
      </w:r>
    </w:p>
    <w:p w:rsidR="00CD6ADB" w:rsidRPr="00795649" w:rsidRDefault="00CD6ADB" w:rsidP="00CD6ADB">
      <w:pPr>
        <w:jc w:val="both"/>
        <w:rPr>
          <w:rFonts w:cs="Arial"/>
          <w:b/>
        </w:rPr>
      </w:pPr>
      <w:r w:rsidRPr="00795649">
        <w:rPr>
          <w:rFonts w:cs="Arial"/>
          <w:b/>
          <w:color w:val="000000"/>
        </w:rPr>
        <w:t>Rada pedagogiczna ustala sposób realizacji wniosków: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244"/>
        <w:gridCol w:w="2341"/>
        <w:gridCol w:w="1869"/>
        <w:gridCol w:w="1771"/>
      </w:tblGrid>
      <w:tr w:rsidR="00CD6ADB" w:rsidRPr="00795649" w:rsidTr="00F741E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L 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Wniosek z nadzoru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Sposób realizacji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Odpowiedzialni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Terminy</w:t>
            </w:r>
          </w:p>
        </w:tc>
      </w:tr>
      <w:tr w:rsidR="00CD6ADB" w:rsidRPr="00795649" w:rsidTr="00F741E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 xml:space="preserve">1.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color w:val="000000"/>
              </w:rPr>
              <w:t xml:space="preserve">Nie wszyscy nauczyciele udzielają informacji zwrotnej uczniom </w:t>
            </w:r>
            <w:r w:rsidRPr="00795649">
              <w:rPr>
                <w:rFonts w:cs="Arial"/>
              </w:rPr>
              <w:t>o tym, co zrobili  dobrze i jak powinni się dalej uczyć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 xml:space="preserve">Przypomnieć zasady udzielania informacji zwrotnej; zaplanować zajęcia podczas których wystąpią różne sposoby udzielania informacji zwrotnej.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Dyrektor;</w:t>
            </w:r>
          </w:p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Zastępca dyrektora;</w:t>
            </w:r>
          </w:p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</w:rPr>
              <w:t>liderzy zespołów nauczycielskich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do 15 września;</w:t>
            </w:r>
          </w:p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</w:rPr>
              <w:t>w ciągu całego roku szkolnego</w:t>
            </w:r>
          </w:p>
        </w:tc>
      </w:tr>
      <w:tr w:rsidR="00CD6ADB" w:rsidRPr="00795649" w:rsidTr="00F741E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890B8F" w:rsidRDefault="00CD6ADB" w:rsidP="00890B8F">
            <w:pPr>
              <w:tabs>
                <w:tab w:val="left" w:pos="5760"/>
              </w:tabs>
              <w:rPr>
                <w:rFonts w:cs="Arial"/>
              </w:rPr>
            </w:pPr>
            <w:r w:rsidRPr="00795649">
              <w:rPr>
                <w:rFonts w:cs="Arial"/>
              </w:rPr>
              <w:t>Podczas spotkań z uczniami a zwłaszcza w czasie zajęć lekcyjnych zwracać uwagę na kulturę zachowania się uczniów  klasie  (ziewania, mówienie chórem, niesłuchanie kolegów, komentowanie wypowiedzi kolegów)</w:t>
            </w:r>
          </w:p>
          <w:p w:rsidR="00CD6ADB" w:rsidRPr="00795649" w:rsidRDefault="00CD6ADB" w:rsidP="00F741E2">
            <w:pPr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Przeprowadzić rozmowy w klasach podczas lekcji wychowawczych. Na bieżąco monitorować zjawisko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Dyrektor,</w:t>
            </w:r>
          </w:p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zastępca dyrektora, wychowawcy klas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do 15 września;</w:t>
            </w:r>
          </w:p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w ciągu całego roku szkolnego</w:t>
            </w:r>
          </w:p>
        </w:tc>
      </w:tr>
      <w:tr w:rsidR="00CD6ADB" w:rsidRPr="00795649" w:rsidTr="00F741E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lastRenderedPageBreak/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tabs>
                <w:tab w:val="left" w:pos="5760"/>
              </w:tabs>
              <w:rPr>
                <w:rFonts w:cs="Arial"/>
              </w:rPr>
            </w:pPr>
            <w:r w:rsidRPr="00795649">
              <w:rPr>
                <w:rFonts w:cs="Arial"/>
              </w:rPr>
              <w:t>U niektórych nauczycieli stwierdzono brak systematycznego i  starannego wypełniania przez nich dokumentacji przebiegu nauczania (dziennik elektroniczny)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Przeprowadzić szkolenie dotyczące funkcjonowania dziennika elektronicznego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Zastępca dyrektora,</w:t>
            </w:r>
          </w:p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administrator dziennika elektronicznego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Do 3 września,</w:t>
            </w:r>
          </w:p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W ciągu całego roku szkolnego</w:t>
            </w:r>
          </w:p>
        </w:tc>
      </w:tr>
      <w:tr w:rsidR="00CD6ADB" w:rsidRPr="00795649" w:rsidTr="00F741E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tabs>
                <w:tab w:val="left" w:pos="5760"/>
              </w:tabs>
              <w:rPr>
                <w:rFonts w:cs="Arial"/>
              </w:rPr>
            </w:pPr>
            <w:r w:rsidRPr="00795649">
              <w:rPr>
                <w:rFonts w:cs="Arial"/>
              </w:rPr>
              <w:t>Niektórzy nauczyciele nie znają zapisów w statucie dotyczących w szczególności zadań nauczycieli i wychowawców oraz procedur związanych z zasadami oceniania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Przypomnienie zagadnień w czasie konferencji inaugurującej rok szkolny 2018/2019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Dyrektor szkoły</w:t>
            </w:r>
          </w:p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 xml:space="preserve">zastępca dyrektora </w:t>
            </w:r>
          </w:p>
          <w:p w:rsidR="00CD6ADB" w:rsidRPr="00795649" w:rsidRDefault="00CD6ADB" w:rsidP="00F741E2">
            <w:pPr>
              <w:jc w:val="both"/>
              <w:rPr>
                <w:rFonts w:cs="Arial"/>
              </w:rPr>
            </w:pPr>
            <w:r w:rsidRPr="00795649">
              <w:rPr>
                <w:rFonts w:cs="Arial"/>
              </w:rPr>
              <w:t>liderzy zespołów nauczycielskich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Do 3 września,</w:t>
            </w:r>
          </w:p>
          <w:p w:rsidR="00CD6ADB" w:rsidRPr="00795649" w:rsidRDefault="00CD6ADB" w:rsidP="00F741E2">
            <w:pPr>
              <w:rPr>
                <w:rFonts w:cs="Arial"/>
              </w:rPr>
            </w:pPr>
            <w:r w:rsidRPr="00795649">
              <w:rPr>
                <w:rFonts w:cs="Arial"/>
              </w:rPr>
              <w:t>W ciągu całego roku szkolnego</w:t>
            </w:r>
          </w:p>
        </w:tc>
      </w:tr>
    </w:tbl>
    <w:p w:rsidR="00017455" w:rsidRDefault="00017455"/>
    <w:sectPr w:rsidR="00017455" w:rsidSect="0089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DB"/>
    <w:rsid w:val="00017455"/>
    <w:rsid w:val="004C7336"/>
    <w:rsid w:val="00890B8F"/>
    <w:rsid w:val="00C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D5C9-96D7-4200-A6E3-73051A4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ADB"/>
    <w:pPr>
      <w:spacing w:after="200" w:line="276" w:lineRule="auto"/>
      <w:ind w:left="720"/>
      <w:contextualSpacing/>
    </w:pPr>
  </w:style>
  <w:style w:type="character" w:styleId="Pogrubienie">
    <w:name w:val="Strong"/>
    <w:qFormat/>
    <w:rsid w:val="00CD6ADB"/>
    <w:rPr>
      <w:b/>
      <w:bCs/>
    </w:rPr>
  </w:style>
  <w:style w:type="paragraph" w:styleId="Tekstpodstawowy2">
    <w:name w:val="Body Text 2"/>
    <w:basedOn w:val="Normalny"/>
    <w:link w:val="Tekstpodstawowy2Znak"/>
    <w:rsid w:val="00CD6ADB"/>
    <w:pPr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6ADB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</cp:lastModifiedBy>
  <cp:revision>2</cp:revision>
  <dcterms:created xsi:type="dcterms:W3CDTF">2018-09-24T15:39:00Z</dcterms:created>
  <dcterms:modified xsi:type="dcterms:W3CDTF">2018-09-24T15:39:00Z</dcterms:modified>
</cp:coreProperties>
</file>