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CE7437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CE7437">
        <w:rPr>
          <w:rFonts w:eastAsia="MS Gothic"/>
          <w:b/>
          <w:caps/>
          <w:color w:val="323E4F"/>
          <w:spacing w:val="-10"/>
          <w:sz w:val="68"/>
          <w:szCs w:val="68"/>
        </w:rPr>
        <w:t>OBčIANSKA NÁUKA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3652DF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3652DF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3652DF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CE7437">
        <w:rPr>
          <w:b/>
          <w:color w:val="323E4F"/>
          <w:spacing w:val="-10"/>
          <w:sz w:val="36"/>
          <w:szCs w:val="36"/>
        </w:rPr>
        <w:t>Sz</w:t>
      </w:r>
      <w:proofErr w:type="spellEnd"/>
      <w:r w:rsidR="00CE7437">
        <w:rPr>
          <w:b/>
          <w:color w:val="323E4F"/>
          <w:spacing w:val="-10"/>
          <w:sz w:val="36"/>
          <w:szCs w:val="36"/>
        </w:rPr>
        <w:t>. Nagyová</w:t>
      </w:r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3652D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CE7437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4A26BA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4A26BA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9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CE7437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CE7437">
        <w:rPr>
          <w:rFonts w:ascii="Calibri" w:hAnsi="Calibri"/>
          <w:b/>
          <w:spacing w:val="-10"/>
          <w:szCs w:val="24"/>
        </w:rPr>
        <w:t>OBČIANSKA NÁUKA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3652DF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3652DF" w:rsidRDefault="003652DF" w:rsidP="003652DF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CE7437" w:rsidRPr="00CE7437" w:rsidRDefault="00CE7437" w:rsidP="00CE743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Občianska náuka cieľavedome ovplyvňuje poznanie a konanie žiakov v duchu humanity, morálky a demokracie. Vedie žiakov k tomu, aby svojimi postojmi a činmi prejavovali občiansku aktivitu, vlastenectvo, pozitívny vzťah k práci a jej výsledkom. Vplýva na žiakov v tom smere, aby si uvedomovali zodpovednosť k sebe, svojim blízkym, národu a celej spoločnosti, aby si uvedomovali svoju národnú a štátnu identitu. </w:t>
      </w:r>
    </w:p>
    <w:p w:rsidR="00CE7437" w:rsidRPr="00CE7437" w:rsidRDefault="00CE7437" w:rsidP="00CE743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Obsah vyučovacieho predmetu je založený na uplatňovaní väzieb výchovy a vzdelávania, na spájaní teoretických poznatkov s osobnou praxou, so životnými zážitkami a skúsenosťami žiakov. Získané poznatky poskytujú žiakom vhodnú orientáciu pre budúci občiansky život. Občianska náuka prináša žiakom právne a ekonomické informácie, ktoré v inom predmete nedostanú. Pozornosť venuje i rozvoju citovej a vôľovej sféry osobnosti žiaka. Integruje poznatky z iných predmetov. </w:t>
      </w:r>
    </w:p>
    <w:p w:rsidR="00CE7437" w:rsidRDefault="00CE7437" w:rsidP="00CE7437">
      <w:pPr>
        <w:ind w:left="0" w:firstLine="0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Najužšie </w:t>
      </w:r>
      <w:proofErr w:type="spellStart"/>
      <w:r w:rsidRPr="00CE7437">
        <w:rPr>
          <w:rFonts w:eastAsiaTheme="minorHAnsi"/>
          <w:sz w:val="23"/>
          <w:szCs w:val="23"/>
          <w:lang w:eastAsia="en-US"/>
        </w:rPr>
        <w:t>medzipredmetové</w:t>
      </w:r>
      <w:proofErr w:type="spellEnd"/>
      <w:r w:rsidRPr="00CE7437">
        <w:rPr>
          <w:rFonts w:eastAsiaTheme="minorHAnsi"/>
          <w:sz w:val="23"/>
          <w:szCs w:val="23"/>
          <w:lang w:eastAsia="en-US"/>
        </w:rPr>
        <w:t xml:space="preserve"> vzťahy ju viažu s dejepisom, geografiou, etickou výchovou, materinským jazykom a literatúrou a biológiou.</w:t>
      </w:r>
    </w:p>
    <w:p w:rsidR="00CE7437" w:rsidRPr="003652DF" w:rsidRDefault="00CE7437" w:rsidP="00CE7437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Pr="003652DF" w:rsidRDefault="003652DF" w:rsidP="003652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CE7437" w:rsidRPr="00CE7437" w:rsidRDefault="00CE7437" w:rsidP="00CE743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CE7437" w:rsidRPr="00CE7437" w:rsidRDefault="00CE7437" w:rsidP="00CE7437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Poznať funkciu rodiny a školy, </w:t>
      </w:r>
    </w:p>
    <w:p w:rsidR="00CE7437" w:rsidRPr="00CE7437" w:rsidRDefault="00CE7437" w:rsidP="00CE7437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upevniť u žiakov elementárne mravné postoje, hygienické a kultúrne návyky, </w:t>
      </w:r>
    </w:p>
    <w:p w:rsidR="00CE7437" w:rsidRPr="00CE7437" w:rsidRDefault="00CE7437" w:rsidP="00CE7437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oboznámiť žiakov so zásadami dopravnej disciplíny a bezpečnostných opatrení, </w:t>
      </w:r>
    </w:p>
    <w:p w:rsidR="00CE7437" w:rsidRPr="00CE7437" w:rsidRDefault="00CE7437" w:rsidP="00CE7437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 w:val="23"/>
          <w:szCs w:val="23"/>
          <w:lang w:eastAsia="en-US"/>
        </w:rPr>
      </w:pPr>
      <w:r w:rsidRPr="00CE7437">
        <w:rPr>
          <w:rFonts w:eastAsiaTheme="minorHAnsi"/>
          <w:sz w:val="23"/>
          <w:szCs w:val="23"/>
          <w:lang w:eastAsia="en-US"/>
        </w:rPr>
        <w:t xml:space="preserve">ovplyvňovať poznanie a konanie žiakov v duchu demokracie, humanizmu a morálky.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3652DF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>o</w:t>
      </w:r>
      <w:r w:rsidR="003652DF">
        <w:rPr>
          <w:rFonts w:ascii="Calibri" w:hAnsi="Calibri"/>
          <w:b/>
          <w:spacing w:val="-10"/>
          <w:sz w:val="28"/>
          <w:szCs w:val="28"/>
        </w:rPr>
        <w:t>vacích hodín v školskom roku: 1 vyučovacia hodina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 w:rsidR="003652DF">
        <w:rPr>
          <w:rFonts w:ascii="Calibri" w:hAnsi="Calibri"/>
          <w:b/>
          <w:spacing w:val="-10"/>
          <w:sz w:val="28"/>
          <w:szCs w:val="28"/>
        </w:rPr>
        <w:t>–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3652DF">
        <w:rPr>
          <w:rFonts w:ascii="Calibri" w:hAnsi="Calibri"/>
          <w:b/>
          <w:spacing w:val="-10"/>
          <w:sz w:val="28"/>
          <w:szCs w:val="28"/>
        </w:rPr>
        <w:t xml:space="preserve">33 </w:t>
      </w:r>
      <w:r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783" w:type="dxa"/>
        <w:tblInd w:w="-74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4"/>
        <w:gridCol w:w="817"/>
        <w:gridCol w:w="1276"/>
        <w:gridCol w:w="1559"/>
        <w:gridCol w:w="6095"/>
        <w:gridCol w:w="4962"/>
      </w:tblGrid>
      <w:tr w:rsidR="00BA406B" w:rsidTr="00907256">
        <w:trPr>
          <w:gridBefore w:val="1"/>
          <w:wBefore w:w="74" w:type="dxa"/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907256">
        <w:trPr>
          <w:gridBefore w:val="1"/>
          <w:wBefore w:w="74" w:type="dxa"/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CE7437">
        <w:trPr>
          <w:gridBefore w:val="1"/>
          <w:wBefore w:w="74" w:type="dxa"/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E7437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CE7437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83E65" w:rsidRPr="00CE7437" w:rsidRDefault="00983E65" w:rsidP="00983E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CE7437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Život v spoločnosti </w:t>
            </w:r>
          </w:p>
          <w:p w:rsidR="00983E65" w:rsidRPr="00CE7437" w:rsidRDefault="00983E65" w:rsidP="00983E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CE7437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Charakterové a mravné hodnoty človeka </w:t>
            </w:r>
          </w:p>
          <w:p w:rsidR="00956131" w:rsidRP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3E65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3"/>
                <w:szCs w:val="23"/>
              </w:rPr>
            </w:pPr>
            <w:r w:rsidRPr="00983E65">
              <w:rPr>
                <w:sz w:val="23"/>
                <w:szCs w:val="23"/>
              </w:rPr>
              <w:t>Pri vyučovaní občianskej náuky uplatňujeme väzby výchovy a vzdelávania, spájame teoretické poznatky s osobnou praxou, so životnými zážitkami a skúsenosťami žiakov.</w:t>
            </w:r>
          </w:p>
          <w:p w:rsidR="00793E6B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3"/>
                <w:szCs w:val="23"/>
              </w:rPr>
            </w:pPr>
            <w:r w:rsidRPr="00983E65">
              <w:rPr>
                <w:sz w:val="23"/>
                <w:szCs w:val="23"/>
              </w:rPr>
              <w:t>Oboznamujeme žiakov s normami spoločenského správania a ich uplatňovaním v bežnom živote.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437" w:rsidRPr="00CE7437" w:rsidRDefault="00983E65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Rodina. </w:t>
            </w:r>
            <w:r w:rsidR="00CE7437" w:rsidRPr="00CE7437">
              <w:rPr>
                <w:rFonts w:eastAsiaTheme="minorHAnsi"/>
                <w:sz w:val="23"/>
                <w:szCs w:val="23"/>
                <w:lang w:eastAsia="en-US"/>
              </w:rPr>
              <w:t xml:space="preserve">Význam rodiny pre mladého človeka a pre štát. Kto tvorí rodinu (mama, otec, súrodenci, starí rodičia, širšia rodina – príbuzní). Rodičia a deti, vzťahy medzi nimi. Správanie sa v rodine – úcta, porozumenie, vzájomná pomoc. Sviatky a významné udalosti v rodine.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Škola </w:t>
            </w:r>
            <w:proofErr w:type="spellStart"/>
            <w:r w:rsidRPr="00983E65">
              <w:rPr>
                <w:rFonts w:eastAsiaTheme="minorHAnsi"/>
                <w:sz w:val="23"/>
                <w:szCs w:val="23"/>
                <w:lang w:eastAsia="en-US"/>
              </w:rPr>
              <w:t>Škola</w:t>
            </w:r>
            <w:proofErr w:type="spellEnd"/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 ako súčasť moderného človeka. Poslanie školy, funkcie školy.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Ako sa učiť, narábať s vedomosťami.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Správanie sa v škole – školský poriadok.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Základy spoločenského styku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Ako by sa mal správať každý človek doma a na verejnosti; pozdrav, oslovenie, predstavenie sa, kultúrne správanie na verejnosti (na ulici, v obchode, v dopravnom prostriedku, na pošte, u lekára, na návšteve, na kultúrnom predstavení).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Starostlivosť o vlastné zdravie, prevencia ochorenia a úrazu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Osobná hygiena a jej význam v prevencii </w:t>
            </w:r>
            <w:r w:rsidRPr="00983E6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ochorenia.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Ochrana pred infekčnými a civilizačnými ochoreniami.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Škodlivosť fajčenia, alkoholizmu a drog pre mladého človeka, boj proti ich požívaniu, negatívny príklad dospelých. Nebezpečenstvo AIDS.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Bezpečnosť cestnej premávky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Bezpečnosť na cestách, cesta do a zo školy, orientácia okolo domu, školy, v obci či meste. Dodržiavanie dopravných predpisov pre chodcov a cyklistov. </w:t>
            </w:r>
          </w:p>
          <w:p w:rsidR="00983E65" w:rsidRDefault="00983E65" w:rsidP="00CE74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Vytváranie dobrých medziľudských vzťahov v rodine a na verejnosti.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Základné mravné hodnoty – úcta k sebe a k druhým ľuďom, čestnosť, statočnosť, spravodlivosť, pravdovravnosť, pracovitosť, láska k vlasti a ich uplatňovanie v živote človeka.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Charakter človeka – kladné a záporné vlastnosti človeka, vplyv rodiny a spoločnosti na charakterové vlastnosti človeka. Vplyv výchovy a sebavýchovy na charakter človeka. </w:t>
            </w:r>
          </w:p>
          <w:p w:rsidR="00CE7437" w:rsidRPr="00983E65" w:rsidRDefault="00CE7437" w:rsidP="00983E6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983E65">
              <w:rPr>
                <w:rFonts w:eastAsiaTheme="minorHAnsi"/>
                <w:sz w:val="23"/>
                <w:szCs w:val="23"/>
                <w:lang w:eastAsia="en-US"/>
              </w:rPr>
              <w:t xml:space="preserve">Zmysel života – spolužitie ľudí na zásadách spolupráce a tolerancie (schopnosť rozumieť druhým ľuďom, dobre s nimi vychádzať). </w:t>
            </w:r>
          </w:p>
          <w:p w:rsidR="00956131" w:rsidRPr="003652DF" w:rsidRDefault="00CE7437" w:rsidP="00983E65">
            <w:pPr>
              <w:pStyle w:val="Stlus1"/>
              <w:numPr>
                <w:ilvl w:val="0"/>
                <w:numId w:val="2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E7437">
              <w:rPr>
                <w:rFonts w:eastAsiaTheme="minorHAnsi"/>
                <w:b w:val="0"/>
                <w:spacing w:val="0"/>
                <w:sz w:val="23"/>
                <w:szCs w:val="23"/>
              </w:rPr>
              <w:t>Štúdium, práca, rodina, oddych.</w:t>
            </w:r>
          </w:p>
        </w:tc>
        <w:bookmarkStart w:id="0" w:name="_GoBack"/>
        <w:bookmarkEnd w:id="0"/>
      </w:tr>
      <w:tr w:rsidR="00BA406B" w:rsidTr="00907256">
        <w:trPr>
          <w:gridBefore w:val="1"/>
          <w:wBefore w:w="74" w:type="dxa"/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907256">
        <w:trPr>
          <w:gridBefore w:val="1"/>
          <w:wBefore w:w="74" w:type="dxa"/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907256">
        <w:trPr>
          <w:gridBefore w:val="1"/>
          <w:wBefore w:w="74" w:type="dxa"/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  <w:tr w:rsidR="00AB0144" w:rsidTr="00907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907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BA" w:rsidRDefault="004A26BA" w:rsidP="00985205">
      <w:pPr>
        <w:spacing w:after="0" w:line="240" w:lineRule="auto"/>
      </w:pPr>
      <w:r>
        <w:separator/>
      </w:r>
    </w:p>
  </w:endnote>
  <w:endnote w:type="continuationSeparator" w:id="0">
    <w:p w:rsidR="004A26BA" w:rsidRDefault="004A26BA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BA" w:rsidRDefault="004A26BA" w:rsidP="00985205">
      <w:pPr>
        <w:spacing w:after="0" w:line="240" w:lineRule="auto"/>
      </w:pPr>
      <w:r>
        <w:separator/>
      </w:r>
    </w:p>
  </w:footnote>
  <w:footnote w:type="continuationSeparator" w:id="0">
    <w:p w:rsidR="004A26BA" w:rsidRDefault="004A26BA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CE7437">
      <w:rPr>
        <w:rFonts w:ascii="Calibri" w:hAnsi="Calibri"/>
        <w:b/>
        <w:spacing w:val="-10"/>
        <w:sz w:val="20"/>
      </w:rPr>
      <w:t>Občianska náuka</w:t>
    </w:r>
    <w:r>
      <w:rPr>
        <w:rFonts w:ascii="Calibri" w:hAnsi="Calibri"/>
        <w:b/>
        <w:spacing w:val="-10"/>
        <w:sz w:val="20"/>
      </w:rPr>
      <w:t>.</w:t>
    </w:r>
    <w:r w:rsidR="00CE7437">
      <w:rPr>
        <w:rFonts w:ascii="Calibri" w:hAnsi="Calibri"/>
        <w:b/>
        <w:spacing w:val="-10"/>
        <w:sz w:val="20"/>
      </w:rPr>
      <w:t xml:space="preserve"> 7 </w:t>
    </w:r>
    <w:r>
      <w:rPr>
        <w:rFonts w:ascii="Calibri" w:hAnsi="Calibri"/>
        <w:b/>
        <w:spacing w:val="-10"/>
        <w:sz w:val="20"/>
      </w:rPr>
      <w:t xml:space="preserve">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A347B01"/>
    <w:multiLevelType w:val="hybridMultilevel"/>
    <w:tmpl w:val="82F200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45C7"/>
    <w:multiLevelType w:val="hybridMultilevel"/>
    <w:tmpl w:val="6EF4FE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63BC1"/>
    <w:multiLevelType w:val="hybridMultilevel"/>
    <w:tmpl w:val="54F81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C45BF"/>
    <w:multiLevelType w:val="hybridMultilevel"/>
    <w:tmpl w:val="F7181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18"/>
  </w:num>
  <w:num w:numId="20">
    <w:abstractNumId w:val="16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31795"/>
    <w:rsid w:val="00044168"/>
    <w:rsid w:val="001C43CC"/>
    <w:rsid w:val="003652DF"/>
    <w:rsid w:val="00391086"/>
    <w:rsid w:val="003B0416"/>
    <w:rsid w:val="004A26BA"/>
    <w:rsid w:val="004C42E5"/>
    <w:rsid w:val="00537925"/>
    <w:rsid w:val="005C7ABB"/>
    <w:rsid w:val="005F79B7"/>
    <w:rsid w:val="00633B14"/>
    <w:rsid w:val="00671BD8"/>
    <w:rsid w:val="00730F21"/>
    <w:rsid w:val="00793E6B"/>
    <w:rsid w:val="00813B95"/>
    <w:rsid w:val="008256BE"/>
    <w:rsid w:val="00893DD2"/>
    <w:rsid w:val="00907256"/>
    <w:rsid w:val="00956131"/>
    <w:rsid w:val="00964F43"/>
    <w:rsid w:val="00983E65"/>
    <w:rsid w:val="00985205"/>
    <w:rsid w:val="009B7B57"/>
    <w:rsid w:val="00A53720"/>
    <w:rsid w:val="00AB0144"/>
    <w:rsid w:val="00AF6556"/>
    <w:rsid w:val="00BA406B"/>
    <w:rsid w:val="00C3565C"/>
    <w:rsid w:val="00C90BA7"/>
    <w:rsid w:val="00CE7437"/>
    <w:rsid w:val="00D73BA7"/>
    <w:rsid w:val="00D95955"/>
    <w:rsid w:val="00DC016D"/>
    <w:rsid w:val="00E12DD6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17</cp:revision>
  <dcterms:created xsi:type="dcterms:W3CDTF">2018-08-29T18:03:00Z</dcterms:created>
  <dcterms:modified xsi:type="dcterms:W3CDTF">2019-08-28T08:03:00Z</dcterms:modified>
</cp:coreProperties>
</file>