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  <w:color w:val="000000"/>
        </w:rPr>
      </w:pPr>
      <w:r w:rsidRPr="001B4D00">
        <w:rPr>
          <w:rFonts w:ascii="Arial Unicode MS" w:eastAsia="Arial Unicode MS" w:hAnsi="Arial Unicode MS" w:cs="Arial Unicode MS"/>
          <w:b/>
          <w:color w:val="000000"/>
        </w:rPr>
        <w:t>PODSUMOWANIE DZIAŁAŃ W ZAKRESIE REALIZACJI KIERUNKÓW POLITYKI OŚWIATOWEJ PAŃSTWA, WNIOSKI I REKOMENDACJE.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  <w:u w:val="single"/>
        </w:rPr>
      </w:pPr>
      <w:r w:rsidRPr="001B4D00">
        <w:rPr>
          <w:rFonts w:ascii="Arial Unicode MS" w:eastAsia="Arial Unicode MS" w:hAnsi="Arial Unicode MS" w:cs="Arial Unicode MS"/>
          <w:b/>
          <w:u w:val="single"/>
        </w:rPr>
        <w:t>Podstawowe kierunki realizacji polityki oświatowej państwa w roku szkolnym 2017/2018.</w:t>
      </w: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sz w:val="22"/>
          <w:szCs w:val="22"/>
        </w:rPr>
        <w:t>1. Wdrażanie nowej podstawy programowej kształcenia ogólnego.</w:t>
      </w: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sz w:val="22"/>
          <w:szCs w:val="22"/>
        </w:rPr>
        <w:t>2. Podniesie jakości edukacji matematycznej, przyrodniczej i informatycznej.</w:t>
      </w: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sz w:val="22"/>
          <w:szCs w:val="22"/>
        </w:rPr>
        <w:t>3. Bezpieczeństwo w Internecie. Odpowiedzialne korzystanie z mediów społecznych.</w:t>
      </w: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sz w:val="22"/>
          <w:szCs w:val="22"/>
        </w:rPr>
        <w:t>4. Wprowadzanie doradztwa zawodowego do szkół i placówek.</w:t>
      </w: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sz w:val="22"/>
          <w:szCs w:val="22"/>
        </w:rPr>
        <w:t>5. Wzmacnianie wychowawczej roli szkoły.</w:t>
      </w: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sz w:val="22"/>
          <w:szCs w:val="22"/>
        </w:rPr>
        <w:t>6. Podnoszenie jakości edukacji włączającej w szkołach i placówkach systemu oświaty.</w:t>
      </w: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280"/>
      </w:tblGrid>
      <w:tr w:rsidR="001D17A5" w:rsidRPr="001B4D00" w:rsidTr="007763A4">
        <w:tc>
          <w:tcPr>
            <w:tcW w:w="9948" w:type="dxa"/>
            <w:gridSpan w:val="2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I.             Wdrażanie nowej podstawy programowej kształcenia ogólnego.</w:t>
            </w:r>
          </w:p>
        </w:tc>
      </w:tr>
      <w:tr w:rsidR="001D17A5" w:rsidRPr="001B4D00" w:rsidTr="007763A4">
        <w:tc>
          <w:tcPr>
            <w:tcW w:w="4668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Wnioski</w:t>
            </w:r>
          </w:p>
        </w:tc>
        <w:tc>
          <w:tcPr>
            <w:tcW w:w="5280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Rekomendacje (zalecenia do słabych stron):</w:t>
            </w:r>
          </w:p>
        </w:tc>
      </w:tr>
      <w:tr w:rsidR="001D17A5" w:rsidRPr="001B4D00" w:rsidTr="007763A4">
        <w:trPr>
          <w:trHeight w:val="1397"/>
        </w:trPr>
        <w:tc>
          <w:tcPr>
            <w:tcW w:w="4668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 Wszyscy nauczyciele znają podstawę programową, którą realizują.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2. Wszyscy opracowali wymagania edukacyjne z poszczególnych przedmiotów.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3. Wszyscy nauczyciele opracowali dostosowanie wymagań edukacyjnych do potrzeb i możliwości edukacyjnych uczniów.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28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 Wszyscy nauczyciele zapoznają się z zalecanymi warunkami realizacji podstawy programowej w terminie do 1 września 2018 r.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2. Na spotkaniach zespołów przedmiotowych nauczyciele przeanalizują zalecane warunki i opracują sposoby ich realizacji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3.. Na początku września (do 10 września) wychowawcy klas zorganizują  spotkania nauczycieli uczących w jednym oddziale, podczas którego przypomną wszystkim, którzy uczniowie:</w:t>
            </w:r>
          </w:p>
          <w:p w:rsidR="001D17A5" w:rsidRPr="001B4D00" w:rsidRDefault="001D17A5" w:rsidP="001D17A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posiadają orzeczenie o potrzebie kształcenia specjalnego i dla nich opracowano IPET,</w:t>
            </w:r>
          </w:p>
          <w:p w:rsidR="001D17A5" w:rsidRPr="001B4D00" w:rsidRDefault="001D17A5" w:rsidP="001D17A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mają orzeczenie o potrzebie indywidualnego nauczania,</w:t>
            </w:r>
          </w:p>
          <w:p w:rsidR="001D17A5" w:rsidRPr="001B4D00" w:rsidRDefault="001D17A5" w:rsidP="001D17A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posiadają opinie o specyficznych trudnościach w uczeniu się,</w:t>
            </w:r>
          </w:p>
          <w:p w:rsidR="001D17A5" w:rsidRPr="001B4D00" w:rsidRDefault="001D17A5" w:rsidP="001D17A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nie mają opinii i orzeczeń ale wymagają ze względu na trudności w nauce dostosowania wymagań ( w tym opinie lekarskie o przeciw wskazaniu do wykonywania określonych ćwiczeń)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a nauczyciele przedmiotu dostosują wymagania edukacyjne do potrzeb i możliwości wymienionych grup uczniów.</w:t>
            </w:r>
          </w:p>
        </w:tc>
      </w:tr>
    </w:tbl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280"/>
      </w:tblGrid>
      <w:tr w:rsidR="001D17A5" w:rsidRPr="001B4D00" w:rsidTr="007763A4">
        <w:tc>
          <w:tcPr>
            <w:tcW w:w="9948" w:type="dxa"/>
            <w:gridSpan w:val="2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II. Podniesie jakości edukacji matematycznej, przyrodniczej i informatycznej.</w:t>
            </w:r>
          </w:p>
        </w:tc>
      </w:tr>
      <w:tr w:rsidR="001D17A5" w:rsidRPr="001B4D00" w:rsidTr="007763A4">
        <w:tc>
          <w:tcPr>
            <w:tcW w:w="4668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Wnioski</w:t>
            </w:r>
          </w:p>
        </w:tc>
        <w:tc>
          <w:tcPr>
            <w:tcW w:w="5280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Rekomendacje (zalecenia do słabych stron):</w:t>
            </w:r>
          </w:p>
        </w:tc>
      </w:tr>
      <w:tr w:rsidR="001D17A5" w:rsidRPr="001B4D00" w:rsidTr="007763A4">
        <w:trPr>
          <w:trHeight w:val="1397"/>
        </w:trPr>
        <w:tc>
          <w:tcPr>
            <w:tcW w:w="4668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 Wszyscy nauczyciele opracowali wymagania edukacyjne z ww. przedmiotów.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2. Wszyscy nauczyciele uczący przedmiotów przyrodniczych, matematyki, informatyki zapoznali uczniów z wymaganiami edukacyjnymi na pierwszych zajęciach ( wpis do dzienników lekcyjnych), a wychowawcy klas przedstawili te wymagania rodzicom podczas zebrań (protokoły zebrań z rodzicami).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3. Jeden  z nauczycieli ww. przedmiotów  opracował program innowacyjny.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28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 Wszyscy nauczyciele podczas spotkań z wychowawcą zapoznają się z opiniami i orzeczeniami oraz trudnościami w uczeniu się uczniów, którym są zobowiązani dostosować wymagania edukacyjne – termin przekazania opracowań do wglądu dyrektorowi – do 10 września.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2Dyrektor podczas obserwacji zajęć z ww. przedmiotów zwróci szczególną uwagę na wykorzystanie technologii informacyjno-komunikacyjnej w czasie zajęć.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3. Ww. zespoły przedmiotowe wytypują 1 lekcję koleżeńską dotyczącą w/w zajęć i zaproszą dyrektora na obserwacje tych zajęć, termin – w nowym roku szkolnym.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4. Zorganizować szkolenie rady pedagogicznej na temat tworzenia programów innowacyjnych - termin – w nowym roku szkolnym.   </w:t>
            </w:r>
          </w:p>
        </w:tc>
      </w:tr>
    </w:tbl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280"/>
      </w:tblGrid>
      <w:tr w:rsidR="001D17A5" w:rsidRPr="001B4D00" w:rsidTr="007763A4">
        <w:tc>
          <w:tcPr>
            <w:tcW w:w="9948" w:type="dxa"/>
            <w:gridSpan w:val="2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III. Bezpieczeństwo w Internecie. Odpowiedzialne korzystanie z mediów społecznych.</w:t>
            </w:r>
          </w:p>
        </w:tc>
      </w:tr>
      <w:tr w:rsidR="001D17A5" w:rsidRPr="001B4D00" w:rsidTr="007763A4">
        <w:tc>
          <w:tcPr>
            <w:tcW w:w="4668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Wnioski</w:t>
            </w:r>
          </w:p>
        </w:tc>
        <w:tc>
          <w:tcPr>
            <w:tcW w:w="5280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Rekomendacje (zalecenia do słabych stron):</w:t>
            </w:r>
          </w:p>
        </w:tc>
      </w:tr>
      <w:tr w:rsidR="001D17A5" w:rsidRPr="001B4D00" w:rsidTr="007763A4">
        <w:trPr>
          <w:trHeight w:val="1397"/>
        </w:trPr>
        <w:tc>
          <w:tcPr>
            <w:tcW w:w="4668" w:type="dxa"/>
            <w:shd w:val="clear" w:color="auto" w:fill="auto"/>
          </w:tcPr>
          <w:p w:rsidR="001D17A5" w:rsidRPr="001B4D00" w:rsidRDefault="001D17A5" w:rsidP="007763A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1. Program wychowawczo – profilaktyczny zawiera działania dotyczące bezpiecznego korzystania z Internetu, 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kształtowania umiejętności uczniów w zakresie prawidłowego funkcjonowania w środowisku cyfrowym, w szczególności tzw. nowych 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 xml:space="preserve">mediów, pokazuje zagrożenia </w:t>
            </w:r>
            <w:r w:rsidRPr="001B4D00">
              <w:rPr>
                <w:rFonts w:ascii="Arial Unicode MS" w:eastAsia="Arial Unicode MS" w:hAnsi="Arial Unicode MS" w:cs="Arial Unicode MS"/>
              </w:rPr>
              <w:t xml:space="preserve">cyberprzemocą i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cyberbullingiem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</w:rPr>
              <w:t>.</w:t>
            </w:r>
          </w:p>
          <w:p w:rsidR="001D17A5" w:rsidRPr="001B4D00" w:rsidRDefault="001D17A5" w:rsidP="007763A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2. </w:t>
            </w:r>
            <w:r w:rsidRPr="001B4D00">
              <w:rPr>
                <w:rFonts w:ascii="Arial Unicode MS" w:eastAsia="Arial Unicode MS" w:hAnsi="Arial Unicode MS" w:cs="Arial Unicode MS"/>
              </w:rPr>
              <w:t>Zaplanowano dla uczniów warsztaty, prelekcje, akcje reklamowe, udział w akcjach ogólnopolskich mających na celu zapobieganie mowie nienawiści w sieci, bezpiecznego korzystania z mediów społecznościowych, używania mediów elektronicznych, zagrożeń.</w:t>
            </w:r>
          </w:p>
          <w:p w:rsidR="001D17A5" w:rsidRPr="001B4D00" w:rsidRDefault="001D17A5" w:rsidP="007763A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3. Zapoznano uczniów i rodziców z procedurami dotyczącymi cyberprzemocy.</w:t>
            </w:r>
          </w:p>
          <w:p w:rsidR="001D17A5" w:rsidRPr="001B4D00" w:rsidRDefault="001D17A5" w:rsidP="007763A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4. Przeprowadzono pogadanki na zajęciach z wychowawcą dotyczące praw człowieka, przeciwdziałaniu mowie nienawiści w sieci.</w:t>
            </w:r>
          </w:p>
          <w:p w:rsidR="001D17A5" w:rsidRPr="007763A4" w:rsidRDefault="001D17A5" w:rsidP="007763A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5. W szkole monitorowane są zagadnienia  związane z bezpieczeństwem w Internecie i odpowiedzialnym korzystaniem z mediów społecznych.   </w:t>
            </w:r>
          </w:p>
        </w:tc>
        <w:tc>
          <w:tcPr>
            <w:tcW w:w="528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1. Należy w ramach monitoringu przeprowadzić we wrześniu ankietę dotyczącą ww. wymienionych zagadnień, wyniki przedstawić uczniom i rodzicom, dokonać modyfikacji działań, gdyby wskazywały na to wyniki badań – odpowiedzialni zespół wychowawczy.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2.  Wszyscy nauczyciele zobowiązani są do natychmiastowej reakcji i podejmowania działań w sytuacji zagrożeń związanych z bezpieczeństwem w Internecie, zgodnie z opracowanymi w  szkole procedurami.</w:t>
            </w:r>
          </w:p>
        </w:tc>
      </w:tr>
    </w:tbl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280"/>
      </w:tblGrid>
      <w:tr w:rsidR="001D17A5" w:rsidRPr="001B4D00" w:rsidTr="007763A4">
        <w:tc>
          <w:tcPr>
            <w:tcW w:w="9948" w:type="dxa"/>
            <w:gridSpan w:val="2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IV. Wprowadzanie doradztwa zawodowego do szkół i placówek.</w:t>
            </w:r>
          </w:p>
        </w:tc>
      </w:tr>
      <w:tr w:rsidR="001D17A5" w:rsidRPr="001B4D00" w:rsidTr="007763A4">
        <w:tc>
          <w:tcPr>
            <w:tcW w:w="4668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Wnioski</w:t>
            </w:r>
          </w:p>
        </w:tc>
        <w:tc>
          <w:tcPr>
            <w:tcW w:w="5280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Rekomendacje (zalecenia do słabych stron):</w:t>
            </w:r>
          </w:p>
        </w:tc>
      </w:tr>
      <w:tr w:rsidR="001D17A5" w:rsidRPr="001B4D00" w:rsidTr="007763A4">
        <w:trPr>
          <w:trHeight w:val="1397"/>
        </w:trPr>
        <w:tc>
          <w:tcPr>
            <w:tcW w:w="4668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 Nauczyciel odpowiedzialny za tematykę doradztwa zawodowego  opracował i przedstawił program z zakresu doradztwa zawodowego, który został zaopiniowany i włączony do szkolnego zestawu programów nauczania.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2. Statut zawiera zadania dotyczące wewnętrznego systemu doradztwa zawodowego.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 Objąć  w nowym roku szkolnym obserwacją zajęcia z zakresu doradztwa zawodowego.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2. Dostosować zajęcia z zakresu doradztwa zawodowego  do nowych przepisów prawa obowiązujących w roku 2018.</w:t>
            </w:r>
          </w:p>
        </w:tc>
      </w:tr>
    </w:tbl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040"/>
      </w:tblGrid>
      <w:tr w:rsidR="001D17A5" w:rsidRPr="001B4D00" w:rsidTr="007763A4">
        <w:tc>
          <w:tcPr>
            <w:tcW w:w="9948" w:type="dxa"/>
            <w:gridSpan w:val="2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V. Wzmacnianie wychowawczej roli szkoły</w:t>
            </w:r>
          </w:p>
        </w:tc>
      </w:tr>
      <w:tr w:rsidR="001D17A5" w:rsidRPr="001B4D00" w:rsidTr="007763A4">
        <w:tc>
          <w:tcPr>
            <w:tcW w:w="4908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Wnioski</w:t>
            </w:r>
          </w:p>
        </w:tc>
        <w:tc>
          <w:tcPr>
            <w:tcW w:w="5040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Rekomendacje (zalecenia do słabych stron):</w:t>
            </w:r>
          </w:p>
        </w:tc>
      </w:tr>
      <w:tr w:rsidR="001D17A5" w:rsidRPr="001B4D00" w:rsidTr="007763A4">
        <w:trPr>
          <w:trHeight w:val="1397"/>
        </w:trPr>
        <w:tc>
          <w:tcPr>
            <w:tcW w:w="4908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1. Program wychowawczo – profilaktyczny zawiera działania dotyczące wychowawczej roli szkoły, obejmują one:</w:t>
            </w:r>
          </w:p>
          <w:p w:rsidR="001D17A5" w:rsidRPr="001B4D00" w:rsidRDefault="001D17A5" w:rsidP="001D17A5">
            <w:pPr>
              <w:pStyle w:val="menfont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line="276" w:lineRule="auto"/>
              <w:ind w:left="360" w:hanging="2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warsztaty dla uczniów, rodziców i nauczycieli  – Kształtowanie umiejętności wychowawczych, pogadanki dla rodziców – Jak motywować dzieci do nauki? ; Jak pomagać dzieciom w odrabianiu prac domowych?, Jak pracować dzieckiem dysfunkcyjnym?... </w:t>
            </w:r>
          </w:p>
          <w:p w:rsidR="001D17A5" w:rsidRPr="001B4D00" w:rsidRDefault="001D17A5" w:rsidP="001D17A5">
            <w:pPr>
              <w:pStyle w:val="menfont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line="276" w:lineRule="auto"/>
              <w:ind w:left="360" w:hanging="2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współpracę z rodzicami uczniów i wychowanków w celu budowania postawy prozdrowotnej i zdrowego stylu”</w:t>
            </w:r>
          </w:p>
          <w:p w:rsidR="001D17A5" w:rsidRPr="001B4D00" w:rsidRDefault="001D17A5" w:rsidP="001D17A5">
            <w:pPr>
              <w:pStyle w:val="menfont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line="276" w:lineRule="auto"/>
              <w:ind w:left="360" w:hanging="2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kształtowanie przyjaznego klimatu w szkole, budowanie prawidłowych relacji rówieśniczych oraz relacji uczniów i nauczycieli, a także nauczycieli, rodziców i uczniów,</w:t>
            </w:r>
          </w:p>
          <w:p w:rsidR="001D17A5" w:rsidRPr="001B4D00" w:rsidRDefault="001D17A5" w:rsidP="001D17A5">
            <w:pPr>
              <w:pStyle w:val="menfont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line="276" w:lineRule="auto"/>
              <w:ind w:left="360" w:hanging="2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kształtowanie poczucia przynależności do rodziny, grupy rówieśniczej i wspólnoty narodowej oraz postawy patriotycznej,</w:t>
            </w:r>
          </w:p>
          <w:p w:rsidR="001D17A5" w:rsidRPr="001B4D00" w:rsidRDefault="001D17A5" w:rsidP="001D17A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76" w:lineRule="auto"/>
              <w:ind w:left="360" w:hanging="240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udział uczniów w konkursach o tematyce historycznej kształtujących postawy patriotyczne i obywatelskie,</w:t>
            </w:r>
          </w:p>
          <w:p w:rsidR="001D17A5" w:rsidRPr="007763A4" w:rsidRDefault="001D17A5" w:rsidP="007763A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76" w:lineRule="auto"/>
              <w:ind w:left="360" w:hanging="240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warsztat tematyczny dotyczący uzależnień od substancji psychoaktywnych (narkotyki, dopalacze, substancje zmieniające świadomość i zachowanie),</w:t>
            </w:r>
          </w:p>
          <w:p w:rsidR="001D17A5" w:rsidRPr="001B4D00" w:rsidRDefault="001D17A5" w:rsidP="007763A4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2. Warsztaty i szkolenia realizowane były zgodnie z terminarzem.</w:t>
            </w:r>
          </w:p>
          <w:p w:rsidR="001D17A5" w:rsidRPr="001B4D00" w:rsidRDefault="001D17A5" w:rsidP="007763A4">
            <w:pPr>
              <w:spacing w:line="276" w:lineRule="auto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3. </w:t>
            </w:r>
            <w:r w:rsidRPr="001B4D00">
              <w:rPr>
                <w:rFonts w:ascii="Arial Unicode MS" w:eastAsia="Arial Unicode MS" w:hAnsi="Arial Unicode MS" w:cs="Arial Unicode MS"/>
              </w:rPr>
              <w:t xml:space="preserve">Wszyscy wychowawcy zapoznali uczniów z procedurami dotyczącymi bezpieczeństwa, w </w:t>
            </w: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tym z działaniami w sytuacjach trudnych i kryzysowych.</w:t>
            </w:r>
          </w:p>
        </w:tc>
        <w:tc>
          <w:tcPr>
            <w:tcW w:w="504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1. Podczas wrześniowych zebrań z rodzicami wychowawcy klas przedstawią procedury dotyczące bezpieczeństwa, w tym działania w sytuacjach trudnych i kryzysowych.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D17A5" w:rsidRPr="001B4D00" w:rsidRDefault="001D17A5" w:rsidP="001D17A5">
      <w:pPr>
        <w:pStyle w:val="menfont"/>
        <w:spacing w:line="276" w:lineRule="auto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680"/>
      </w:tblGrid>
      <w:tr w:rsidR="001D17A5" w:rsidRPr="001B4D00" w:rsidTr="007763A4">
        <w:tc>
          <w:tcPr>
            <w:tcW w:w="9948" w:type="dxa"/>
            <w:gridSpan w:val="2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VI. Podnoszenie jakości edukacji włączającej w szkołach i placówkach systemu oświaty.</w:t>
            </w:r>
          </w:p>
        </w:tc>
      </w:tr>
      <w:tr w:rsidR="001D17A5" w:rsidRPr="001B4D00" w:rsidTr="007763A4">
        <w:tc>
          <w:tcPr>
            <w:tcW w:w="5268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Wnioski</w:t>
            </w:r>
          </w:p>
        </w:tc>
        <w:tc>
          <w:tcPr>
            <w:tcW w:w="4680" w:type="dxa"/>
            <w:shd w:val="clear" w:color="auto" w:fill="auto"/>
          </w:tcPr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Rekomendacje (zalecenia do słabych stron):</w:t>
            </w:r>
          </w:p>
        </w:tc>
      </w:tr>
      <w:tr w:rsidR="001D17A5" w:rsidRPr="001B4D00" w:rsidTr="007763A4">
        <w:trPr>
          <w:trHeight w:val="1397"/>
        </w:trPr>
        <w:tc>
          <w:tcPr>
            <w:tcW w:w="5268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1. Przeanalizowano opinie i orzeczenia uczniów, uznając, że to szkoła 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ma dostosować się do potrzeb uczniów, zapewniając im możliwość wszechstronnego rozwoju, stąd dostosowano wymagania edukacyjne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2. Kopię 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wielospecjalistycznej oceny poziomu funkcjonowania ucznia oraz IPET przekazano rodzicom uczniów.</w:t>
            </w:r>
          </w:p>
          <w:p w:rsidR="001D17A5" w:rsidRPr="001B4D00" w:rsidRDefault="001D17A5" w:rsidP="007763A4">
            <w:pPr>
              <w:pStyle w:val="menfont"/>
              <w:spacing w:line="276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3. Dyrektor, wychowawcy i specjaliści monitorują realizację zadań szeroko rozumianej edukacji włączającej min.: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- tworzenia właściwego klimatu w szkole i budowania relacji,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br/>
              <w:t>- organizowania odpowiedniego wsparcia uwzględniającego indywidualne potrzeby dzieci,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br/>
              <w:t>- elastycznego podejścia do nauczania w zakresie treści programowych i metod pracy,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br/>
              <w:t>- zmiany w ocenianiu postępów ucznia w kierunku motywacji i wspierania jego rozwoju,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br/>
              <w:t>- budowania partnerskich relacji z rodzicami.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br/>
            </w:r>
          </w:p>
        </w:tc>
        <w:tc>
          <w:tcPr>
            <w:tcW w:w="468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 Zobowiązuję wszystkich nauczycieli, wychowawców i specjalistów do szczególnej staranności w realizacji zadań wynikających z edukacji włączającej.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2. Nadal kontynuować w ramach wspierania rodziców konsultacje z terapeutami pracującymi z dzieckiem, udzielanie instruktażu, porad, wskazówek, informowanie o postępach, sukcesach i porażkach, bieżącą wymianę informacji.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D17A5" w:rsidRPr="001B4D00" w:rsidRDefault="001D17A5" w:rsidP="001D17A5">
      <w:pPr>
        <w:tabs>
          <w:tab w:val="left" w:pos="5760"/>
        </w:tabs>
        <w:rPr>
          <w:rFonts w:ascii="Arial Unicode MS" w:eastAsia="Arial Unicode MS" w:hAnsi="Arial Unicode MS" w:cs="Arial Unicode MS"/>
          <w:b/>
        </w:rPr>
      </w:pPr>
    </w:p>
    <w:p w:rsidR="001D17A5" w:rsidRPr="007763A4" w:rsidRDefault="001D17A5" w:rsidP="007763A4">
      <w:pPr>
        <w:shd w:val="clear" w:color="auto" w:fill="FFFFFF"/>
        <w:rPr>
          <w:rFonts w:ascii="Arial Unicode MS" w:eastAsia="Arial Unicode MS" w:hAnsi="Arial Unicode MS" w:cs="Arial Unicode MS"/>
          <w:b/>
          <w:color w:val="000000"/>
        </w:rPr>
      </w:pPr>
      <w:r w:rsidRPr="001B4D00">
        <w:rPr>
          <w:rFonts w:ascii="Arial Unicode MS" w:eastAsia="Arial Unicode MS" w:hAnsi="Arial Unicode MS" w:cs="Arial Unicode MS"/>
          <w:b/>
          <w:color w:val="000000"/>
        </w:rPr>
        <w:t>WYNIKI I WNIOSKI Z NADZORU PEDAGOGICZNEGO DOTYCZĄCE EWALUACJI WEWNĘTRZNEJ, KONTROLI, WSPOMAGANIA NAUCZYCIELI I MONITOROWANIA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60"/>
        <w:gridCol w:w="6600"/>
      </w:tblGrid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Obszar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Wskaźniki</w:t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Nauczanie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Wyniki nauczania, oceny bieżące, klasyfikacja śródroczna, realizacja podstawy programowej, zalecane warunki i sposoby </w:t>
            </w: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lastRenderedPageBreak/>
              <w:t>realizacji podstawy programowej, programy własne, działania innowacyjne, dostosowanie wymagań edukacyjnych,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metody i formy pracy ,zwiększanie szans edukacyjnych uczniów,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wyniki konkursów i olimpiad,</w:t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Ocenianie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Systematyczność oceniania, jawność, czytelność ocen, sposób uzasadniania ocen, udostępnianie sprawdzonych i ocenionych pracy, różne formy sprawdzania wiedzy i umiejętności uczniów,</w:t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Działalność wychowawcza </w:t>
            </w: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br/>
              <w:t>i opiekuńcza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Problemy i sukcesy wychowawcze, zintegrowane działania nauczycieli, specjalistów i rodziców, </w:t>
            </w: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br/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Współpraca z rodzicami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Udział rodziców w zebraniach, dniach otwartych, uczestnictwo w zespołach  pracujących nad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IPETem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,, współpraca z Radą Rodziców</w:t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Współpraca ze środowiskiem lokalnym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Współpraca  z: organizacjami społecznymi istniejącymi we wsi i gminie,  z  poradnią psychologiczno-pedagogiczną,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placówkami doskonalenia nauczycieli, biblioteką pedagogiczną</w:t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Doskonalenie zawodowe nauczycieli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Samokształcenia -  korzystanie z literatury naukowej, prawnej,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szkolenia rady pedagogicznej zgodne z potrzebami szkoły,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indywidualne formy kształcenia, zdobywania dodatkowych uprawnień, dodatkowe kwalifikacje, wymiana doświadczeń w ramach pracy zespołowej nauczycieli,</w:t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Bezpieczeństwo i atmosfera pracy w szkole.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Analiza wypadków ,bezpieczeństwo w drodze do szkoły i ze szkoły, organizacja zajęć opiekuńczych organizacja  pracy w świetlicy, działania antydyskryminacyjne, integracja społeczności szkolnej, relacje interpersonalne,</w:t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Default"/>
              <w:rPr>
                <w:rFonts w:ascii="Arial Unicode MS" w:eastAsia="Arial Unicode MS" w:hAnsi="Arial Unicode MS" w:cs="Arial Unicode MS"/>
                <w:b/>
                <w:i/>
                <w:color w:val="auto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color w:val="auto"/>
                <w:sz w:val="22"/>
                <w:szCs w:val="22"/>
              </w:rPr>
              <w:t>Organizacja pracy szkoły.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Działalność biblioteki szkolnej, organizacja pracy internatu,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wyposażenie szkoły, baza lokalowa, uroczystości i imprezy, 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wycieczki szkolne, współpraca poszczególnych organów szkoły,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działania podejmowane przez samorząd uczniowski,</w:t>
            </w:r>
          </w:p>
          <w:p w:rsidR="001D17A5" w:rsidRPr="001B4D00" w:rsidRDefault="001D17A5" w:rsidP="007763A4">
            <w:pPr>
              <w:pStyle w:val="celp"/>
              <w:ind w:left="0"/>
              <w:jc w:val="left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wolontariat,</w:t>
            </w:r>
          </w:p>
        </w:tc>
      </w:tr>
      <w:tr w:rsidR="001D17A5" w:rsidRPr="001B4D00" w:rsidTr="007763A4">
        <w:tc>
          <w:tcPr>
            <w:tcW w:w="588" w:type="dxa"/>
            <w:shd w:val="clear" w:color="auto" w:fill="auto"/>
          </w:tcPr>
          <w:p w:rsidR="001D17A5" w:rsidRPr="001B4D00" w:rsidRDefault="001D17A5" w:rsidP="007763A4">
            <w:pPr>
              <w:pStyle w:val="celp"/>
              <w:ind w:left="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2760" w:type="dxa"/>
            <w:shd w:val="clear" w:color="auto" w:fill="auto"/>
          </w:tcPr>
          <w:p w:rsidR="001D17A5" w:rsidRPr="001B4D00" w:rsidRDefault="001D17A5" w:rsidP="007763A4">
            <w:pPr>
              <w:pStyle w:val="Default"/>
              <w:rPr>
                <w:rFonts w:ascii="Arial Unicode MS" w:eastAsia="Arial Unicode MS" w:hAnsi="Arial Unicode MS" w:cs="Arial Unicode MS"/>
                <w:b/>
                <w:i/>
                <w:color w:val="auto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i/>
                <w:color w:val="auto"/>
                <w:sz w:val="22"/>
                <w:szCs w:val="22"/>
              </w:rPr>
              <w:t>Wspomaganie nauczycieli</w:t>
            </w:r>
          </w:p>
        </w:tc>
        <w:tc>
          <w:tcPr>
            <w:tcW w:w="6600" w:type="dxa"/>
            <w:shd w:val="clear" w:color="auto" w:fill="auto"/>
          </w:tcPr>
          <w:p w:rsidR="001D17A5" w:rsidRPr="001B4D00" w:rsidRDefault="001D17A5" w:rsidP="007763A4">
            <w:pPr>
              <w:spacing w:line="240" w:lineRule="atLeast"/>
              <w:textAlignment w:val="top"/>
              <w:rPr>
                <w:rFonts w:ascii="Arial Unicode MS" w:eastAsia="Arial Unicode MS" w:hAnsi="Arial Unicode MS" w:cs="Arial Unicode MS"/>
                <w:i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</w:rPr>
              <w:t>Inspirowanie do spełniania wymagań w zakresie podnoszenia jakości pracy szkoły , udzielanie wsparcia w realizacji zaplanowanych zadań, zgodnie z kompetencjami, organizowanie wewnątrzszkolnych form doskonalenia zawodowego z uwzględnieniem zadań nauczycieli,</w:t>
            </w:r>
          </w:p>
          <w:p w:rsidR="001D17A5" w:rsidRPr="001B4D00" w:rsidRDefault="001D17A5" w:rsidP="007763A4">
            <w:pPr>
              <w:spacing w:line="240" w:lineRule="atLeast"/>
              <w:textAlignment w:val="top"/>
              <w:rPr>
                <w:rFonts w:ascii="Arial Unicode MS" w:eastAsia="Arial Unicode MS" w:hAnsi="Arial Unicode MS" w:cs="Arial Unicode MS"/>
                <w:i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</w:rPr>
              <w:t xml:space="preserve">Stworzenie możliwości doradztwa indywidualnego (nie tylko przez przydzielenie opiekuna stażu), upowszechnianie (za ich zgodą) przykładów różnych rozwiązań metodycznych, </w:t>
            </w:r>
            <w:r w:rsidRPr="001B4D00">
              <w:rPr>
                <w:rFonts w:ascii="Arial Unicode MS" w:eastAsia="Arial Unicode MS" w:hAnsi="Arial Unicode MS" w:cs="Arial Unicode MS"/>
                <w:i/>
              </w:rPr>
              <w:lastRenderedPageBreak/>
              <w:t xml:space="preserve">wychowawczych i opiekuńczych nauczycieli, przekazywanie uwag, spostrzeżeń </w:t>
            </w:r>
            <w:r w:rsidRPr="001B4D00">
              <w:rPr>
                <w:rFonts w:ascii="Arial Unicode MS" w:eastAsia="Arial Unicode MS" w:hAnsi="Arial Unicode MS" w:cs="Arial Unicode MS"/>
                <w:i/>
              </w:rPr>
              <w:br/>
              <w:t>i innych informacji, promowanie przykładów dobrej praktyki,</w:t>
            </w:r>
          </w:p>
          <w:p w:rsidR="001D17A5" w:rsidRPr="001B4D00" w:rsidRDefault="001D17A5" w:rsidP="007763A4">
            <w:pPr>
              <w:spacing w:line="240" w:lineRule="atLeast"/>
              <w:textAlignment w:val="top"/>
              <w:rPr>
                <w:rFonts w:ascii="Arial Unicode MS" w:eastAsia="Arial Unicode MS" w:hAnsi="Arial Unicode MS" w:cs="Arial Unicode MS"/>
                <w:i/>
              </w:rPr>
            </w:pPr>
            <w:r w:rsidRPr="001B4D00">
              <w:rPr>
                <w:rFonts w:ascii="Arial Unicode MS" w:eastAsia="Arial Unicode MS" w:hAnsi="Arial Unicode MS" w:cs="Arial Unicode MS"/>
                <w:i/>
              </w:rPr>
              <w:t>Zapewnianie szkoleń i warsztatów (w ramach wewnątrzszkolnego doskonalenia nauczycieli) zgodnie z potrzebami i oczekiwaniami nauczycieli, tworzenie warunków do pełnej realizacji zadań szkoły, dostarczanie bieżącej informacji o możliwościach doskonalenia zewnętrznego, dofinansowywanie doskonalenia zawodowego – w ramach posiadanych środków i zgodnie z potrzebami szkoły, doradzanie, instruktaż, organizowanie debat (dyskusji) z udziałem rodziców, uczniów (samorządu uczniowskiego), władz lokalnych, przedstawicieli instytucji działających na rzecz edukacji, tworzenie warunków do wymiany doświadczeń między szkołami,</w:t>
            </w: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</w:p>
    <w:p w:rsidR="001D17A5" w:rsidRPr="007763A4" w:rsidRDefault="001D17A5" w:rsidP="007763A4">
      <w:pPr>
        <w:pStyle w:val="Default"/>
        <w:tabs>
          <w:tab w:val="num" w:pos="480"/>
        </w:tabs>
        <w:ind w:left="480" w:hanging="480"/>
        <w:jc w:val="both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>I. WNIOSKI DYREKTORA I ZESPOŁU DOTYCZĄCE EWALUACJI WEWNĘTRZNEJ</w:t>
      </w:r>
    </w:p>
    <w:p w:rsidR="001D17A5" w:rsidRPr="001B4D00" w:rsidRDefault="001D17A5" w:rsidP="001D17A5">
      <w:pPr>
        <w:ind w:firstLine="480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Zespół ds. ewaluacji z zebranych danych wyciąga wnioski zawierające odpowiedzi na postawione w projekcie ewaluacji pytania kluczowe i wartościuje uzyskane wyniki według sformułowanych w projekcie kryteriów. Dyrektor szkoły w ramach sprawowanego nadzoru organizuje ewaluację wewnętrzną i wykorzystuje jej wyniki do doskonalenia jakości pracy szkoły.</w:t>
      </w:r>
    </w:p>
    <w:p w:rsidR="001D17A5" w:rsidRDefault="001D17A5" w:rsidP="007763A4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Zespół zakończył ewaluację wewnętrzną i podał jej wyniki. </w:t>
      </w:r>
    </w:p>
    <w:p w:rsidR="007763A4" w:rsidRPr="007763A4" w:rsidRDefault="007763A4" w:rsidP="007763A4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1D17A5" w:rsidRPr="007763A4" w:rsidRDefault="001D17A5" w:rsidP="007763A4">
      <w:pPr>
        <w:jc w:val="both"/>
        <w:rPr>
          <w:rFonts w:ascii="Arial Unicode MS" w:eastAsia="Arial Unicode MS" w:hAnsi="Arial Unicode MS" w:cs="Arial Unicode MS"/>
          <w:i/>
        </w:rPr>
      </w:pPr>
      <w:r w:rsidRPr="001B4D00">
        <w:rPr>
          <w:rFonts w:ascii="Arial Unicode MS" w:eastAsia="Arial Unicode MS" w:hAnsi="Arial Unicode MS" w:cs="Arial Unicode MS"/>
          <w:i/>
        </w:rPr>
        <w:t xml:space="preserve">W podsumowaniu ewaluacji wewnętrznej zostały określone mocne i słabe strony w zakresie realizacji w szkole przedmiotu ewaluacji. Materiał badawczy znajduje się w dokumentacji szkoły. Wnioski z przeprowadzonej ewaluacji wewnętrznej umieszczono w niniejszym </w:t>
      </w:r>
      <w:proofErr w:type="spellStart"/>
      <w:r w:rsidRPr="001B4D00">
        <w:rPr>
          <w:rFonts w:ascii="Arial Unicode MS" w:eastAsia="Arial Unicode MS" w:hAnsi="Arial Unicode MS" w:cs="Arial Unicode MS"/>
          <w:i/>
        </w:rPr>
        <w:t>protokolarzu</w:t>
      </w:r>
      <w:proofErr w:type="spellEnd"/>
      <w:r w:rsidRPr="001B4D00">
        <w:rPr>
          <w:rFonts w:ascii="Arial Unicode MS" w:eastAsia="Arial Unicode MS" w:hAnsi="Arial Unicode MS" w:cs="Arial Unicode MS"/>
          <w:i/>
        </w:rPr>
        <w:t xml:space="preserve"> (patrz punkt 18)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</w:rPr>
        <w:t>II. WNIOSKI WYNIKAJĄCE Z KONTROLI DYREKTORA SZKOŁY/PLACÓWKI:</w:t>
      </w:r>
    </w:p>
    <w:p w:rsidR="001D17A5" w:rsidRPr="001B4D00" w:rsidRDefault="001D17A5" w:rsidP="001D17A5">
      <w:pPr>
        <w:spacing w:line="288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 xml:space="preserve">Zgodnie z planem nadzoru przeprowadzano kontrolę przestrzegania przez nauczycieli przepisów prawa w zakresie prowadzenia dokumentacji. Kontrolowano dzienniki lekcyjne, arkusze ocen, dzienniki zajęć dydaktyczno-wyrównawczych, kół zainteresowań, świetlicy, pedagoga, logopedy.  Stwierdzono niewielkie uchybienia w zakresie niewłaściwego poprawiania błędów i omyłek, które były usuwane na bieżąco. </w:t>
      </w:r>
    </w:p>
    <w:p w:rsidR="001D17A5" w:rsidRPr="001B4D00" w:rsidRDefault="001D17A5" w:rsidP="001D17A5">
      <w:pPr>
        <w:spacing w:line="288" w:lineRule="auto"/>
        <w:ind w:firstLine="851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W celu prawidłowego prowadzenia dzienników udzielono nauczycielom instruktażu oraz przeprowadzono w drugim okresie szkolenie dotyczące prowadzenia dokumentacji przebiegu nauczania z uwzględnieniem obowiązujących zmian w przepisach prawa oświatowego.</w:t>
      </w:r>
    </w:p>
    <w:p w:rsidR="001D17A5" w:rsidRPr="001B4D00" w:rsidRDefault="001D17A5" w:rsidP="001D17A5">
      <w:pPr>
        <w:spacing w:line="288" w:lineRule="auto"/>
        <w:ind w:firstLine="851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lastRenderedPageBreak/>
        <w:t>Wdrożono dziennik elektroniczny w szkole. W celu zwiększenia kompetencji nauczycieli w zakresie posługiwania się programem komputerowym zaplanowano i przeprowadzono dwa szkolenia z informatykiem i administratorem.</w:t>
      </w:r>
    </w:p>
    <w:p w:rsidR="001D17A5" w:rsidRPr="001B4D00" w:rsidRDefault="001D17A5" w:rsidP="001D17A5">
      <w:pPr>
        <w:spacing w:line="288" w:lineRule="auto"/>
        <w:ind w:firstLine="851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 xml:space="preserve"> Nauczyciele systematycznie wprowadzali realizację nauczania, oceny bieżące, frekwencję uczniów oraz kontaktowali się z rodzicami, jednak rodzice uczniów sporadycznie korzystali z wyznaczonych terminów konsultacji. </w:t>
      </w:r>
    </w:p>
    <w:p w:rsidR="001D17A5" w:rsidRPr="001B4D00" w:rsidRDefault="001D17A5" w:rsidP="001D17A5">
      <w:pPr>
        <w:spacing w:line="288" w:lineRule="auto"/>
        <w:ind w:firstLine="851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 xml:space="preserve">Kontrolowano dokumentację i realizację zadań z zakresu pomocy psychologiczno-pedagogicznej. </w:t>
      </w:r>
    </w:p>
    <w:p w:rsidR="001D17A5" w:rsidRPr="001B4D00" w:rsidRDefault="001D17A5" w:rsidP="007763A4">
      <w:pPr>
        <w:spacing w:line="288" w:lineRule="auto"/>
        <w:ind w:firstLine="851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Tematyka kontroli: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893"/>
        <w:gridCol w:w="2040"/>
        <w:gridCol w:w="2040"/>
      </w:tblGrid>
      <w:tr w:rsidR="001D17A5" w:rsidRPr="001B4D00" w:rsidTr="007763A4">
        <w:trPr>
          <w:trHeight w:val="9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Tematyka kontroli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Terminy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Nauczyciele, których kontrola dotyczy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Forma kontroli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Prowadzenie dokumentacji przebiegu nauczania – dziennik elektroniczny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Raz w miesiącu – ostatni piątek miesiąca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Wszyscy nauczyciele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Analiza dzienników lekcyjnych (elektroniczny),  pozalekcyjnych, dodatkowych i specjalistycznych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Przestrzeganie regulaminów wewnętrznych w szkole/ przedszkolu; w szczególności dotyczących bezpieczeństwa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 miarę potrzeb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Wszyscy nauczyciele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Obserwacja dyrektora (arkusz obserwacji)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Dyżury nauczycielskie /międzylekcyjne, podczas zebrań, imprez…./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 miarę potrzeb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Wszyscy nauczyciele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Obserwacja dyrektora (arkusz obserwacji)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Wdrażanie nowej podstawy programowej – warunki i sposób realizacji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 ciągu całego roku szkolnego</w:t>
            </w:r>
          </w:p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Nauczyciele klas I, IV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Obserwacja dyrektora, analiza dokumentacji,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Rozwój kompetencji czytelniczych uczniów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Podsumowanie I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i II półrocza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Nauczyciele języka polskiego, </w:t>
            </w: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>biblioteki, edukacji wczesnoszkolnej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 xml:space="preserve">Obserwacja dyrektora, analiza dokumentacji, </w:t>
            </w: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>analiza wyników konkursów, olimpiad,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Wdrażanie wniosków z analizy różnych sprawdzianów i egzaminów zewnętrznych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 ciągu całego roku szkolnego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Wszyscy nauczyciele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Obserwacje zajęć, kontrola dokumentacji,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    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Realizacja zaleceń zawartych w orzeczeniach.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Organizacja i realizacja zajęć rewalidacyjnych, korekcyjno-kompensacyjnych, dydaktyczno-wyrównawczych, nauczyciele wspomagający, nauczanie indywidualna, logopeda.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Dwa razy w roku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Nauczyciele specjaliści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Analiza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dzienników zajęć specjalistycznych, obserwacja zajęć, ocena efektów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Edukacja włączająca w szkole – analiza przypadków i realizacji zadań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Zgodnie z przyjętym harmonogramem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Nauczyciele specjaliści i inni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nauczyciele szkoły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Obserwacja dyrektora,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analiza dokumentacji 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9.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Bezpieczeństwo w Internecie.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Zgodnie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z przyjętym harmonogramem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Wytypowani nauczyciele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Obserwacja dyrektora,</w:t>
            </w:r>
          </w:p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analiza przypadków, modyfikacja procedur. 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  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Rozwijanie kompetencji informatycznych dzieci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i młodzieży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Dwa razy w roku - podsumowanie I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i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 II półrocza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Nauczyciele szkoły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Analiza wyników konkursów, projektów, obserwacja zajęć 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 xml:space="preserve">  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Rozwijanie kompetencji matematycznych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i przyrodniczych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Zgodnie z przyjętym harmonogramem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Nauczyciele prowadzący zajęcia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Analiza wyników konkursów, projektów, obserwacja zajęć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 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tabs>
                <w:tab w:val="left" w:pos="2025"/>
              </w:tabs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Wdrażanie zadań z zakresu doradztwa zawodowego</w:t>
            </w: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Dwa razy w roku - podsumowanie I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i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 II półrocza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Nauczyciele prowadzący zajęcia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Analiza programu, dzienników lekcyjnych,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obserwacja zajęć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Realizacja zadań w zakresie kształtowania postaw i wartości zawartych w nowym programie wychowawczo-  profilaktycznym.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 ciągu całego roku szkolnego</w:t>
            </w:r>
          </w:p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Wszyscy nauczyciele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i specjaliści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Obserwacja dyrektora, analiza dokumentacji, skarg i wniosków</w:t>
            </w:r>
          </w:p>
        </w:tc>
      </w:tr>
      <w:tr w:rsidR="001D17A5" w:rsidRPr="001B4D00" w:rsidTr="00776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 xml:space="preserve">14.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Organizacja pomocy psychologiczno-pedagogicznej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 ciągu całego roku szkolnego</w:t>
            </w:r>
          </w:p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Wszyscy nauczyciele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bCs/>
              </w:rPr>
              <w:t>Obserwacje dyrektora, analiza dokumentacji, ocena efektów</w:t>
            </w: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</w:rPr>
      </w:pPr>
    </w:p>
    <w:p w:rsidR="001D17A5" w:rsidRPr="001B4D00" w:rsidRDefault="001D17A5" w:rsidP="001D17A5">
      <w:pPr>
        <w:spacing w:line="288" w:lineRule="auto"/>
        <w:ind w:firstLine="851"/>
        <w:rPr>
          <w:rFonts w:ascii="Arial Unicode MS" w:eastAsia="Arial Unicode MS" w:hAnsi="Arial Unicode MS" w:cs="Arial Unicode M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1D17A5" w:rsidRPr="001B4D00" w:rsidTr="007763A4">
        <w:tc>
          <w:tcPr>
            <w:tcW w:w="4815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Wnioski z kontroli</w:t>
            </w:r>
          </w:p>
        </w:tc>
        <w:tc>
          <w:tcPr>
            <w:tcW w:w="4961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Rekomendacje</w:t>
            </w:r>
          </w:p>
        </w:tc>
      </w:tr>
      <w:tr w:rsidR="001D17A5" w:rsidRPr="001B4D00" w:rsidTr="007763A4">
        <w:trPr>
          <w:trHeight w:val="1580"/>
        </w:trPr>
        <w:tc>
          <w:tcPr>
            <w:tcW w:w="4815" w:type="dxa"/>
            <w:shd w:val="clear" w:color="auto" w:fill="auto"/>
          </w:tcPr>
          <w:p w:rsidR="001D17A5" w:rsidRPr="001B4D00" w:rsidRDefault="001D17A5" w:rsidP="001D17A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200" w:line="240" w:lineRule="auto"/>
              <w:ind w:left="240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Nie wszyscy nauczyciele znają akty prawne dotyczące dokumentacji przebiegu nauczania, a w szczególności prowadzenie dokumentacji elektronicznej. </w:t>
            </w:r>
          </w:p>
          <w:p w:rsidR="001D17A5" w:rsidRPr="001B4D00" w:rsidRDefault="001D17A5" w:rsidP="001D17A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200" w:line="240" w:lineRule="auto"/>
              <w:ind w:left="240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U niektórych nauczycieli stwierdza się brak systematycznego i starannego wypełniania przez nich dokumentacji przebiegu nauczania. Występują błędy w prowadzeniu dokumentacji elektronicznej.</w:t>
            </w:r>
          </w:p>
          <w:p w:rsidR="001D17A5" w:rsidRPr="001B4D00" w:rsidRDefault="001D17A5" w:rsidP="001D17A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200" w:line="240" w:lineRule="auto"/>
              <w:ind w:left="240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Nauczyciele  przestrzegają czasu pełnienia dyżurów nauczycielskich m.in. punktualnego  rozpoczynania, aktywnego pełnienia </w:t>
            </w: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 xml:space="preserve">zgodnego z regulaminem, 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reagowania </w:t>
            </w:r>
            <w:r w:rsidRPr="001B4D00">
              <w:rPr>
                <w:rFonts w:ascii="Arial Unicode MS" w:eastAsia="Arial Unicode MS" w:hAnsi="Arial Unicode MS" w:cs="Arial Unicode MS"/>
              </w:rPr>
              <w:t>w sytuacjach trudnych i egzekwowania zasad zachowania od uczniów.</w:t>
            </w:r>
          </w:p>
          <w:p w:rsidR="001D17A5" w:rsidRPr="001B4D00" w:rsidRDefault="001D17A5" w:rsidP="001D17A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200" w:line="240" w:lineRule="auto"/>
              <w:ind w:left="240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Nauczyciele  przestrzegają zasad bhp, w szczególności terminowości podczas wyjść i wycieczek, czasu rozpoczynania zajęć.</w:t>
            </w:r>
          </w:p>
          <w:p w:rsidR="001D17A5" w:rsidRPr="001B4D00" w:rsidRDefault="001D17A5" w:rsidP="001D17A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200" w:line="240" w:lineRule="auto"/>
              <w:ind w:left="240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Wszystkie IPET- y dla uczniów z </w:t>
            </w:r>
            <w:r w:rsidRPr="001B4D00">
              <w:rPr>
                <w:rFonts w:ascii="Arial Unicode MS" w:eastAsia="Arial Unicode MS" w:hAnsi="Arial Unicode MS" w:cs="Arial Unicode MS"/>
              </w:rPr>
              <w:t xml:space="preserve">orzeczeniem o potrzebie kształcenia specjalnego zostały dostosowane do wymogów określonych w rozporządzeniu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  <w:i/>
              </w:rPr>
              <w:t>rozp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  <w:i/>
              </w:rPr>
              <w:t>. MEN z dnia 9 sierpnia 2017 r. w sprawie warunków organizowania  kształcenia, wychowania i opieki dzieci</w:t>
            </w:r>
            <w:r w:rsidRPr="001B4D00">
              <w:rPr>
                <w:rFonts w:ascii="Arial Unicode MS" w:eastAsia="Arial Unicode MS" w:hAnsi="Arial Unicode MS" w:cs="Arial Unicode MS"/>
              </w:rPr>
              <w:t xml:space="preserve"> i młodzieży</w:t>
            </w:r>
          </w:p>
          <w:p w:rsidR="001D17A5" w:rsidRPr="001B4D00" w:rsidRDefault="001D17A5" w:rsidP="001D17A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200" w:line="240" w:lineRule="auto"/>
              <w:ind w:left="240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Wychowawcy  wykazali staranność w prowadzeniu dokumentacji z zakresu pomocy psychologiczno-  pedagogicznej, nie monitorowali skuteczności udzielanej pomocy wobec swoich wychowanków. </w:t>
            </w:r>
          </w:p>
          <w:p w:rsidR="001D17A5" w:rsidRPr="001B4D00" w:rsidRDefault="001D17A5" w:rsidP="001D17A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200" w:line="240" w:lineRule="auto"/>
              <w:ind w:left="240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Wszyscy nauczyciele przeanalizowali </w:t>
            </w:r>
            <w:r w:rsidRPr="001B4D00">
              <w:rPr>
                <w:rFonts w:ascii="Arial Unicode MS" w:eastAsia="Arial Unicode MS" w:hAnsi="Arial Unicode MS" w:cs="Arial Unicode MS"/>
              </w:rPr>
              <w:t>programy nauczania pod kątem realizacji treści zawartych w określonych działach podstawy programowej ze wskazaniami do pracy metodą projektu.</w:t>
            </w:r>
          </w:p>
          <w:p w:rsidR="001D17A5" w:rsidRPr="001B4D00" w:rsidRDefault="001D17A5" w:rsidP="001D17A5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spacing w:after="200" w:line="240" w:lineRule="auto"/>
              <w:ind w:left="240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Nauczyciele  znają zapisy w statucie dotyczące w szczególności zadań nauczycieli i wychowawców oraz procedur związanych z zasadami oceniania.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-89"/>
                <w:tab w:val="left" w:pos="151"/>
                <w:tab w:val="left" w:pos="271"/>
              </w:tabs>
              <w:spacing w:after="0" w:line="240" w:lineRule="auto"/>
              <w:ind w:left="151" w:hanging="151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W ramach prac zespołów analizować przepisy prawa dotyczące dokumentacji, zwracać uwagę na dokładność i staranność zapisów</w:t>
            </w:r>
          </w:p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-89"/>
                <w:tab w:val="left" w:pos="271"/>
              </w:tabs>
              <w:spacing w:after="0" w:line="240" w:lineRule="auto"/>
              <w:ind w:left="151" w:hanging="151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Zwiększyć częstotliwość kontroli dokumentacji przebiegu nauczania pod kątem zgodności z przepisami prawa oświatowego, w szczególności w zakresie bieżącego oceniania, tematyki zajęć lekcyjnych, systematyczności odnotowywania frekwencji uczniów.</w:t>
            </w:r>
          </w:p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271"/>
              </w:tabs>
              <w:spacing w:after="0" w:line="240" w:lineRule="auto"/>
              <w:ind w:left="151" w:hanging="151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Zadbać o bieżące wpisy do e- dziennika, sprawdzać wydruki i stosować się do zaleceń  wicedyrektora</w:t>
            </w:r>
          </w:p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-89"/>
                <w:tab w:val="left" w:pos="271"/>
              </w:tabs>
              <w:spacing w:after="0" w:line="240" w:lineRule="auto"/>
              <w:ind w:left="271" w:hanging="271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Wykazać szczególną staranność podczas nanoszenia poprawek w dokumentacji przebiegu nauczania, w szczególności arkuszy ocen, stosując się do przepisów w sprawie prowadzenia dokumentacji.</w:t>
            </w:r>
          </w:p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31"/>
              </w:tabs>
              <w:spacing w:after="0" w:line="240" w:lineRule="auto"/>
              <w:ind w:left="271" w:hanging="266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Nadal kontrolować dyżury pełnione przez nauczycieli w czasie przerw lekcyjnych; wypracować nowe, skuteczne metody zwiększające efektywność dyżurów a także zwracać większą uwagę na stosowanie procedur interwencyjnych podczas przerw.</w:t>
            </w:r>
          </w:p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308"/>
              </w:tabs>
              <w:spacing w:after="0" w:line="240" w:lineRule="auto"/>
              <w:ind w:left="271" w:hanging="271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Zwracać większą uwagę, w każdej sytuacji, na obowiązki nauczycieli w zakresie przestrzegania zasad bhp i  bezpieczeństwo uczniów, w szczególności podczas przerw międzylekcyjnych, wyjść i wycieczek.</w:t>
            </w:r>
          </w:p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-89"/>
                <w:tab w:val="left" w:pos="151"/>
                <w:tab w:val="left" w:pos="271"/>
              </w:tabs>
              <w:spacing w:after="0" w:line="240" w:lineRule="auto"/>
              <w:ind w:left="151" w:hanging="151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Nadal kontrolować realizacje zadań zawartych w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IPETach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</w:rPr>
              <w:t>, w szczególności zwracać uwagę na okresową wielospecjalistyczną oceną funkcjonowania ucznia, modyfikację działań i efektywność wdrażanych zmian.</w:t>
            </w:r>
          </w:p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-89"/>
                <w:tab w:val="left" w:pos="151"/>
                <w:tab w:val="left" w:pos="271"/>
              </w:tabs>
              <w:spacing w:after="0" w:line="240" w:lineRule="auto"/>
              <w:ind w:left="151" w:hanging="151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Udzielać instruktażu i monitorować efektywność udzielanej pomocy przez nauczycieli i specjalistów.</w:t>
            </w:r>
          </w:p>
          <w:p w:rsidR="001D17A5" w:rsidRPr="001B4D00" w:rsidRDefault="001D17A5" w:rsidP="001D17A5">
            <w:pPr>
              <w:numPr>
                <w:ilvl w:val="0"/>
                <w:numId w:val="4"/>
              </w:numPr>
              <w:tabs>
                <w:tab w:val="clear" w:pos="4320"/>
                <w:tab w:val="num" w:pos="-89"/>
                <w:tab w:val="left" w:pos="151"/>
                <w:tab w:val="left" w:pos="271"/>
              </w:tabs>
              <w:spacing w:after="0" w:line="240" w:lineRule="auto"/>
              <w:ind w:left="151" w:hanging="151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Wszyscy nauczyciele przeanalizują  </w:t>
            </w:r>
            <w:r w:rsidRPr="001B4D00">
              <w:rPr>
                <w:rFonts w:ascii="Arial Unicode MS" w:eastAsia="Arial Unicode MS" w:hAnsi="Arial Unicode MS" w:cs="Arial Unicode MS"/>
              </w:rPr>
              <w:t>programy nauczania pod kątem realizacji treści zawartych w określonych działach podstawy programowej ze wskazaniami do pracy metodą projektu – tytuły projektów i terminy ich realizacji złożą u wicedyrektora.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10.Wyznaczone zespoły nauczycielskie przeprowadzą na radzie pedagogicznej rozpoczynającej pracę szkoły debatę na temat oceniania wewnątrzszkolnego.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 xml:space="preserve">11. Rodzice i uczniowie zostaną zapoznani na początku roku szkolnego z procedurami dotyczącymi oceniania – odpowiednie wpisy znajdą się w dziennikach i protokołach zebrań z rodzicami. </w:t>
            </w: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  <w:color w:val="000000"/>
        </w:rPr>
      </w:pPr>
      <w:r w:rsidRPr="001B4D00">
        <w:rPr>
          <w:rFonts w:ascii="Arial Unicode MS" w:eastAsia="Arial Unicode MS" w:hAnsi="Arial Unicode MS" w:cs="Arial Unicode MS"/>
          <w:b/>
          <w:color w:val="000000"/>
        </w:rPr>
        <w:t xml:space="preserve">III. </w:t>
      </w:r>
      <w:r w:rsidRPr="001B4D00">
        <w:rPr>
          <w:rFonts w:ascii="Arial Unicode MS" w:eastAsia="Arial Unicode MS" w:hAnsi="Arial Unicode MS" w:cs="Arial Unicode MS"/>
          <w:b/>
        </w:rPr>
        <w:t>WNIOSKI DYREKTORA ZE WSPOMAGANIA</w:t>
      </w:r>
    </w:p>
    <w:p w:rsidR="001D17A5" w:rsidRPr="001B4D00" w:rsidRDefault="001D17A5" w:rsidP="001D17A5">
      <w:pPr>
        <w:jc w:val="both"/>
        <w:rPr>
          <w:rFonts w:ascii="Arial Unicode MS" w:eastAsia="Arial Unicode MS" w:hAnsi="Arial Unicode MS" w:cs="Arial Unicode MS"/>
          <w:i/>
        </w:rPr>
      </w:pPr>
      <w:r w:rsidRPr="001B4D00">
        <w:rPr>
          <w:rFonts w:ascii="Arial Unicode MS" w:eastAsia="Arial Unicode MS" w:hAnsi="Arial Unicode MS" w:cs="Arial Unicode MS"/>
          <w:i/>
        </w:rPr>
        <w:t>Dyrektor omawiał tematykę szkoleń i narad, formy wspierania nauczycieli, stopień realizacji zaplanowanych zadań, przedstawił wnioski  i rekomendacje</w:t>
      </w:r>
    </w:p>
    <w:p w:rsidR="001D17A5" w:rsidRPr="001B4D00" w:rsidRDefault="001D17A5" w:rsidP="001D17A5">
      <w:pPr>
        <w:pStyle w:val="Default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i/>
          <w:sz w:val="22"/>
          <w:szCs w:val="22"/>
        </w:rPr>
        <w:t>a) diagnoza pracy szkoły/placówki:</w:t>
      </w:r>
    </w:p>
    <w:p w:rsidR="001D17A5" w:rsidRPr="001B4D00" w:rsidRDefault="001D17A5" w:rsidP="001D17A5">
      <w:pPr>
        <w:jc w:val="both"/>
        <w:rPr>
          <w:rFonts w:ascii="Arial Unicode MS" w:eastAsia="Arial Unicode MS" w:hAnsi="Arial Unicode MS" w:cs="Arial Unicode MS"/>
          <w:i/>
        </w:rPr>
      </w:pPr>
      <w:r w:rsidRPr="001B4D00">
        <w:rPr>
          <w:rFonts w:ascii="Arial Unicode MS" w:eastAsia="Arial Unicode MS" w:hAnsi="Arial Unicode MS" w:cs="Arial Unicode MS"/>
          <w:i/>
        </w:rPr>
        <w:t>Diagnoza to inaczej rozpoznanie środowiska w dwóch głównych obszarach-potrzeb (tego czego w  szkole brakuje, jest niezbędne) oraz zasobów (czyli tego czym dysponujemy – umiejętności, czas, środki materialne).</w:t>
      </w:r>
    </w:p>
    <w:p w:rsidR="001D17A5" w:rsidRPr="001B4D00" w:rsidRDefault="001D17A5" w:rsidP="001D17A5">
      <w:pPr>
        <w:pStyle w:val="Default"/>
        <w:rPr>
          <w:rFonts w:ascii="Arial Unicode MS" w:eastAsia="Arial Unicode MS" w:hAnsi="Arial Unicode MS" w:cs="Arial Unicode MS"/>
          <w:i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sz w:val="22"/>
          <w:szCs w:val="22"/>
        </w:rPr>
        <w:t>Diagnozie będą podlegały następujące obszary</w:t>
      </w:r>
      <w:r w:rsidRPr="001B4D00">
        <w:rPr>
          <w:rFonts w:ascii="Arial Unicode MS" w:eastAsia="Arial Unicode MS" w:hAnsi="Arial Unicode MS" w:cs="Arial Unicode MS"/>
          <w:i/>
          <w:color w:val="auto"/>
          <w:sz w:val="22"/>
          <w:szCs w:val="22"/>
        </w:rPr>
        <w:t>: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Nauczanie.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Ocenianie.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Działalność wychowawcza i opiekuńcza.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Współpraca z rodzicami.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Współpraca ze środowiskiem lokalnym.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Doskonalenie zawodowe nauczycieli.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Bezpieczeństwo i atmosfera pracy w szkole.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Działalność pedagoga, psychologa, świetlicy i biblioteki szkolnej.</w:t>
      </w:r>
    </w:p>
    <w:p w:rsidR="001D17A5" w:rsidRPr="001B4D00" w:rsidRDefault="001D17A5" w:rsidP="001D17A5">
      <w:pPr>
        <w:pStyle w:val="Default"/>
        <w:numPr>
          <w:ilvl w:val="0"/>
          <w:numId w:val="9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Organizacja pracy szkoły.</w:t>
      </w:r>
    </w:p>
    <w:p w:rsidR="001D17A5" w:rsidRPr="001B4D00" w:rsidRDefault="001D17A5" w:rsidP="001D17A5">
      <w:pPr>
        <w:pStyle w:val="Default"/>
        <w:rPr>
          <w:rFonts w:ascii="Arial Unicode MS" w:eastAsia="Arial Unicode MS" w:hAnsi="Arial Unicode MS" w:cs="Arial Unicode MS"/>
          <w:i/>
          <w:color w:val="auto"/>
          <w:sz w:val="22"/>
          <w:szCs w:val="22"/>
        </w:rPr>
      </w:pPr>
    </w:p>
    <w:p w:rsidR="001D17A5" w:rsidRPr="001B4D00" w:rsidRDefault="001D17A5" w:rsidP="001D17A5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W celu pozyskania informacji i opinii o jakości pracy szkoły mogą być stosowane następujące techniki:</w:t>
      </w:r>
    </w:p>
    <w:p w:rsidR="001D17A5" w:rsidRPr="001B4D00" w:rsidRDefault="001D17A5" w:rsidP="001D17A5">
      <w:pPr>
        <w:pStyle w:val="Default"/>
        <w:numPr>
          <w:ilvl w:val="0"/>
          <w:numId w:val="10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Obserwowanie.</w:t>
      </w:r>
    </w:p>
    <w:p w:rsidR="001D17A5" w:rsidRPr="001B4D00" w:rsidRDefault="001D17A5" w:rsidP="001D17A5">
      <w:pPr>
        <w:pStyle w:val="Default"/>
        <w:numPr>
          <w:ilvl w:val="0"/>
          <w:numId w:val="10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Rozmowy – prowadzenie wywiadów.</w:t>
      </w:r>
    </w:p>
    <w:p w:rsidR="001D17A5" w:rsidRPr="001B4D00" w:rsidRDefault="001D17A5" w:rsidP="001D17A5">
      <w:pPr>
        <w:pStyle w:val="Default"/>
        <w:numPr>
          <w:ilvl w:val="0"/>
          <w:numId w:val="10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Ankietowanie.</w:t>
      </w:r>
    </w:p>
    <w:p w:rsidR="001D17A5" w:rsidRPr="001B4D00" w:rsidRDefault="001D17A5" w:rsidP="001D17A5">
      <w:pPr>
        <w:pStyle w:val="Default"/>
        <w:numPr>
          <w:ilvl w:val="0"/>
          <w:numId w:val="10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Analizowanie dokumentów.</w:t>
      </w:r>
    </w:p>
    <w:p w:rsidR="001D17A5" w:rsidRPr="001B4D00" w:rsidRDefault="001D17A5" w:rsidP="001D17A5">
      <w:pPr>
        <w:pStyle w:val="Default"/>
        <w:numPr>
          <w:ilvl w:val="0"/>
          <w:numId w:val="10"/>
        </w:numPr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Testowanie.</w:t>
      </w:r>
    </w:p>
    <w:p w:rsidR="001D17A5" w:rsidRPr="001B4D00" w:rsidRDefault="001D17A5" w:rsidP="001D17A5">
      <w:pPr>
        <w:pStyle w:val="Default"/>
        <w:tabs>
          <w:tab w:val="num" w:pos="360"/>
        </w:tabs>
        <w:ind w:hanging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1D17A5" w:rsidRPr="001B4D00" w:rsidRDefault="001D17A5" w:rsidP="001D17A5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color w:val="auto"/>
          <w:sz w:val="22"/>
          <w:szCs w:val="22"/>
        </w:rPr>
        <w:t>Narzędzia do pozyskiwania informacji i opinii o pracy szkoły mogą być opracowywane przez nauczycieli (zespoły nauczycielskie), ale można korzystać również z narzędzi standaryzowanych, dostosowując je do potrzeb i specyfiki szkoły.</w:t>
      </w:r>
    </w:p>
    <w:p w:rsidR="001D17A5" w:rsidRDefault="001D17A5" w:rsidP="001D17A5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7763A4" w:rsidRDefault="007763A4" w:rsidP="001D17A5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7763A4" w:rsidRPr="001B4D00" w:rsidRDefault="007763A4" w:rsidP="001D17A5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</w:rPr>
        <w:lastRenderedPageBreak/>
        <w:t>b) motywowanie do doskonalenia i rozwoju zawodowego poprzez:</w:t>
      </w: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558"/>
        <w:gridCol w:w="2106"/>
        <w:gridCol w:w="2096"/>
      </w:tblGrid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Sposoby motywowania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Odpowiedzialni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Uwagi</w:t>
            </w:r>
          </w:p>
        </w:tc>
      </w:tr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Organizowanie wewnątrzszkolnych form doskonalenia zawodowego, zgodnie z planami rozwoju zawodowego nauczycieli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Dyrektor, lider WDN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tabs>
                <w:tab w:val="num" w:pos="720"/>
              </w:tabs>
              <w:textAlignment w:val="top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Dofinansowywanie doskonalenia zawodowego - w ramach posiadanych środków i zgodnie z potrzebami szkoły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3.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Doradzanie, instruktaż po obserwacji zajęć, w czasie rozmów indywidualnych…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4.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7763A4" w:rsidRDefault="001D17A5" w:rsidP="007763A4">
            <w:pPr>
              <w:tabs>
                <w:tab w:val="num" w:pos="720"/>
              </w:tabs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Przydział dodatku motywacyjnego (nauczyciele uczestniczący aktywnie w doskonaleniu są premiowani).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5.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7763A4" w:rsidRDefault="001D17A5" w:rsidP="007763A4">
            <w:pPr>
              <w:tabs>
                <w:tab w:val="num" w:pos="720"/>
              </w:tabs>
              <w:textAlignment w:val="top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Dostarczanie bieżącej informacji o możliwościach doskonalenia zewnętrznego,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Dyrektor, lider WDN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6.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textAlignment w:val="top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Udzielanie wsparcia w realizacji zaplanowanych zadań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Dyrektor, lider WDN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rPr>
          <w:trHeight w:val="3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7.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7763A4" w:rsidRDefault="001D17A5" w:rsidP="007763A4">
            <w:pPr>
              <w:tabs>
                <w:tab w:val="num" w:pos="720"/>
              </w:tabs>
              <w:ind w:left="12"/>
              <w:textAlignment w:val="top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Tworzenie warunków do wymiany doświadczeń między przedszkolami/szkołami.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Dyrektor, lider WDN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8.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7763A4" w:rsidRDefault="001D17A5" w:rsidP="007763A4">
            <w:pPr>
              <w:tabs>
                <w:tab w:val="num" w:pos="720"/>
              </w:tabs>
              <w:textAlignment w:val="top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Upowszechnianie (za ich zgodą) przykładów różnych rozwiązań metodycznych,  wychowawczych i opiekuńczych nauczycieli,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9.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tabs>
                <w:tab w:val="num" w:pos="720"/>
              </w:tabs>
              <w:textAlignment w:val="top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Inspirowanie do spełniania wymagań w zakresie podnoszenia jakości pracy przedszkola/szkoły poprzez pochwały, nagrody, podawanie wzorców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1D17A5" w:rsidRDefault="001D17A5" w:rsidP="001D17A5">
      <w:pPr>
        <w:ind w:left="284"/>
        <w:rPr>
          <w:rFonts w:ascii="Arial Unicode MS" w:eastAsia="Arial Unicode MS" w:hAnsi="Arial Unicode MS" w:cs="Arial Unicode MS"/>
          <w:b/>
        </w:rPr>
      </w:pPr>
    </w:p>
    <w:p w:rsidR="007763A4" w:rsidRDefault="007763A4" w:rsidP="001D17A5">
      <w:pPr>
        <w:ind w:left="284"/>
        <w:rPr>
          <w:rFonts w:ascii="Arial Unicode MS" w:eastAsia="Arial Unicode MS" w:hAnsi="Arial Unicode MS" w:cs="Arial Unicode MS"/>
          <w:b/>
        </w:rPr>
      </w:pPr>
    </w:p>
    <w:p w:rsidR="007763A4" w:rsidRPr="001B4D00" w:rsidRDefault="007763A4" w:rsidP="001D17A5">
      <w:pPr>
        <w:ind w:left="284"/>
        <w:rPr>
          <w:rFonts w:ascii="Arial Unicode MS" w:eastAsia="Arial Unicode MS" w:hAnsi="Arial Unicode MS" w:cs="Arial Unicode MS"/>
          <w:b/>
        </w:rPr>
      </w:pPr>
    </w:p>
    <w:p w:rsidR="001D17A5" w:rsidRPr="001B4D00" w:rsidRDefault="001D17A5" w:rsidP="001D17A5">
      <w:pPr>
        <w:pStyle w:val="Default"/>
        <w:ind w:left="24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B4D00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 xml:space="preserve">c) prowadzenie działań rozwojowych, w tym organizowanie szkoleń i narad. </w:t>
      </w:r>
    </w:p>
    <w:p w:rsidR="001D17A5" w:rsidRPr="001B4D00" w:rsidRDefault="001D17A5" w:rsidP="001D17A5">
      <w:pPr>
        <w:pStyle w:val="Default"/>
        <w:ind w:left="240"/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883"/>
        <w:gridCol w:w="2544"/>
        <w:gridCol w:w="1682"/>
      </w:tblGrid>
      <w:tr w:rsidR="001D17A5" w:rsidRPr="001B4D00" w:rsidTr="007763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Lp.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Tematyka szkoleń i narad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Odbiorca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Termin</w:t>
            </w:r>
          </w:p>
        </w:tc>
      </w:tr>
      <w:tr w:rsidR="001D17A5" w:rsidRPr="001B4D00" w:rsidTr="007763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Organizacja pracy zgodnie z nową podstawą programową.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Wszyscy nauczyciele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D17A5" w:rsidRPr="001B4D00" w:rsidTr="007763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Organizacja pomocy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psychologiczno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</w:rPr>
              <w:t xml:space="preserve"> – pedagogicznej w związku z nowym  rozporządzeniem.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Wszyscy nauczyciele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D17A5" w:rsidRPr="001B4D00" w:rsidTr="007763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Nowe zadania rady pedagogicznej związane z planowaniem i realizacją procesów edukacyjnych; praca zespołowa nauczycieli;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Wszyscy nauczyciele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D17A5" w:rsidRPr="001B4D00" w:rsidTr="007763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Promocja szkoły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Wszyscy nauczyciele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D17A5" w:rsidRPr="001B4D00" w:rsidTr="007763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bCs/>
                <w:color w:val="000000"/>
              </w:rPr>
              <w:t xml:space="preserve">„Zagrożenia internetowe -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  <w:bCs/>
                <w:color w:val="000000"/>
              </w:rPr>
              <w:t>infoholizm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  <w:bCs/>
                <w:color w:val="000000"/>
              </w:rPr>
              <w:t xml:space="preserve">, niebezpieczne gry, cyberprzemoc”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Wszyscy nauczyciele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D17A5" w:rsidRPr="001B4D00" w:rsidTr="007763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Multimedia w szkole – grafika komputerowa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Wszyscy nauczyciele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1D17A5" w:rsidRPr="001B4D00" w:rsidTr="007763A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Skuteczność metod aktywizujących w realizacji podstawy programowej wychowania przedszkolnego i kształcenia ogólnego. / nowatorskie i innowacyjne rozwiązania/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Wszyscy nauczyciele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029"/>
      </w:tblGrid>
      <w:tr w:rsidR="001D17A5" w:rsidRPr="001B4D00" w:rsidTr="007763A4">
        <w:tc>
          <w:tcPr>
            <w:tcW w:w="4610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Wnioski ze  wspomagania</w:t>
            </w:r>
          </w:p>
        </w:tc>
        <w:tc>
          <w:tcPr>
            <w:tcW w:w="502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Rekomendacje</w:t>
            </w:r>
          </w:p>
        </w:tc>
      </w:tr>
      <w:tr w:rsidR="001D17A5" w:rsidRPr="001B4D00" w:rsidTr="007763A4">
        <w:trPr>
          <w:trHeight w:val="1525"/>
        </w:trPr>
        <w:tc>
          <w:tcPr>
            <w:tcW w:w="461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1. Zaplanowane szkolenia i narady na rok szkolny 2017/18 zrealizowano zgodnie z planem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2. Do  nauczycieli docierają informacje o różnorodnych formach szkoleń.</w:t>
            </w:r>
          </w:p>
          <w:p w:rsidR="001D17A5" w:rsidRPr="001B4D00" w:rsidRDefault="001D17A5" w:rsidP="007763A4">
            <w:pPr>
              <w:pStyle w:val="Default"/>
              <w:tabs>
                <w:tab w:val="num" w:pos="216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3.Pomoc opiekuna stażu przyczynia się do zwiększenia efektywności działań nauczyciela realizującego zadania na poszczególne stopnie awansu zawodowego.</w:t>
            </w:r>
          </w:p>
          <w:p w:rsidR="001D17A5" w:rsidRPr="001B4D00" w:rsidRDefault="001D17A5" w:rsidP="007763A4">
            <w:pPr>
              <w:pStyle w:val="Default"/>
              <w:tabs>
                <w:tab w:val="num" w:pos="216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4. Nauczyciele awansujący się pamiętają o wprowadzeniu zmian do planu rozwoju </w:t>
            </w: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zawodowego w sytuacji zmiany stanowisk, czy zadań.</w:t>
            </w:r>
          </w:p>
          <w:p w:rsidR="001D17A5" w:rsidRPr="001B4D00" w:rsidRDefault="001D17A5" w:rsidP="007763A4">
            <w:pPr>
              <w:pStyle w:val="Default"/>
              <w:tabs>
                <w:tab w:val="num" w:pos="216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6.  Nauczyciele są odpowiednio inspirowani do podejmowania innowacji pedagogicznych, wdrażają je w życie, jednak ilość innowacji jest zbyt mała.</w:t>
            </w:r>
          </w:p>
          <w:p w:rsidR="001D17A5" w:rsidRPr="001B4D00" w:rsidRDefault="001D17A5" w:rsidP="007763A4">
            <w:pPr>
              <w:pStyle w:val="Default"/>
              <w:tabs>
                <w:tab w:val="num" w:pos="216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7. Roczny Plan Doskonalenia  oraz inne zaplanowane działania zapewniają nauczycielom możliwość ich rozwoju.</w:t>
            </w:r>
          </w:p>
          <w:p w:rsidR="001D17A5" w:rsidRPr="001B4D00" w:rsidRDefault="001D17A5" w:rsidP="007763A4">
            <w:pPr>
              <w:pStyle w:val="Defaul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8. Zebrania rad pedagogicznych oraz zespołów przedmiotowych odbywały się zgodnie z ustalonym harmonogramem.</w:t>
            </w:r>
          </w:p>
          <w:p w:rsidR="001D17A5" w:rsidRPr="001B4D00" w:rsidRDefault="001D17A5" w:rsidP="007763A4">
            <w:pPr>
              <w:pStyle w:val="Default"/>
              <w:tabs>
                <w:tab w:val="left" w:pos="240"/>
              </w:tabs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9. Dyrektor w ramach dostępnych środków wyposaża pracownie w nowoczesne pomoce dydaktyczne.</w:t>
            </w:r>
          </w:p>
          <w:p w:rsidR="001D17A5" w:rsidRPr="001B4D00" w:rsidRDefault="001D17A5" w:rsidP="007763A4">
            <w:pPr>
              <w:pStyle w:val="Defaul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1D17A5" w:rsidRPr="001B4D00" w:rsidRDefault="001D17A5" w:rsidP="007763A4">
            <w:pPr>
              <w:pStyle w:val="Default"/>
              <w:tabs>
                <w:tab w:val="num" w:pos="216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02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1. Udoskonalić formy bieżącej informacji o możliwościach doskonalenia zewnętrznego za pomocą komunikatorów, na spotkaniach zespołów , poprzez komunikaty w pokoju nauczycielskim.</w:t>
            </w:r>
          </w:p>
          <w:p w:rsidR="001D17A5" w:rsidRPr="001B4D00" w:rsidRDefault="001D17A5" w:rsidP="007763A4">
            <w:pPr>
              <w:pStyle w:val="Defaul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2. Zwiększyć efektywność działań opiekunów stażu przez uwzględnienie ich zaangażowania przy dokonywaniu oceny ich pracy.</w:t>
            </w:r>
          </w:p>
          <w:p w:rsidR="001D17A5" w:rsidRPr="001B4D00" w:rsidRDefault="001D17A5" w:rsidP="007763A4">
            <w:pPr>
              <w:pStyle w:val="Defaul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3. W czasie cyklicznych spotkań analizować realizację zadań w oparciu o dowody spełniania.</w:t>
            </w:r>
          </w:p>
          <w:p w:rsidR="001D17A5" w:rsidRPr="001B4D00" w:rsidRDefault="001D17A5" w:rsidP="007763A4">
            <w:pPr>
              <w:pStyle w:val="Defaul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4. Na bieżąco wprowadzić ewentualne zmiany w planach rozwoju zawodowego.</w:t>
            </w:r>
          </w:p>
          <w:p w:rsidR="001D17A5" w:rsidRPr="001B4D00" w:rsidRDefault="001D17A5" w:rsidP="007763A4">
            <w:pPr>
              <w:pStyle w:val="Defaul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5. W związku ze zmianami w ocenie pracy nauczyciela i powiązaniu jakości pracy z uzyskaniem odpowiednich gratyfikacji finansowych motywować nauczycieli do podejmowania twórczych i innowacyjnych rozwiązań programowych, metodycznych i organizacyjnych w swojej pracy.</w:t>
            </w:r>
          </w:p>
          <w:p w:rsidR="001D17A5" w:rsidRPr="001B4D00" w:rsidRDefault="001D17A5" w:rsidP="007763A4">
            <w:pPr>
              <w:pStyle w:val="Defaul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6. Wewnątrzszkolne doskonalenie nauczycieli nadal organizować w oparciu o rozpoznanie potrzeb rady pedagogicznej i poszczególnych nauczycieli w zakresie doskonalenia zawodowego oraz zgodnie z aktualnymi potrzebami szkoły.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7. Nadal dokumentować spotkania zespołów i zebrania rad pedagogicznych, zwracając uwagę na realizację planów pracy i członków rady pedagogicznej.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8. Motywować nauczycieli do doskonalenia i rozwoju zawodowego nie tylko poprzez dodatki motywacyjne ale podawanie przykładów dobrych praktyk (za zgodą ), ale pochwały , nagrody, wysoką ocenę pracy.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10. Nadal systematycznie prowadzić rozpoznania w zakresie potrzeb i starać się w miarę posiadanych lub pozyskanych środków je zaspokajać. </w:t>
            </w: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  <w:color w:val="000000"/>
        </w:rPr>
        <w:t xml:space="preserve">IV. </w:t>
      </w:r>
      <w:r w:rsidRPr="001B4D00">
        <w:rPr>
          <w:rFonts w:ascii="Arial Unicode MS" w:eastAsia="Arial Unicode MS" w:hAnsi="Arial Unicode MS" w:cs="Arial Unicode MS"/>
          <w:b/>
        </w:rPr>
        <w:t>WNIOSKI DYREKTORA Z OBSERWACJI ZAJĘĆ</w:t>
      </w:r>
    </w:p>
    <w:p w:rsidR="001D17A5" w:rsidRPr="007763A4" w:rsidRDefault="001D17A5" w:rsidP="007763A4">
      <w:pPr>
        <w:widowControl w:val="0"/>
        <w:tabs>
          <w:tab w:val="left" w:pos="-240"/>
        </w:tabs>
        <w:suppressAutoHyphens/>
        <w:ind w:left="-120"/>
        <w:rPr>
          <w:rFonts w:ascii="Arial Unicode MS" w:eastAsia="Arial Unicode MS" w:hAnsi="Arial Unicode MS" w:cs="Arial Unicode MS"/>
          <w:b/>
          <w:bCs/>
          <w:color w:val="000000"/>
          <w:lang w:bidi="en-US"/>
        </w:rPr>
      </w:pPr>
      <w:r w:rsidRPr="001B4D00">
        <w:rPr>
          <w:rFonts w:ascii="Arial Unicode MS" w:eastAsia="Arial Unicode MS" w:hAnsi="Arial Unicode MS" w:cs="Arial Unicode MS"/>
          <w:b/>
          <w:bCs/>
          <w:color w:val="000000"/>
          <w:lang w:bidi="en-US"/>
        </w:rPr>
        <w:t>Dyrektor krótko omawia tematykę obserwacji oraz jej zakres, formułuje wnioski: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691"/>
        <w:gridCol w:w="2859"/>
        <w:gridCol w:w="1461"/>
        <w:gridCol w:w="1329"/>
        <w:gridCol w:w="1189"/>
      </w:tblGrid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L p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Rodzaj zajęć; tematyka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Imię i nazwisko nauczyciela/klasa</w:t>
            </w:r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Osoba sprawująca nadzór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Terminy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Uwagi</w:t>
            </w: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1.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Realizacja podstawy programowej – zalecane </w:t>
            </w: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 xml:space="preserve">warunki i sposób realizacji – klasy I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i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</w:rPr>
              <w:t xml:space="preserve"> IV</w:t>
            </w:r>
          </w:p>
        </w:tc>
        <w:tc>
          <w:tcPr>
            <w:tcW w:w="2859" w:type="dxa"/>
            <w:shd w:val="clear" w:color="auto" w:fill="auto"/>
          </w:tcPr>
          <w:p w:rsidR="007763A4" w:rsidRDefault="001D17A5" w:rsidP="007763A4">
            <w:pPr>
              <w:ind w:left="72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 xml:space="preserve">Ploch –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kl.IA</w:t>
            </w:r>
            <w:proofErr w:type="spellEnd"/>
          </w:p>
          <w:p w:rsidR="001D17A5" w:rsidRPr="001B4D00" w:rsidRDefault="001D17A5" w:rsidP="007763A4">
            <w:pPr>
              <w:ind w:left="72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R. Kuźnik –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kl.IB</w:t>
            </w:r>
            <w:proofErr w:type="spellEnd"/>
          </w:p>
          <w:p w:rsidR="001D17A5" w:rsidRPr="001B4D00" w:rsidRDefault="001D17A5" w:rsidP="007763A4">
            <w:pPr>
              <w:ind w:left="72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A. Wojaczek – kl. IV</w:t>
            </w:r>
          </w:p>
          <w:p w:rsidR="001D17A5" w:rsidRPr="001B4D00" w:rsidRDefault="001D17A5" w:rsidP="007763A4">
            <w:pPr>
              <w:ind w:left="72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B. Małek –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kl.IV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Zastępca dyrektora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październik 2017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2.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Matematyka; edukacja matematyczna – rozwijanie </w:t>
            </w:r>
            <w:r w:rsidR="007763A4">
              <w:rPr>
                <w:rFonts w:ascii="Arial Unicode MS" w:eastAsia="Arial Unicode MS" w:hAnsi="Arial Unicode MS" w:cs="Arial Unicode MS"/>
              </w:rPr>
              <w:t>kompetencji matematycznych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D.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Waliłko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</w:rPr>
              <w:t xml:space="preserve"> – kl. VA</w:t>
            </w:r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Zastępca dyrektora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listopad 2017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3. 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Przyroda, edukacja przyrodnicza -  rozwijanie kompetencji przyrodniczych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S. Janyga –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kl.Vb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Zastępca dyrektora</w:t>
            </w:r>
            <w:r w:rsidRPr="001B4D00"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grudzień 2017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4. 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Wychowanie fizyczne- realizacja innych form.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Ł. Wojaczek – kl. VIA</w:t>
            </w:r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Zastępca dyrektora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Styczeń 2017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5.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spacing w:before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Zajęcia komputerowe – rozwijanie kompetencji informatycznych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Ł. Wojaczek –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kl.VIB</w:t>
            </w:r>
            <w:proofErr w:type="spellEnd"/>
          </w:p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R. Kuźnik – kl. II</w:t>
            </w:r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Zastępca dyrektora 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Marzec 2017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6.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Apel z okazji Dnia Niepodległości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     Zespół nauczycieli</w:t>
            </w:r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Dyrektor szkoły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Listopad 2017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7. 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Spotkanie integracyjne – 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Pasowanie na „Ucznia’ ;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br/>
              <w:t>Zespół nauczycieli</w:t>
            </w:r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Dyrektor szkoły 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Wrzesień 2017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8.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Zebranie z rodzicami –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Zespół nauczycieli</w:t>
            </w:r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Dyrektor szkoły 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Wrzesień 2017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9.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Język niemiecki / kultura (mniejszości) 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S. Prus</w:t>
            </w:r>
          </w:p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Cieślik-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Otocka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Zastępca dyrektora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Kwiecień 2018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537" w:type="dxa"/>
            <w:shd w:val="clear" w:color="auto" w:fill="auto"/>
          </w:tcPr>
          <w:p w:rsidR="001D17A5" w:rsidRPr="001B4D00" w:rsidRDefault="001D17A5" w:rsidP="007763A4">
            <w:pPr>
              <w:ind w:hanging="120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10.</w:t>
            </w:r>
          </w:p>
        </w:tc>
        <w:tc>
          <w:tcPr>
            <w:tcW w:w="269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Zajęcia z wychowawczą – doradztwo zawodowe</w:t>
            </w:r>
          </w:p>
        </w:tc>
        <w:tc>
          <w:tcPr>
            <w:tcW w:w="285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Ł. Wojaczek – kl.VI B</w:t>
            </w:r>
          </w:p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S.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MAćczak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</w:rPr>
              <w:t xml:space="preserve"> – kl. VIA</w:t>
            </w:r>
          </w:p>
        </w:tc>
        <w:tc>
          <w:tcPr>
            <w:tcW w:w="146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Zastępca dyrektora </w:t>
            </w:r>
          </w:p>
        </w:tc>
        <w:tc>
          <w:tcPr>
            <w:tcW w:w="111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Maj 2018</w:t>
            </w:r>
          </w:p>
        </w:tc>
        <w:tc>
          <w:tcPr>
            <w:tcW w:w="118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</w:rPr>
      </w:pPr>
    </w:p>
    <w:p w:rsidR="001D17A5" w:rsidRDefault="001D17A5" w:rsidP="001D17A5">
      <w:pPr>
        <w:rPr>
          <w:rFonts w:ascii="Arial Unicode MS" w:eastAsia="Arial Unicode MS" w:hAnsi="Arial Unicode MS" w:cs="Arial Unicode MS"/>
          <w:b/>
        </w:rPr>
      </w:pPr>
    </w:p>
    <w:p w:rsidR="007763A4" w:rsidRDefault="007763A4" w:rsidP="001D17A5">
      <w:pPr>
        <w:rPr>
          <w:rFonts w:ascii="Arial Unicode MS" w:eastAsia="Arial Unicode MS" w:hAnsi="Arial Unicode MS" w:cs="Arial Unicode MS"/>
          <w:b/>
        </w:rPr>
      </w:pPr>
    </w:p>
    <w:p w:rsidR="007763A4" w:rsidRPr="001B4D00" w:rsidRDefault="007763A4" w:rsidP="001D17A5">
      <w:pPr>
        <w:rPr>
          <w:rFonts w:ascii="Arial Unicode MS" w:eastAsia="Arial Unicode MS" w:hAnsi="Arial Unicode MS" w:cs="Arial Unicode MS"/>
          <w:b/>
        </w:rPr>
      </w:pPr>
    </w:p>
    <w:p w:rsidR="001D17A5" w:rsidRPr="007763A4" w:rsidRDefault="001D17A5" w:rsidP="001D17A5">
      <w:pPr>
        <w:rPr>
          <w:rFonts w:ascii="Arial Unicode MS" w:eastAsia="Arial Unicode MS" w:hAnsi="Arial Unicode MS" w:cs="Arial Unicode MS"/>
          <w:b/>
          <w:u w:val="single"/>
        </w:rPr>
      </w:pPr>
      <w:r w:rsidRPr="001B4D00">
        <w:rPr>
          <w:rFonts w:ascii="Arial Unicode MS" w:eastAsia="Arial Unicode MS" w:hAnsi="Arial Unicode MS" w:cs="Arial Unicode MS"/>
          <w:b/>
          <w:u w:val="single"/>
        </w:rPr>
        <w:lastRenderedPageBreak/>
        <w:t>Obserwacje  w ramach awansu  zawodowego (dyrektor  szkoły):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</w:rPr>
        <w:t xml:space="preserve">Cel obserwacji: rozwijanie umiejętności posługiwania się nowoczesnymi technologiami </w:t>
      </w:r>
      <w:proofErr w:type="spellStart"/>
      <w:r w:rsidRPr="001B4D00">
        <w:rPr>
          <w:rFonts w:ascii="Arial Unicode MS" w:eastAsia="Arial Unicode MS" w:hAnsi="Arial Unicode MS" w:cs="Arial Unicode MS"/>
          <w:b/>
        </w:rPr>
        <w:t>informacyjno</w:t>
      </w:r>
      <w:proofErr w:type="spellEnd"/>
      <w:r w:rsidRPr="001B4D00">
        <w:rPr>
          <w:rFonts w:ascii="Arial Unicode MS" w:eastAsia="Arial Unicode MS" w:hAnsi="Arial Unicode MS" w:cs="Arial Unicode MS"/>
          <w:b/>
        </w:rPr>
        <w:t xml:space="preserve"> – komunikacyjnymi (nauczycielu będący w trakcie </w:t>
      </w:r>
      <w:r w:rsidRPr="001B4D00">
        <w:rPr>
          <w:rFonts w:ascii="Arial Unicode MS" w:eastAsia="Arial Unicode MS" w:hAnsi="Arial Unicode MS" w:cs="Arial Unicode MS"/>
          <w:b/>
          <w:u w:val="single"/>
        </w:rPr>
        <w:t>awansu zawodowego)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</w:rPr>
        <w:t xml:space="preserve">J. Wojaczek – nauczyciel mianowany (op. </w:t>
      </w:r>
      <w:proofErr w:type="spellStart"/>
      <w:r w:rsidRPr="001B4D00">
        <w:rPr>
          <w:rFonts w:ascii="Arial Unicode MS" w:eastAsia="Arial Unicode MS" w:hAnsi="Arial Unicode MS" w:cs="Arial Unicode MS"/>
          <w:b/>
        </w:rPr>
        <w:t>M.Chowaniec</w:t>
      </w:r>
      <w:proofErr w:type="spellEnd"/>
      <w:r w:rsidRPr="001B4D00">
        <w:rPr>
          <w:rFonts w:ascii="Arial Unicode MS" w:eastAsia="Arial Unicode MS" w:hAnsi="Arial Unicode MS" w:cs="Arial Unicode MS"/>
          <w:b/>
        </w:rPr>
        <w:t>) – do 31.05.2018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</w:rPr>
        <w:t xml:space="preserve">S. Binek – nauczyciel mianowany (op. G. </w:t>
      </w:r>
      <w:proofErr w:type="spellStart"/>
      <w:r w:rsidRPr="001B4D00">
        <w:rPr>
          <w:rFonts w:ascii="Arial Unicode MS" w:eastAsia="Arial Unicode MS" w:hAnsi="Arial Unicode MS" w:cs="Arial Unicode MS"/>
          <w:b/>
        </w:rPr>
        <w:t>Waliłko</w:t>
      </w:r>
      <w:proofErr w:type="spellEnd"/>
      <w:r w:rsidRPr="001B4D00">
        <w:rPr>
          <w:rFonts w:ascii="Arial Unicode MS" w:eastAsia="Arial Unicode MS" w:hAnsi="Arial Unicode MS" w:cs="Arial Unicode MS"/>
          <w:b/>
        </w:rPr>
        <w:t>) – do 31 maja 2018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</w:rPr>
        <w:t>A. Wojaczek – nauczyciel dyplomowany – do 31 maja 2020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</w:rPr>
        <w:t>A. Ploch – nauczyciel dyplomowany – do 31 maja 2019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984"/>
        <w:gridCol w:w="987"/>
        <w:gridCol w:w="990"/>
        <w:gridCol w:w="979"/>
        <w:gridCol w:w="982"/>
        <w:gridCol w:w="985"/>
        <w:gridCol w:w="988"/>
        <w:gridCol w:w="24"/>
        <w:gridCol w:w="834"/>
        <w:gridCol w:w="126"/>
        <w:gridCol w:w="110"/>
      </w:tblGrid>
      <w:tr w:rsidR="001D17A5" w:rsidRPr="001B4D00" w:rsidTr="007763A4">
        <w:trPr>
          <w:gridAfter w:val="1"/>
          <w:wAfter w:w="110" w:type="dxa"/>
        </w:trPr>
        <w:tc>
          <w:tcPr>
            <w:tcW w:w="1585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Temat</w:t>
            </w:r>
          </w:p>
        </w:tc>
        <w:tc>
          <w:tcPr>
            <w:tcW w:w="7879" w:type="dxa"/>
            <w:gridSpan w:val="10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 Wykorzystanie bazy szkoły w tym pomocy dydaktycznych - rozwijanie umiejętności posługiwania się nowoczesnymi technologiami </w:t>
            </w:r>
            <w:proofErr w:type="spellStart"/>
            <w:r w:rsidRPr="001B4D00">
              <w:rPr>
                <w:rFonts w:ascii="Arial Unicode MS" w:eastAsia="Arial Unicode MS" w:hAnsi="Arial Unicode MS" w:cs="Arial Unicode MS"/>
              </w:rPr>
              <w:t>informacyjno</w:t>
            </w:r>
            <w:proofErr w:type="spellEnd"/>
            <w:r w:rsidRPr="001B4D00">
              <w:rPr>
                <w:rFonts w:ascii="Arial Unicode MS" w:eastAsia="Arial Unicode MS" w:hAnsi="Arial Unicode MS" w:cs="Arial Unicode MS"/>
              </w:rPr>
              <w:t xml:space="preserve"> – komunikacyjnymi </w:t>
            </w:r>
          </w:p>
        </w:tc>
      </w:tr>
      <w:tr w:rsidR="001D17A5" w:rsidRPr="001B4D00" w:rsidTr="007763A4">
        <w:trPr>
          <w:gridAfter w:val="1"/>
          <w:wAfter w:w="110" w:type="dxa"/>
        </w:trPr>
        <w:tc>
          <w:tcPr>
            <w:tcW w:w="1585" w:type="dxa"/>
            <w:vMerge w:val="restart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Nauczyciel</w:t>
            </w:r>
          </w:p>
        </w:tc>
        <w:tc>
          <w:tcPr>
            <w:tcW w:w="7879" w:type="dxa"/>
            <w:gridSpan w:val="10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Termin</w:t>
            </w:r>
          </w:p>
        </w:tc>
      </w:tr>
      <w:tr w:rsidR="001D17A5" w:rsidRPr="001B4D00" w:rsidTr="007763A4">
        <w:trPr>
          <w:gridAfter w:val="1"/>
          <w:wAfter w:w="110" w:type="dxa"/>
        </w:trPr>
        <w:tc>
          <w:tcPr>
            <w:tcW w:w="1585" w:type="dxa"/>
            <w:vMerge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4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987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XI</w:t>
            </w:r>
          </w:p>
        </w:tc>
        <w:tc>
          <w:tcPr>
            <w:tcW w:w="990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XII</w:t>
            </w:r>
          </w:p>
        </w:tc>
        <w:tc>
          <w:tcPr>
            <w:tcW w:w="97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982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II</w:t>
            </w:r>
          </w:p>
        </w:tc>
        <w:tc>
          <w:tcPr>
            <w:tcW w:w="985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III</w:t>
            </w:r>
          </w:p>
        </w:tc>
        <w:tc>
          <w:tcPr>
            <w:tcW w:w="988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IV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V</w:t>
            </w:r>
          </w:p>
        </w:tc>
      </w:tr>
      <w:tr w:rsidR="001D17A5" w:rsidRPr="001B4D00" w:rsidTr="007763A4">
        <w:trPr>
          <w:gridAfter w:val="1"/>
          <w:wAfter w:w="110" w:type="dxa"/>
        </w:trPr>
        <w:tc>
          <w:tcPr>
            <w:tcW w:w="1585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J. Wojaczek</w:t>
            </w:r>
          </w:p>
        </w:tc>
        <w:tc>
          <w:tcPr>
            <w:tcW w:w="984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8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rPr>
          <w:gridAfter w:val="1"/>
          <w:wAfter w:w="110" w:type="dxa"/>
        </w:trPr>
        <w:tc>
          <w:tcPr>
            <w:tcW w:w="1585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S. Binek</w:t>
            </w:r>
          </w:p>
        </w:tc>
        <w:tc>
          <w:tcPr>
            <w:tcW w:w="984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rPr>
          <w:gridAfter w:val="1"/>
          <w:wAfter w:w="110" w:type="dxa"/>
        </w:trPr>
        <w:tc>
          <w:tcPr>
            <w:tcW w:w="1585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proofErr w:type="spellStart"/>
            <w:r w:rsidRPr="001B4D00">
              <w:rPr>
                <w:rFonts w:ascii="Arial Unicode MS" w:eastAsia="Arial Unicode MS" w:hAnsi="Arial Unicode MS" w:cs="Arial Unicode MS"/>
                <w:b/>
              </w:rPr>
              <w:t>A.Wojaczek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7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8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D17A5" w:rsidRPr="001B4D00" w:rsidTr="007763A4">
        <w:tc>
          <w:tcPr>
            <w:tcW w:w="1585" w:type="dxa"/>
            <w:shd w:val="clear" w:color="auto" w:fill="auto"/>
          </w:tcPr>
          <w:p w:rsidR="001D17A5" w:rsidRPr="001B4D00" w:rsidRDefault="001D17A5" w:rsidP="001D17A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Ploch</w:t>
            </w:r>
          </w:p>
        </w:tc>
        <w:tc>
          <w:tcPr>
            <w:tcW w:w="984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7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0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982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85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D17A5" w:rsidRPr="001B4D00" w:rsidRDefault="001D17A5" w:rsidP="001D17A5">
      <w:pPr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1B4D00">
        <w:rPr>
          <w:rFonts w:ascii="Arial Unicode MS" w:eastAsia="Arial Unicode MS" w:hAnsi="Arial Unicode MS" w:cs="Arial Unicode MS"/>
          <w:b/>
        </w:rPr>
        <w:t>J. Wojaczek – nauczyciel mianowany (31.05.2018)</w:t>
      </w:r>
    </w:p>
    <w:p w:rsidR="001D17A5" w:rsidRPr="001B4D00" w:rsidRDefault="001D17A5" w:rsidP="001D17A5">
      <w:pPr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1B4D00">
        <w:rPr>
          <w:rFonts w:ascii="Arial Unicode MS" w:eastAsia="Arial Unicode MS" w:hAnsi="Arial Unicode MS" w:cs="Arial Unicode MS"/>
          <w:b/>
        </w:rPr>
        <w:t>S. Binek – nauczyciel mianowany (31.05.2018)</w:t>
      </w:r>
    </w:p>
    <w:p w:rsidR="001D17A5" w:rsidRPr="001B4D00" w:rsidRDefault="001D17A5" w:rsidP="001D17A5">
      <w:pPr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1B4D00">
        <w:rPr>
          <w:rFonts w:ascii="Arial Unicode MS" w:eastAsia="Arial Unicode MS" w:hAnsi="Arial Unicode MS" w:cs="Arial Unicode MS"/>
          <w:b/>
        </w:rPr>
        <w:t>A. Ploch – nauczyciel dyplomowany (31.05.2019)</w:t>
      </w:r>
    </w:p>
    <w:p w:rsidR="001D17A5" w:rsidRPr="001B4D00" w:rsidRDefault="001D17A5" w:rsidP="001D17A5">
      <w:pPr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1B4D00">
        <w:rPr>
          <w:rFonts w:ascii="Arial Unicode MS" w:eastAsia="Arial Unicode MS" w:hAnsi="Arial Unicode MS" w:cs="Arial Unicode MS"/>
          <w:b/>
        </w:rPr>
        <w:t>A. Wojaczek – nauczyciel dyplomowany (31 05. 2010)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  <w:u w:val="single"/>
        </w:rPr>
      </w:pPr>
    </w:p>
    <w:p w:rsidR="001D17A5" w:rsidRPr="001B4D00" w:rsidRDefault="001D17A5" w:rsidP="001D17A5">
      <w:pPr>
        <w:tabs>
          <w:tab w:val="left" w:pos="-240"/>
        </w:tabs>
        <w:ind w:left="-120"/>
        <w:jc w:val="both"/>
        <w:rPr>
          <w:rFonts w:ascii="Arial Unicode MS" w:eastAsia="Arial Unicode MS" w:hAnsi="Arial Unicode MS" w:cs="Arial Unicode MS"/>
          <w:i/>
        </w:rPr>
      </w:pPr>
      <w:r w:rsidRPr="001B4D00">
        <w:rPr>
          <w:rFonts w:ascii="Arial Unicode MS" w:eastAsia="Arial Unicode MS" w:hAnsi="Arial Unicode MS" w:cs="Arial Unicode MS"/>
          <w:i/>
          <w:color w:val="000000"/>
        </w:rPr>
        <w:t xml:space="preserve">W czasie obserwacji dyrektor i wicedyrektor zbierał informacje i wspomagał proces ewaluacji pod kątem realizacji podstawy programowej, zwracał uwagę na aktywność uczniów w czasie zajęć lekcyjnych, pozalekcyjnych i zajęć  z zakresu pomocy psychologiczno- pedagogicznej.. Obserwował też działania nauczycieli w celu wspierania rozwoju uzdolnień i zainteresowań w ramach zajęć innowacyjnych czy nowatorskich. </w:t>
      </w:r>
    </w:p>
    <w:p w:rsidR="001D17A5" w:rsidRPr="001B4D00" w:rsidRDefault="001D17A5" w:rsidP="001D17A5">
      <w:pPr>
        <w:tabs>
          <w:tab w:val="left" w:pos="-180"/>
        </w:tabs>
        <w:ind w:left="-180"/>
        <w:jc w:val="both"/>
        <w:rPr>
          <w:rFonts w:ascii="Arial Unicode MS" w:eastAsia="Arial Unicode MS" w:hAnsi="Arial Unicode MS" w:cs="Arial Unicode MS"/>
          <w:i/>
        </w:rPr>
      </w:pPr>
      <w:r w:rsidRPr="001B4D00">
        <w:rPr>
          <w:rFonts w:ascii="Arial Unicode MS" w:eastAsia="Arial Unicode MS" w:hAnsi="Arial Unicode MS" w:cs="Arial Unicode MS"/>
          <w:i/>
        </w:rPr>
        <w:t xml:space="preserve"> Obserwując zajęcia u nauczycieli awansujących się brał pod uwagę warsztat pracy  nauczyciela, planowanie przebiegu zajęć, formułowanie celów, dobór treści i metod nauczania do potrzeb i możliwości uczniów a także właściwe zastosowanie różnorodnych środków dydaktycznych i rytmiczność realizacji podstawy programowej z uwzględnieniem zalecanych warunków realizacji podstawy programowej.</w:t>
      </w:r>
    </w:p>
    <w:p w:rsidR="001D17A5" w:rsidRPr="001B4D00" w:rsidRDefault="001D17A5" w:rsidP="007763A4">
      <w:pPr>
        <w:tabs>
          <w:tab w:val="left" w:pos="-180"/>
        </w:tabs>
        <w:ind w:left="-180"/>
        <w:jc w:val="both"/>
        <w:rPr>
          <w:rFonts w:ascii="Arial Unicode MS" w:eastAsia="Arial Unicode MS" w:hAnsi="Arial Unicode MS" w:cs="Arial Unicode MS"/>
          <w:i/>
        </w:rPr>
      </w:pPr>
      <w:r w:rsidRPr="001B4D00">
        <w:rPr>
          <w:rFonts w:ascii="Arial Unicode MS" w:eastAsia="Arial Unicode MS" w:hAnsi="Arial Unicode MS" w:cs="Arial Unicode MS"/>
          <w:i/>
        </w:rPr>
        <w:lastRenderedPageBreak/>
        <w:t>Obserwując zajęcia w celu doskonalenia warsztatu nauczyciela  brano pod uwagę pełne wykorzystanie czasu lekcji, celowość zadawania prac domowych, dostosowanie tych prac do indywidualnych możliwości ucznia, a w szczególności wykorzystanie technik medialnych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179"/>
      </w:tblGrid>
      <w:tr w:rsidR="001D17A5" w:rsidRPr="001B4D00" w:rsidTr="007763A4">
        <w:tc>
          <w:tcPr>
            <w:tcW w:w="488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color w:val="000000"/>
              </w:rPr>
              <w:t>Wnioski</w:t>
            </w:r>
          </w:p>
        </w:tc>
        <w:tc>
          <w:tcPr>
            <w:tcW w:w="5179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  <w:color w:val="000000"/>
              </w:rPr>
              <w:t>Rekomendacje</w:t>
            </w:r>
          </w:p>
        </w:tc>
      </w:tr>
      <w:tr w:rsidR="001D17A5" w:rsidRPr="001B4D00" w:rsidTr="007763A4">
        <w:trPr>
          <w:trHeight w:val="2395"/>
        </w:trPr>
        <w:tc>
          <w:tcPr>
            <w:tcW w:w="4889" w:type="dxa"/>
            <w:shd w:val="clear" w:color="auto" w:fill="auto"/>
          </w:tcPr>
          <w:p w:rsidR="001D17A5" w:rsidRPr="001B4D00" w:rsidRDefault="001D17A5" w:rsidP="001D17A5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00" w:afterAutospacing="1" w:line="240" w:lineRule="auto"/>
              <w:ind w:left="360"/>
              <w:jc w:val="both"/>
              <w:outlineLvl w:val="4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Zdecydowana większość nauczycieli wykazuje umiejętność dobrej organizacji czasu lekcji, przeznaczając odpowiednią ilość czasu na wprowadzenie do tematu zajęć, realizację tematu, podsumowanie, sprawdzenie stopnia realizacji celów, ocenianie oraz wyjaśnienie pracy domowej.</w:t>
            </w:r>
          </w:p>
          <w:p w:rsidR="001D17A5" w:rsidRPr="001B4D00" w:rsidRDefault="001D17A5" w:rsidP="001D17A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Podczas obserwowanych zajęć edukacyjnych oraz innych form pracy z uczniem widoczna była dbałość wszystkich nauczycieli o zachowanie bezpieczeństwa uczniów, dyscyplinowanie wychowanków oraz przestrzeganie konsekwencji w przypadku naruszenia norm zachowania.</w:t>
            </w:r>
          </w:p>
          <w:p w:rsidR="001D17A5" w:rsidRPr="001B4D00" w:rsidRDefault="001D17A5" w:rsidP="001D17A5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00" w:afterAutospacing="1" w:line="240" w:lineRule="auto"/>
              <w:ind w:left="360"/>
              <w:jc w:val="both"/>
              <w:outlineLvl w:val="4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Większość nauczycieli atrakcyjnie prowadzi zajęcia, właściwie wykorzystuje środki i pomoce dydaktyczne. Żywe tempo zajęć i odpowiednia dramaturgia sprzyjały utrzymaniu wysokiego poziomu aktywności uczniów przez znaczną część lekcji.</w:t>
            </w:r>
          </w:p>
          <w:p w:rsidR="001D17A5" w:rsidRPr="001B4D00" w:rsidRDefault="001D17A5" w:rsidP="001D17A5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00" w:afterAutospacing="1" w:line="240" w:lineRule="auto"/>
              <w:ind w:left="360"/>
              <w:jc w:val="both"/>
              <w:outlineLvl w:val="4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Nauczyciele oceniając uczniów stosują zasadę </w:t>
            </w: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jawności, czytelności i systematyczności.</w:t>
            </w:r>
          </w:p>
          <w:p w:rsidR="001D17A5" w:rsidRPr="001B4D00" w:rsidRDefault="001D17A5" w:rsidP="001D17A5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00" w:afterAutospacing="1" w:line="240" w:lineRule="auto"/>
              <w:ind w:left="360"/>
              <w:jc w:val="both"/>
              <w:outlineLvl w:val="4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Nie wszyscy nauczyciele udzielają informacji zwrotnej uczniom </w:t>
            </w: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t>o tym, co zrobili  dobrze i jak powinni się dalej uczyć.</w:t>
            </w:r>
          </w:p>
          <w:p w:rsidR="001D17A5" w:rsidRPr="001B4D00" w:rsidRDefault="001D17A5" w:rsidP="001D17A5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00" w:afterAutospacing="1" w:line="240" w:lineRule="auto"/>
              <w:ind w:left="360"/>
              <w:jc w:val="both"/>
              <w:outlineLvl w:val="4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Podczas wszystkich  obserwowanych zajęć nauczyciele wykazali się realizacją zalecanych warunków podstawy programowej.</w:t>
            </w:r>
          </w:p>
          <w:p w:rsidR="001D17A5" w:rsidRPr="001B4D00" w:rsidRDefault="001D17A5" w:rsidP="001D17A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Podczas obserwowanych zajęć widoczna była indywidualizacja procesu edukacyjnego.</w:t>
            </w:r>
          </w:p>
          <w:p w:rsidR="001D17A5" w:rsidRPr="001B4D00" w:rsidRDefault="001D17A5" w:rsidP="001D17A5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00" w:afterAutospacing="1" w:line="240" w:lineRule="auto"/>
              <w:ind w:left="360"/>
              <w:jc w:val="both"/>
              <w:outlineLvl w:val="4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Nie zawsze nauczyciele kontrolowali w różnych sytuacjach kulturę udzielania odpowiedzi przez uczniów (mówienie chórem, niesłuchanie kolegów, komentowanie wypowiedzi kolegów).</w:t>
            </w:r>
          </w:p>
          <w:p w:rsidR="001D17A5" w:rsidRPr="001B4D00" w:rsidRDefault="001D17A5" w:rsidP="001D17A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Zdarzają się uwagi rodziców, dotyczące braku wskazówek ze strony nauczycieli przedmiotów  i wychowawców  jak pracować z dzieckiem, aby wyeliminować zaległości oraz jak szkoła pomoże uczniowi w planowaniu jego rozwoju.</w:t>
            </w:r>
          </w:p>
          <w:p w:rsidR="001D17A5" w:rsidRPr="007763A4" w:rsidRDefault="001D17A5" w:rsidP="007763A4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00" w:afterAutospacing="1" w:line="240" w:lineRule="auto"/>
              <w:ind w:left="360"/>
              <w:jc w:val="both"/>
              <w:outlineLvl w:val="4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Poziom imprez i uroczystości wskazuje na bardzo dobre opracowanie merytoryczne, sprawną organizację, wysoką jakość i staranne przygotowanie uczniów.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</w:tcPr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24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Nadal obserwując zajęcia prowadzone przez nauczycieli zwracać uwagę na prawidłowo zaplanowany i realizowany tok zajęć.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24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Systematycznie  monitorować wdrażanie nowej podstawy programowej w celu pełnej realizacji wymagań edukacyjnych. 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24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Wprowadzać do pracy dydaktycznej w szerszym zakresie wykorzystanie technik informatycznych.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24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Planować procesy dydaktyczne z uwzględnieniem wykorzystania w jak najszerszym zakresie pracy metodą problemową i pracy grupowej.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24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Przeprowadzić szkolenie zewnętrzne na temat</w:t>
            </w:r>
          </w:p>
          <w:p w:rsidR="001D17A5" w:rsidRPr="001B4D00" w:rsidRDefault="001D17A5" w:rsidP="007763A4">
            <w:pPr>
              <w:ind w:left="271" w:hanging="24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    indywidualizacji zajęć i procesu edukacyjnego;     indywidualizacje ująć jako jeden z głównych celów obserwacji zajęć.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Pod</w:t>
            </w:r>
            <w:r w:rsidRPr="001B4D00">
              <w:rPr>
                <w:rFonts w:ascii="Arial Unicode MS" w:eastAsia="Arial Unicode MS" w:hAnsi="Arial Unicode MS" w:cs="Arial Unicode MS"/>
              </w:rPr>
              <w:t>jąć doskonalenie umiejętności stosowania informacji zwrotnej przez nauczycieli w bieżącym ocenianiu i w sprawdzanej pracy pisemnej ucznia; zaplanować szkolenie dla nauczycieli na ww. temat, objąć obserwacją dyrektora przez cały rok szkolny zajęcia pod kątem prawidłowości udzielania informacji zwrotnej.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24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Podczas prowadzonych zajęć oraz we wszystkich innych sytuacjach w czasie spotkań z uczniami zwracać uwagę na </w:t>
            </w:r>
            <w:r w:rsidRPr="001B4D00">
              <w:rPr>
                <w:rFonts w:ascii="Arial Unicode MS" w:eastAsia="Arial Unicode MS" w:hAnsi="Arial Unicode MS" w:cs="Arial Unicode MS"/>
              </w:rPr>
              <w:t>kulturę udzielania odpowiedzi przez uczniów (mówienie chórem, niesłuchanie kolegów, komentowanie wypowiedzi kolegów). Kultura udzielania odpowiedzi jest jednym</w:t>
            </w:r>
            <w:r w:rsidRPr="001B4D00">
              <w:rPr>
                <w:rFonts w:ascii="Arial Unicode MS" w:eastAsia="Arial Unicode MS" w:hAnsi="Arial Unicode MS" w:cs="Arial Unicode MS"/>
              </w:rPr>
              <w:br/>
              <w:t>z zalecanych warunków w nowej podstawie programowej.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271" w:hanging="129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Ustalić konsultacje dla uczniów (dla całych klas, dla grup uczniów, dla pojedynczych uczniów), w czasie których będą rozwiązywane zadania lub ćwiczenie danej kategorii umiejętności, opracować stały harmonogram konsultacji znany uczniom oraz ich rodzicom, mocno włączony w obieg informacji.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120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Zapewnić pomoc rodzicom w postaci konsultacji, wskazówek do pracy z dzieckiem, pomoc specjalistów z placówki czy poradni psychologiczno-pedagogicznej.</w:t>
            </w:r>
          </w:p>
          <w:p w:rsidR="001D17A5" w:rsidRPr="001B4D00" w:rsidRDefault="001D17A5" w:rsidP="001D17A5">
            <w:pPr>
              <w:numPr>
                <w:ilvl w:val="0"/>
                <w:numId w:val="5"/>
              </w:numPr>
              <w:spacing w:after="0" w:line="240" w:lineRule="auto"/>
              <w:ind w:left="271" w:hanging="120"/>
              <w:jc w:val="both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Style w:val="Pogrubienie"/>
                <w:rFonts w:ascii="Arial Unicode MS" w:eastAsia="Arial Unicode MS" w:hAnsi="Arial Unicode MS" w:cs="Arial Unicode MS"/>
                <w:color w:val="000000"/>
              </w:rPr>
              <w:t>Wprowadzić większa ilość lekcji koleżeńskich  w celu doskonalenia metod i organizacji nauczania.</w:t>
            </w:r>
          </w:p>
          <w:p w:rsidR="001D17A5" w:rsidRPr="001B4D00" w:rsidRDefault="001D17A5" w:rsidP="007763A4">
            <w:pPr>
              <w:jc w:val="both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  <w:color w:val="000000"/>
        </w:rPr>
      </w:pPr>
    </w:p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  <w:color w:val="000000"/>
        </w:rPr>
      </w:pPr>
      <w:r w:rsidRPr="001B4D00">
        <w:rPr>
          <w:rFonts w:ascii="Arial Unicode MS" w:eastAsia="Arial Unicode MS" w:hAnsi="Arial Unicode MS" w:cs="Arial Unicode MS"/>
          <w:b/>
          <w:color w:val="000000"/>
        </w:rPr>
        <w:t xml:space="preserve">V. </w:t>
      </w:r>
      <w:r w:rsidRPr="001B4D00">
        <w:rPr>
          <w:rFonts w:ascii="Arial Unicode MS" w:eastAsia="Arial Unicode MS" w:hAnsi="Arial Unicode MS" w:cs="Arial Unicode MS"/>
          <w:b/>
        </w:rPr>
        <w:t xml:space="preserve">WNIOSKI DYREKTORA Z MONITOROWANIA </w:t>
      </w:r>
    </w:p>
    <w:p w:rsidR="001D17A5" w:rsidRPr="001B4D00" w:rsidRDefault="001D17A5" w:rsidP="001D17A5">
      <w:pPr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  <w:b/>
        </w:rPr>
        <w:t>Monitorowanie postępów uczniów – analiza efektywności kształcenia/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919"/>
      </w:tblGrid>
      <w:tr w:rsidR="001D17A5" w:rsidRPr="001B4D00" w:rsidTr="00322966">
        <w:tc>
          <w:tcPr>
            <w:tcW w:w="307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Forma diagnozy</w:t>
            </w:r>
          </w:p>
        </w:tc>
        <w:tc>
          <w:tcPr>
            <w:tcW w:w="307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Termin </w:t>
            </w:r>
          </w:p>
        </w:tc>
        <w:tc>
          <w:tcPr>
            <w:tcW w:w="391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Odpowiedzialni </w:t>
            </w:r>
          </w:p>
        </w:tc>
      </w:tr>
      <w:tr w:rsidR="001D17A5" w:rsidRPr="001B4D00" w:rsidTr="00322966">
        <w:tc>
          <w:tcPr>
            <w:tcW w:w="307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Analiza wyników różnych  sprawdzianów i egzaminów zewnętrznych</w:t>
            </w:r>
          </w:p>
        </w:tc>
        <w:tc>
          <w:tcPr>
            <w:tcW w:w="307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Wrzesień/ październik lub po przeprowadzonych sprawdzianach</w:t>
            </w:r>
          </w:p>
        </w:tc>
        <w:tc>
          <w:tcPr>
            <w:tcW w:w="391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Zespól ds. wyników nauczania</w:t>
            </w:r>
          </w:p>
        </w:tc>
      </w:tr>
      <w:tr w:rsidR="001D17A5" w:rsidRPr="001B4D00" w:rsidTr="00322966">
        <w:tc>
          <w:tcPr>
            <w:tcW w:w="307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Diagnoza wstępna wśród uczniów nowo przyjętych</w:t>
            </w:r>
          </w:p>
        </w:tc>
        <w:tc>
          <w:tcPr>
            <w:tcW w:w="307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wrzesień</w:t>
            </w:r>
          </w:p>
        </w:tc>
        <w:tc>
          <w:tcPr>
            <w:tcW w:w="391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Nauczyciele przedmiotów, wychowawcy kl. I </w:t>
            </w:r>
          </w:p>
        </w:tc>
      </w:tr>
      <w:tr w:rsidR="001D17A5" w:rsidRPr="001B4D00" w:rsidTr="00322966">
        <w:tc>
          <w:tcPr>
            <w:tcW w:w="307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Badanie wyników nauczania</w:t>
            </w:r>
          </w:p>
        </w:tc>
        <w:tc>
          <w:tcPr>
            <w:tcW w:w="307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Marzec - maj</w:t>
            </w:r>
          </w:p>
        </w:tc>
        <w:tc>
          <w:tcPr>
            <w:tcW w:w="391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Nauczyciele przedmiotów objętych badaniem</w:t>
            </w:r>
          </w:p>
          <w:p w:rsidR="001D17A5" w:rsidRPr="001B4D00" w:rsidRDefault="001D17A5" w:rsidP="001D17A5">
            <w:pPr>
              <w:numPr>
                <w:ilvl w:val="0"/>
                <w:numId w:val="1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Matematyka (klasy V)</w:t>
            </w:r>
          </w:p>
          <w:p w:rsidR="001D17A5" w:rsidRPr="001B4D00" w:rsidRDefault="001D17A5" w:rsidP="001D17A5">
            <w:pPr>
              <w:numPr>
                <w:ilvl w:val="0"/>
                <w:numId w:val="1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Język polski (klasy VI)</w:t>
            </w:r>
          </w:p>
        </w:tc>
      </w:tr>
      <w:tr w:rsidR="001D17A5" w:rsidRPr="001B4D00" w:rsidTr="00322966">
        <w:tc>
          <w:tcPr>
            <w:tcW w:w="307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Prowadzenie obserwacji wybranych zajęć (uczeń wie … uczeń potrafi…)</w:t>
            </w:r>
          </w:p>
        </w:tc>
        <w:tc>
          <w:tcPr>
            <w:tcW w:w="307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Cały rok, zgodnie z planem obserwacji</w:t>
            </w:r>
          </w:p>
        </w:tc>
        <w:tc>
          <w:tcPr>
            <w:tcW w:w="391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Dyrektor </w:t>
            </w:r>
          </w:p>
        </w:tc>
      </w:tr>
      <w:tr w:rsidR="001D17A5" w:rsidRPr="001B4D00" w:rsidTr="00322966">
        <w:trPr>
          <w:trHeight w:val="555"/>
        </w:trPr>
        <w:tc>
          <w:tcPr>
            <w:tcW w:w="307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Analiza postępów uczniów w oparciu o wyniki klasyfikacji śródrocznej i rocznej</w:t>
            </w:r>
          </w:p>
        </w:tc>
        <w:tc>
          <w:tcPr>
            <w:tcW w:w="307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Luty/czerwiec</w:t>
            </w:r>
          </w:p>
        </w:tc>
        <w:tc>
          <w:tcPr>
            <w:tcW w:w="391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Wychowawcy klas, nauczyciele, dyrektor</w:t>
            </w:r>
          </w:p>
        </w:tc>
      </w:tr>
      <w:tr w:rsidR="001D17A5" w:rsidRPr="001B4D00" w:rsidTr="00322966">
        <w:trPr>
          <w:trHeight w:val="555"/>
        </w:trPr>
        <w:tc>
          <w:tcPr>
            <w:tcW w:w="3070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lastRenderedPageBreak/>
              <w:t>Analiza udziału i osiągnięć uczniów w konkursach i olimpiadach</w:t>
            </w:r>
          </w:p>
        </w:tc>
        <w:tc>
          <w:tcPr>
            <w:tcW w:w="3071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Luty/czerwiec</w:t>
            </w:r>
          </w:p>
        </w:tc>
        <w:tc>
          <w:tcPr>
            <w:tcW w:w="3919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Wychowawcy, nauczyciele prowadzący, koordynator ds. osiągnięć w szkole lub placówce</w:t>
            </w: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2"/>
      </w:tblGrid>
      <w:tr w:rsidR="001D17A5" w:rsidRPr="001B4D00" w:rsidTr="00322966">
        <w:tc>
          <w:tcPr>
            <w:tcW w:w="5098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Wnioski</w:t>
            </w:r>
          </w:p>
        </w:tc>
        <w:tc>
          <w:tcPr>
            <w:tcW w:w="4962" w:type="dxa"/>
            <w:shd w:val="clear" w:color="auto" w:fill="auto"/>
          </w:tcPr>
          <w:p w:rsidR="001D17A5" w:rsidRPr="001B4D00" w:rsidRDefault="001D17A5" w:rsidP="007763A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b/>
              </w:rPr>
              <w:t>Rekomendacje</w:t>
            </w:r>
          </w:p>
        </w:tc>
      </w:tr>
      <w:tr w:rsidR="001D17A5" w:rsidRPr="001B4D00" w:rsidTr="00322966">
        <w:trPr>
          <w:trHeight w:val="685"/>
        </w:trPr>
        <w:tc>
          <w:tcPr>
            <w:tcW w:w="5098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1. Zespoły nauczycielskie i uczący poszczególnych przedmiotów opracowują wnioski oraz rekomendacje do słabych stron, wnioski są wdrażane i oceniana ich skuteczność.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2. Nauczyciele </w:t>
            </w:r>
            <w:r w:rsidRPr="001B4D00">
              <w:rPr>
                <w:rFonts w:ascii="Arial Unicode MS" w:eastAsia="Arial Unicode MS" w:hAnsi="Arial Unicode MS" w:cs="Arial Unicode MS"/>
              </w:rPr>
              <w:t>przedmiotów, wychowawcy kl. I  oraz klas IV – uwzględniając wyniki diagnozy wstępnej dokonują modyfikacji planów, programów, dostosowują  wymagania, różnicują metody pracy.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>1</w:t>
            </w: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  <w:r w:rsidRPr="001B4D00">
              <w:rPr>
                <w:rFonts w:ascii="Arial Unicode MS" w:eastAsia="Arial Unicode MS" w:hAnsi="Arial Unicode MS" w:cs="Arial Unicode MS"/>
              </w:rPr>
              <w:t>Udzielać wsparcia</w:t>
            </w: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1B4D00">
              <w:rPr>
                <w:rFonts w:ascii="Arial Unicode MS" w:eastAsia="Arial Unicode MS" w:hAnsi="Arial Unicode MS" w:cs="Arial Unicode MS"/>
              </w:rPr>
              <w:t>w szczególności</w:t>
            </w:r>
            <w:r w:rsidRPr="001B4D00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1B4D00">
              <w:rPr>
                <w:rFonts w:ascii="Arial Unicode MS" w:eastAsia="Arial Unicode MS" w:hAnsi="Arial Unicode MS" w:cs="Arial Unicode MS"/>
              </w:rPr>
              <w:t>nauczycielom poprzez szkolenia i wsparcie specjalistów z poradni.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  <w:r w:rsidRPr="001B4D00">
              <w:rPr>
                <w:rFonts w:ascii="Arial Unicode MS" w:eastAsia="Arial Unicode MS" w:hAnsi="Arial Unicode MS" w:cs="Arial Unicode MS"/>
              </w:rPr>
              <w:t xml:space="preserve">3. Nawiązać systematyczną współpracę z innymi </w:t>
            </w:r>
            <w:r w:rsidRPr="001B4D00">
              <w:rPr>
                <w:rFonts w:ascii="Arial Unicode MS" w:eastAsia="Arial Unicode MS" w:hAnsi="Arial Unicode MS" w:cs="Arial Unicode MS"/>
                <w:color w:val="000000"/>
              </w:rPr>
              <w:t>instytucjami świadczącymi wsparcie dla dzieci i nauczycieli.</w:t>
            </w:r>
          </w:p>
          <w:p w:rsidR="001D17A5" w:rsidRPr="001B4D00" w:rsidRDefault="001D17A5" w:rsidP="007763A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1D17A5" w:rsidRPr="001B4D00" w:rsidRDefault="001D17A5" w:rsidP="001D17A5">
      <w:pPr>
        <w:rPr>
          <w:rFonts w:ascii="Arial Unicode MS" w:eastAsia="Arial Unicode MS" w:hAnsi="Arial Unicode MS" w:cs="Arial Unicode MS"/>
          <w:b/>
        </w:rPr>
      </w:pPr>
    </w:p>
    <w:p w:rsidR="001D17A5" w:rsidRPr="001B4D00" w:rsidRDefault="001D17A5" w:rsidP="001D17A5">
      <w:pPr>
        <w:pStyle w:val="paragraph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sz w:val="28"/>
        </w:rPr>
      </w:pPr>
      <w:r w:rsidRPr="001B4D00">
        <w:rPr>
          <w:rStyle w:val="normaltextrun"/>
          <w:rFonts w:ascii="Arial Unicode MS" w:eastAsia="Arial Unicode MS" w:hAnsi="Arial Unicode MS" w:cs="Arial Unicode MS" w:hint="eastAsia"/>
          <w:b/>
          <w:bCs/>
          <w:sz w:val="28"/>
        </w:rPr>
        <w:t xml:space="preserve">Ad. </w:t>
      </w:r>
      <w:r>
        <w:rPr>
          <w:rStyle w:val="normaltextrun"/>
          <w:rFonts w:ascii="Arial Unicode MS" w:eastAsia="Arial Unicode MS" w:hAnsi="Arial Unicode MS" w:cs="Arial Unicode MS"/>
          <w:b/>
          <w:bCs/>
          <w:sz w:val="28"/>
        </w:rPr>
        <w:t>6</w:t>
      </w:r>
    </w:p>
    <w:p w:rsidR="001D17A5" w:rsidRPr="001B4D00" w:rsidRDefault="001D17A5" w:rsidP="001D17A5">
      <w:pPr>
        <w:tabs>
          <w:tab w:val="left" w:pos="5760"/>
        </w:tabs>
        <w:rPr>
          <w:rFonts w:ascii="Arial Unicode MS" w:eastAsia="Arial Unicode MS" w:hAnsi="Arial Unicode MS" w:cs="Arial Unicode MS"/>
        </w:rPr>
      </w:pPr>
      <w:r w:rsidRPr="001B4D00">
        <w:rPr>
          <w:rStyle w:val="normaltextrun"/>
          <w:rFonts w:ascii="Arial Unicode MS" w:eastAsia="Arial Unicode MS" w:hAnsi="Arial Unicode MS" w:cs="Arial Unicode MS"/>
        </w:rPr>
        <w:t xml:space="preserve">Dyrektor pochwalił współpracę z Radą Rodziców, która przebiegała w serdecznej i życzliwej atmosferze; </w:t>
      </w:r>
      <w:r w:rsidRPr="001B4D00">
        <w:rPr>
          <w:rFonts w:ascii="Arial Unicode MS" w:eastAsia="Arial Unicode MS" w:hAnsi="Arial Unicode MS" w:cs="Arial Unicode MS"/>
        </w:rPr>
        <w:t>Współpraca szkoły z Radą Rodziców kształtowała się na poziomie wzorowym.  Jej najistotniejsze elementy to: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Zebrania Rady Rodziców z udziałem dyrektorów szkoły na których omawiano najistotniejsze aspekty funkcjonowania placówki a także formy wspierania jej przez przedstawicieli rodziców.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Imprezy dochodowe takie jak: Kiermasz Bożonarodzeniowy, Kiermasz Wielkanocny, Zabawa Karnawałowa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Zorganizowanie Dnia Dziecka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Udział Zarządu RR w imprezach i uroczystościach  szkolnych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Udział członków RR w wycieczkach dla rodziców oraz wyjazdach poświęconych patronowi szkoły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Udział RR w Ogólnopolskim Zlocie Szkół imienia T. Kościuszki w Krakowie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Finansowania nagród dla uczniów osiągających bardzo dobre wyniki w nauce oraz laureatów konkursów i zawodów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Finansowanie nagród dla uczniów klas III oraz klas VI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Finansowanie przejazdów uczniów na zawody i konkursy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Pomoc w zorganizowaniu pobytu w szkole dzieci z Ukrainy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Promocja szkoły: gadżety, widokówki, zakładki do książek itp.</w:t>
      </w:r>
    </w:p>
    <w:p w:rsidR="001D17A5" w:rsidRPr="001B4D00" w:rsidRDefault="001D17A5" w:rsidP="001D17A5">
      <w:pPr>
        <w:pStyle w:val="Akapitzlist"/>
        <w:numPr>
          <w:ilvl w:val="0"/>
          <w:numId w:val="2"/>
        </w:numPr>
        <w:tabs>
          <w:tab w:val="left" w:pos="5760"/>
        </w:tabs>
        <w:spacing w:after="160" w:line="259" w:lineRule="auto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Skwer T. Kościuszki - współfinansowanie</w:t>
      </w:r>
    </w:p>
    <w:p w:rsidR="001D17A5" w:rsidRPr="001B4D00" w:rsidRDefault="001D17A5" w:rsidP="001D17A5">
      <w:pPr>
        <w:tabs>
          <w:tab w:val="left" w:pos="5760"/>
        </w:tabs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lastRenderedPageBreak/>
        <w:t>Dyrektor bardzo wysoko ocenił współpracę szkoły ze środowiskiem lokalnym:</w:t>
      </w:r>
    </w:p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Współpraca z organem prowadzącym: finansowanie zajęć dla uczniów,  zwłaszcza z zakresu pomocy psychologiczna - pedagogicznej</w:t>
      </w:r>
    </w:p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bookmarkStart w:id="0" w:name="_GoBack"/>
      <w:r w:rsidRPr="001B4D00">
        <w:rPr>
          <w:rFonts w:ascii="Arial Unicode MS" w:eastAsia="Arial Unicode MS" w:hAnsi="Arial Unicode MS" w:cs="Arial Unicode MS"/>
        </w:rPr>
        <w:t>Udział  przedstawicieli samorządu w uroczystościach szkolnych</w:t>
      </w:r>
    </w:p>
    <w:bookmarkEnd w:id="0"/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Parafia w Gaszowicach: film o parafii (A. Wojaczek), rekolekcje wielkopostne, wizyta dzieci z Ukrainy</w:t>
      </w:r>
    </w:p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Współpraca z OSP Gaszowice: zawieszenie na budynku szkoły  banneru reklamującego wieś i gminę, piknik  dla dzieci z Ukrainy</w:t>
      </w:r>
    </w:p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KGW Gaszowice: projekty szkole związane ze śląskim rokiem obrzędowym</w:t>
      </w:r>
    </w:p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Ośrodek Sportu i Rekreacji w Gaszowicach: wspólne imprezy dla dzieci</w:t>
      </w:r>
    </w:p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Biblioteka w Gaszowicach: spotkania z twórcami literatury dla dzieci i młodzieży</w:t>
      </w:r>
    </w:p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Polski Związek Hodowców Gołębi Pocztowych – lekcje pokazowe</w:t>
      </w:r>
    </w:p>
    <w:p w:rsidR="001D17A5" w:rsidRPr="001B4D00" w:rsidRDefault="001D17A5" w:rsidP="001D17A5">
      <w:pPr>
        <w:pStyle w:val="Akapitzlist"/>
        <w:numPr>
          <w:ilvl w:val="0"/>
          <w:numId w:val="1"/>
        </w:numPr>
        <w:tabs>
          <w:tab w:val="left" w:pos="5760"/>
        </w:tabs>
        <w:spacing w:after="160" w:line="259" w:lineRule="auto"/>
        <w:jc w:val="both"/>
        <w:rPr>
          <w:rFonts w:ascii="Arial Unicode MS" w:eastAsia="Arial Unicode MS" w:hAnsi="Arial Unicode MS" w:cs="Arial Unicode MS"/>
        </w:rPr>
      </w:pPr>
      <w:r w:rsidRPr="001B4D00">
        <w:rPr>
          <w:rFonts w:ascii="Arial Unicode MS" w:eastAsia="Arial Unicode MS" w:hAnsi="Arial Unicode MS" w:cs="Arial Unicode MS"/>
        </w:rPr>
        <w:t>Chór „Bel Canto” – udział we wspólnych imprezach</w:t>
      </w:r>
    </w:p>
    <w:p w:rsidR="001D17A5" w:rsidRPr="001B4D00" w:rsidRDefault="001D17A5" w:rsidP="001D17A5">
      <w:pPr>
        <w:pStyle w:val="Akapitzlist"/>
        <w:jc w:val="both"/>
        <w:rPr>
          <w:rStyle w:val="normaltextrun"/>
          <w:rFonts w:ascii="Arial Unicode MS" w:eastAsia="Arial Unicode MS" w:hAnsi="Arial Unicode MS" w:cs="Arial Unicode MS"/>
          <w:i/>
        </w:rPr>
      </w:pPr>
    </w:p>
    <w:p w:rsidR="00244513" w:rsidRDefault="00244513"/>
    <w:sectPr w:rsidR="00244513" w:rsidSect="0077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0F22"/>
    <w:multiLevelType w:val="hybridMultilevel"/>
    <w:tmpl w:val="9744A392"/>
    <w:lvl w:ilvl="0" w:tplc="9704F93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B4C7B"/>
    <w:multiLevelType w:val="hybridMultilevel"/>
    <w:tmpl w:val="EDC652FC"/>
    <w:lvl w:ilvl="0" w:tplc="BB3CA5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71114"/>
    <w:multiLevelType w:val="hybridMultilevel"/>
    <w:tmpl w:val="DBE0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6850"/>
    <w:multiLevelType w:val="hybridMultilevel"/>
    <w:tmpl w:val="66EA7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1B11"/>
    <w:multiLevelType w:val="hybridMultilevel"/>
    <w:tmpl w:val="26A4D3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E832B6"/>
    <w:multiLevelType w:val="hybridMultilevel"/>
    <w:tmpl w:val="78F0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978F4"/>
    <w:multiLevelType w:val="hybridMultilevel"/>
    <w:tmpl w:val="091A676C"/>
    <w:lvl w:ilvl="0" w:tplc="EBA6D30E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355589"/>
    <w:multiLevelType w:val="hybridMultilevel"/>
    <w:tmpl w:val="61E85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37385"/>
    <w:multiLevelType w:val="hybridMultilevel"/>
    <w:tmpl w:val="0FCEC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63426"/>
    <w:multiLevelType w:val="hybridMultilevel"/>
    <w:tmpl w:val="ECD89CDE"/>
    <w:lvl w:ilvl="0" w:tplc="9E521D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51C9A"/>
    <w:multiLevelType w:val="hybridMultilevel"/>
    <w:tmpl w:val="2A460530"/>
    <w:lvl w:ilvl="0" w:tplc="5E403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408B6"/>
    <w:multiLevelType w:val="hybridMultilevel"/>
    <w:tmpl w:val="B2D2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42281"/>
    <w:multiLevelType w:val="hybridMultilevel"/>
    <w:tmpl w:val="E65A9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5"/>
    <w:rsid w:val="001D17A5"/>
    <w:rsid w:val="00244513"/>
    <w:rsid w:val="00322966"/>
    <w:rsid w:val="006D1F80"/>
    <w:rsid w:val="007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8B11-1228-4775-B89B-1C0697B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7A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1D17A5"/>
  </w:style>
  <w:style w:type="character" w:customStyle="1" w:styleId="eop">
    <w:name w:val="eop"/>
    <w:basedOn w:val="Domylnaczcionkaakapitu"/>
    <w:rsid w:val="001D17A5"/>
  </w:style>
  <w:style w:type="paragraph" w:customStyle="1" w:styleId="paragraph">
    <w:name w:val="paragraph"/>
    <w:basedOn w:val="Normalny"/>
    <w:rsid w:val="001D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D17A5"/>
    <w:rPr>
      <w:b/>
      <w:bCs/>
    </w:rPr>
  </w:style>
  <w:style w:type="paragraph" w:styleId="NormalnyWeb">
    <w:name w:val="Normal (Web)"/>
    <w:aliases w:val="Znak, Znak"/>
    <w:basedOn w:val="Normalny"/>
    <w:link w:val="NormalnyWebZnak"/>
    <w:unhideWhenUsed/>
    <w:rsid w:val="001D17A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locked/>
    <w:rsid w:val="001D1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1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elp">
    <w:name w:val="cel_p"/>
    <w:basedOn w:val="Normalny"/>
    <w:rsid w:val="001D17A5"/>
    <w:pPr>
      <w:spacing w:after="17" w:line="240" w:lineRule="auto"/>
      <w:ind w:left="17" w:right="17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1D17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5061</Words>
  <Characters>30372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</cp:lastModifiedBy>
  <cp:revision>2</cp:revision>
  <cp:lastPrinted>2018-09-06T12:04:00Z</cp:lastPrinted>
  <dcterms:created xsi:type="dcterms:W3CDTF">2018-09-24T15:32:00Z</dcterms:created>
  <dcterms:modified xsi:type="dcterms:W3CDTF">2018-09-24T15:32:00Z</dcterms:modified>
</cp:coreProperties>
</file>