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16" w:rsidRPr="00914440" w:rsidRDefault="006272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Z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mluv</w:t>
      </w:r>
      <w:r w:rsidRPr="00914440">
        <w:rPr>
          <w:rFonts w:ascii="Arial" w:hAnsi="Arial" w:cs="Arial"/>
          <w:b/>
          <w:bCs/>
          <w:sz w:val="22"/>
          <w:szCs w:val="22"/>
        </w:rPr>
        <w:t>a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 xml:space="preserve"> </w:t>
      </w:r>
      <w:r w:rsidR="00620D27" w:rsidRPr="00914440">
        <w:rPr>
          <w:rFonts w:ascii="Arial" w:hAnsi="Arial" w:cs="Arial"/>
          <w:b/>
          <w:bCs/>
          <w:sz w:val="22"/>
          <w:szCs w:val="22"/>
        </w:rPr>
        <w:t>o dielo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 xml:space="preserve"> č.  </w:t>
      </w:r>
      <w:r w:rsidR="00420662" w:rsidRPr="00D01A6F">
        <w:rPr>
          <w:rFonts w:ascii="Arial" w:hAnsi="Arial" w:cs="Arial"/>
          <w:b/>
          <w:bCs/>
          <w:sz w:val="22"/>
          <w:szCs w:val="22"/>
        </w:rPr>
        <w:t>00</w:t>
      </w:r>
      <w:r w:rsidR="00052E45">
        <w:rPr>
          <w:rFonts w:ascii="Arial" w:hAnsi="Arial" w:cs="Arial"/>
          <w:b/>
          <w:bCs/>
          <w:sz w:val="22"/>
          <w:szCs w:val="22"/>
        </w:rPr>
        <w:t>4</w:t>
      </w:r>
      <w:r w:rsidR="00420662" w:rsidRPr="00D01A6F">
        <w:rPr>
          <w:rFonts w:ascii="Arial" w:hAnsi="Arial" w:cs="Arial"/>
          <w:b/>
          <w:bCs/>
          <w:sz w:val="22"/>
          <w:szCs w:val="22"/>
        </w:rPr>
        <w:t>/ZOD</w:t>
      </w:r>
      <w:r w:rsidR="002D3216" w:rsidRPr="00D01A6F">
        <w:rPr>
          <w:rFonts w:ascii="Arial" w:hAnsi="Arial" w:cs="Arial"/>
          <w:b/>
          <w:bCs/>
          <w:sz w:val="22"/>
          <w:szCs w:val="22"/>
        </w:rPr>
        <w:t>/20</w:t>
      </w:r>
      <w:r w:rsidR="00C8597C" w:rsidRPr="00D01A6F">
        <w:rPr>
          <w:rFonts w:ascii="Arial" w:hAnsi="Arial" w:cs="Arial"/>
          <w:b/>
          <w:bCs/>
          <w:sz w:val="22"/>
          <w:szCs w:val="22"/>
        </w:rPr>
        <w:t>1</w:t>
      </w:r>
      <w:r w:rsidR="002B1DCC">
        <w:rPr>
          <w:rFonts w:ascii="Arial" w:hAnsi="Arial" w:cs="Arial"/>
          <w:b/>
          <w:bCs/>
          <w:sz w:val="22"/>
          <w:szCs w:val="22"/>
        </w:rPr>
        <w:t>8</w:t>
      </w:r>
    </w:p>
    <w:p w:rsidR="002D3216" w:rsidRPr="00914440" w:rsidRDefault="0008166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14440">
        <w:rPr>
          <w:rFonts w:ascii="Arial" w:hAnsi="Arial" w:cs="Arial"/>
          <w:sz w:val="22"/>
          <w:szCs w:val="22"/>
          <w:u w:val="single"/>
        </w:rPr>
        <w:t>uzatvorená podľa ustanovení § 536 a násl. Obchodného zákonníka</w:t>
      </w:r>
    </w:p>
    <w:p w:rsidR="00044490" w:rsidRPr="00914440" w:rsidRDefault="00044490">
      <w:pPr>
        <w:jc w:val="center"/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medzi zmluvnými stranami</w:t>
      </w:r>
    </w:p>
    <w:p w:rsidR="002D3216" w:rsidRPr="00914440" w:rsidRDefault="002D3216">
      <w:pPr>
        <w:jc w:val="center"/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I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Zmluvné strany</w:t>
      </w:r>
    </w:p>
    <w:p w:rsidR="00381D1B" w:rsidRPr="00914440" w:rsidRDefault="00381D1B" w:rsidP="001923F0">
      <w:pPr>
        <w:ind w:left="1560" w:hanging="1560"/>
        <w:rPr>
          <w:rFonts w:ascii="Arial" w:hAnsi="Arial" w:cs="Arial"/>
          <w:sz w:val="22"/>
          <w:szCs w:val="22"/>
        </w:rPr>
      </w:pPr>
    </w:p>
    <w:p w:rsidR="007957B0" w:rsidRDefault="00620D27" w:rsidP="00C8597C">
      <w:pPr>
        <w:ind w:left="852" w:hanging="852"/>
        <w:rPr>
          <w:rFonts w:ascii="Arial" w:hAnsi="Arial" w:cs="Arial"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1. Objednáva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teľ:</w:t>
      </w:r>
      <w:r w:rsidR="001923F0" w:rsidRPr="00914440">
        <w:rPr>
          <w:rFonts w:ascii="Arial" w:hAnsi="Arial" w:cs="Arial"/>
          <w:b/>
          <w:bCs/>
          <w:sz w:val="22"/>
          <w:szCs w:val="22"/>
        </w:rPr>
        <w:t xml:space="preserve"> </w:t>
      </w:r>
      <w:r w:rsidR="007957B0" w:rsidRPr="00914440">
        <w:rPr>
          <w:rFonts w:ascii="Arial" w:hAnsi="Arial" w:cs="Arial"/>
          <w:b/>
          <w:bCs/>
          <w:sz w:val="22"/>
          <w:szCs w:val="22"/>
        </w:rPr>
        <w:tab/>
      </w:r>
      <w:r w:rsidR="00C8597C">
        <w:rPr>
          <w:rFonts w:ascii="Arial" w:hAnsi="Arial" w:cs="Arial"/>
          <w:bCs/>
          <w:sz w:val="22"/>
          <w:szCs w:val="22"/>
        </w:rPr>
        <w:t xml:space="preserve">Spojená škola </w:t>
      </w:r>
      <w:r w:rsidR="00E26A6A">
        <w:rPr>
          <w:rFonts w:ascii="Arial" w:hAnsi="Arial" w:cs="Arial"/>
          <w:bCs/>
          <w:sz w:val="22"/>
          <w:szCs w:val="22"/>
        </w:rPr>
        <w:t>internátna</w:t>
      </w:r>
    </w:p>
    <w:p w:rsidR="00E26A6A" w:rsidRPr="00914440" w:rsidRDefault="00E26A6A" w:rsidP="007957B0">
      <w:pPr>
        <w:ind w:left="852" w:hanging="8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Hrdličkova ul. č. 17</w:t>
      </w:r>
    </w:p>
    <w:p w:rsidR="007957B0" w:rsidRPr="00914440" w:rsidRDefault="007957B0" w:rsidP="007957B0">
      <w:pPr>
        <w:ind w:left="852" w:hanging="852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bCs/>
          <w:sz w:val="22"/>
          <w:szCs w:val="22"/>
        </w:rPr>
        <w:tab/>
      </w:r>
      <w:r w:rsidRPr="00914440">
        <w:rPr>
          <w:rFonts w:ascii="Arial" w:hAnsi="Arial" w:cs="Arial"/>
          <w:bCs/>
          <w:sz w:val="22"/>
          <w:szCs w:val="22"/>
        </w:rPr>
        <w:tab/>
      </w:r>
      <w:r w:rsidRPr="00914440">
        <w:rPr>
          <w:rFonts w:ascii="Arial" w:hAnsi="Arial" w:cs="Arial"/>
          <w:bCs/>
          <w:sz w:val="22"/>
          <w:szCs w:val="22"/>
        </w:rPr>
        <w:tab/>
      </w:r>
      <w:r w:rsidR="00F904C2">
        <w:rPr>
          <w:rFonts w:ascii="Arial" w:hAnsi="Arial" w:cs="Arial"/>
          <w:bCs/>
          <w:sz w:val="22"/>
          <w:szCs w:val="22"/>
        </w:rPr>
        <w:t>8</w:t>
      </w:r>
      <w:r w:rsidR="00E26A6A">
        <w:rPr>
          <w:rFonts w:ascii="Arial" w:hAnsi="Arial" w:cs="Arial"/>
          <w:bCs/>
          <w:sz w:val="22"/>
          <w:szCs w:val="22"/>
        </w:rPr>
        <w:t>33</w:t>
      </w:r>
      <w:r w:rsidR="00F904C2">
        <w:rPr>
          <w:rFonts w:ascii="Arial" w:hAnsi="Arial" w:cs="Arial"/>
          <w:bCs/>
          <w:sz w:val="22"/>
          <w:szCs w:val="22"/>
        </w:rPr>
        <w:t xml:space="preserve"> </w:t>
      </w:r>
      <w:r w:rsidR="00E26A6A">
        <w:rPr>
          <w:rFonts w:ascii="Arial" w:hAnsi="Arial" w:cs="Arial"/>
          <w:bCs/>
          <w:sz w:val="22"/>
          <w:szCs w:val="22"/>
        </w:rPr>
        <w:t>2</w:t>
      </w:r>
      <w:r w:rsidR="00F904C2">
        <w:rPr>
          <w:rFonts w:ascii="Arial" w:hAnsi="Arial" w:cs="Arial"/>
          <w:bCs/>
          <w:sz w:val="22"/>
          <w:szCs w:val="22"/>
        </w:rPr>
        <w:t>0</w:t>
      </w:r>
      <w:r w:rsidRPr="00914440">
        <w:rPr>
          <w:rFonts w:ascii="Arial" w:hAnsi="Arial" w:cs="Arial"/>
          <w:bCs/>
          <w:sz w:val="22"/>
          <w:szCs w:val="22"/>
        </w:rPr>
        <w:t xml:space="preserve"> Bratislava</w:t>
      </w:r>
    </w:p>
    <w:p w:rsidR="001923F0" w:rsidRPr="00914440" w:rsidRDefault="001923F0" w:rsidP="001923F0">
      <w:pPr>
        <w:ind w:left="852" w:firstLine="708"/>
        <w:rPr>
          <w:rFonts w:ascii="Arial" w:hAnsi="Arial" w:cs="Arial"/>
          <w:sz w:val="22"/>
          <w:szCs w:val="22"/>
        </w:rPr>
      </w:pPr>
    </w:p>
    <w:p w:rsidR="002D3216" w:rsidRPr="00914440" w:rsidRDefault="002D3216" w:rsidP="001923F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V zastúpení:</w:t>
      </w:r>
      <w:r w:rsidR="001923F0"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  <w:proofErr w:type="spellStart"/>
      <w:r w:rsidR="00C8597C">
        <w:rPr>
          <w:rFonts w:ascii="Arial" w:hAnsi="Arial" w:cs="Arial"/>
          <w:sz w:val="22"/>
          <w:szCs w:val="22"/>
        </w:rPr>
        <w:t>Mgr.Mária</w:t>
      </w:r>
      <w:proofErr w:type="spellEnd"/>
      <w:r w:rsidR="00C859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97C">
        <w:rPr>
          <w:rFonts w:ascii="Arial" w:hAnsi="Arial" w:cs="Arial"/>
          <w:sz w:val="22"/>
          <w:szCs w:val="22"/>
        </w:rPr>
        <w:t>Benová</w:t>
      </w:r>
      <w:proofErr w:type="spellEnd"/>
      <w:r w:rsidR="000F7979">
        <w:rPr>
          <w:rFonts w:ascii="Arial" w:hAnsi="Arial" w:cs="Arial"/>
          <w:sz w:val="22"/>
          <w:szCs w:val="22"/>
        </w:rPr>
        <w:t xml:space="preserve"> – riaditeľka školy</w:t>
      </w:r>
    </w:p>
    <w:p w:rsidR="007957B0" w:rsidRPr="00914440" w:rsidRDefault="001923F0" w:rsidP="007957B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</w:p>
    <w:p w:rsidR="002D3216" w:rsidRPr="00914440" w:rsidRDefault="002D3216" w:rsidP="007957B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IČO:</w:t>
      </w:r>
      <w:r w:rsidR="00525B45"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  <w:r w:rsidR="000F7979">
        <w:rPr>
          <w:rFonts w:ascii="Arial" w:hAnsi="Arial" w:cs="Arial"/>
          <w:sz w:val="22"/>
          <w:szCs w:val="22"/>
        </w:rPr>
        <w:t>17319153</w:t>
      </w:r>
    </w:p>
    <w:p w:rsidR="002D3216" w:rsidRPr="00914440" w:rsidRDefault="007957B0" w:rsidP="007D574C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D</w:t>
      </w:r>
      <w:r w:rsidR="000F7979">
        <w:rPr>
          <w:rFonts w:ascii="Arial" w:hAnsi="Arial" w:cs="Arial"/>
          <w:sz w:val="22"/>
          <w:szCs w:val="22"/>
        </w:rPr>
        <w:t>IČO</w:t>
      </w:r>
      <w:r w:rsidR="002D3216" w:rsidRPr="00914440">
        <w:rPr>
          <w:rFonts w:ascii="Arial" w:hAnsi="Arial" w:cs="Arial"/>
          <w:sz w:val="22"/>
          <w:szCs w:val="22"/>
        </w:rPr>
        <w:t xml:space="preserve">: </w:t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  <w:r w:rsidR="000F7979">
        <w:rPr>
          <w:rFonts w:ascii="Arial" w:hAnsi="Arial" w:cs="Arial"/>
          <w:sz w:val="22"/>
          <w:szCs w:val="22"/>
        </w:rPr>
        <w:t>2021511745</w:t>
      </w: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 xml:space="preserve">(ďalej len </w:t>
      </w:r>
      <w:r w:rsidR="007957B0" w:rsidRPr="00914440">
        <w:rPr>
          <w:rFonts w:ascii="Arial" w:hAnsi="Arial" w:cs="Arial"/>
          <w:sz w:val="22"/>
          <w:szCs w:val="22"/>
        </w:rPr>
        <w:t>objednávateľ</w:t>
      </w:r>
      <w:r w:rsidRPr="00914440">
        <w:rPr>
          <w:rFonts w:ascii="Arial" w:hAnsi="Arial" w:cs="Arial"/>
          <w:sz w:val="22"/>
          <w:szCs w:val="22"/>
        </w:rPr>
        <w:t>)</w:t>
      </w:r>
    </w:p>
    <w:p w:rsidR="002D3216" w:rsidRPr="00914440" w:rsidRDefault="00914440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Registrovaný:</w:t>
      </w:r>
      <w:r w:rsidRPr="00914440">
        <w:rPr>
          <w:rFonts w:ascii="Arial" w:hAnsi="Arial" w:cs="Arial"/>
          <w:sz w:val="22"/>
          <w:szCs w:val="22"/>
        </w:rPr>
        <w:tab/>
      </w:r>
      <w:r w:rsidR="002D3216" w:rsidRPr="00914440">
        <w:rPr>
          <w:rFonts w:ascii="Arial" w:hAnsi="Arial" w:cs="Arial"/>
          <w:sz w:val="22"/>
          <w:szCs w:val="22"/>
        </w:rPr>
        <w:tab/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a</w:t>
      </w: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</w:p>
    <w:p w:rsidR="00F9422B" w:rsidRPr="00171C23" w:rsidRDefault="007957B0">
      <w:pPr>
        <w:rPr>
          <w:rFonts w:ascii="Arial" w:hAnsi="Arial" w:cs="Arial"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2. Zhotoviteľ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:</w:t>
      </w:r>
      <w:r w:rsidR="00914440">
        <w:rPr>
          <w:rFonts w:ascii="Arial" w:hAnsi="Arial" w:cs="Arial"/>
          <w:b/>
          <w:bCs/>
          <w:sz w:val="22"/>
          <w:szCs w:val="22"/>
        </w:rPr>
        <w:tab/>
      </w:r>
      <w:r w:rsidR="001923F0" w:rsidRPr="00914440">
        <w:rPr>
          <w:rFonts w:ascii="Arial" w:hAnsi="Arial" w:cs="Arial"/>
          <w:b/>
          <w:bCs/>
          <w:sz w:val="22"/>
          <w:szCs w:val="22"/>
        </w:rPr>
        <w:tab/>
      </w:r>
    </w:p>
    <w:p w:rsidR="00D01A6F" w:rsidRDefault="00B44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6074">
        <w:rPr>
          <w:rFonts w:ascii="Arial" w:hAnsi="Arial" w:cs="Arial"/>
          <w:sz w:val="22"/>
          <w:szCs w:val="22"/>
        </w:rPr>
        <w:t xml:space="preserve"> </w:t>
      </w:r>
    </w:p>
    <w:p w:rsidR="005F2B31" w:rsidRPr="00914440" w:rsidRDefault="00174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23F0" w:rsidRPr="00914440">
        <w:rPr>
          <w:rFonts w:ascii="Arial" w:hAnsi="Arial" w:cs="Arial"/>
          <w:sz w:val="22"/>
          <w:szCs w:val="22"/>
        </w:rPr>
        <w:tab/>
      </w:r>
      <w:r w:rsidR="001923F0"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</w:p>
    <w:p w:rsidR="00CA7A0F" w:rsidRDefault="00CA7A0F">
      <w:pPr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 xml:space="preserve">V zastúpení: </w:t>
      </w:r>
      <w:r w:rsidR="001923F0" w:rsidRPr="00914440">
        <w:rPr>
          <w:rFonts w:ascii="Arial" w:hAnsi="Arial" w:cs="Arial"/>
          <w:sz w:val="22"/>
          <w:szCs w:val="22"/>
        </w:rPr>
        <w:tab/>
      </w:r>
      <w:r w:rsidR="00914440" w:rsidRPr="00914440">
        <w:rPr>
          <w:rFonts w:ascii="Arial" w:hAnsi="Arial" w:cs="Arial"/>
          <w:sz w:val="22"/>
          <w:szCs w:val="22"/>
        </w:rPr>
        <w:tab/>
      </w:r>
    </w:p>
    <w:p w:rsidR="00F904C2" w:rsidRDefault="00F9422B" w:rsidP="00914440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059E" w:rsidRDefault="00914440" w:rsidP="0091444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IČO:</w:t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</w:p>
    <w:p w:rsidR="00914440" w:rsidRPr="00914440" w:rsidRDefault="00914440" w:rsidP="0091444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 xml:space="preserve">IČDPH: </w:t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</w:p>
    <w:p w:rsidR="00914440" w:rsidRPr="00914440" w:rsidRDefault="00914440" w:rsidP="00914440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  <w:t>(ďalej len zhotoviteľ)</w:t>
      </w:r>
    </w:p>
    <w:p w:rsidR="002D3216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4C2" w:rsidRDefault="00F904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4C2" w:rsidRPr="00914440" w:rsidRDefault="00F904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4C2" w:rsidRDefault="00F904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II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Predmet</w:t>
      </w:r>
      <w:r w:rsidR="00914440">
        <w:rPr>
          <w:rFonts w:ascii="Arial" w:hAnsi="Arial" w:cs="Arial"/>
          <w:b/>
          <w:bCs/>
          <w:sz w:val="22"/>
          <w:szCs w:val="22"/>
        </w:rPr>
        <w:t xml:space="preserve"> plnenia</w:t>
      </w:r>
      <w:r w:rsidRPr="0091444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D3216" w:rsidRPr="00006D14" w:rsidRDefault="00914440" w:rsidP="00006D14">
      <w:pPr>
        <w:widowControl w:val="0"/>
        <w:tabs>
          <w:tab w:val="left" w:pos="851"/>
          <w:tab w:val="left" w:pos="6237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ab/>
      </w:r>
      <w:r w:rsidRPr="00006D14">
        <w:rPr>
          <w:rFonts w:ascii="Arial" w:hAnsi="Arial" w:cs="Arial"/>
          <w:sz w:val="22"/>
          <w:szCs w:val="22"/>
        </w:rPr>
        <w:t xml:space="preserve">Názov diela: </w:t>
      </w:r>
      <w:r w:rsidR="00CA7A0F" w:rsidRPr="00006D14">
        <w:rPr>
          <w:rFonts w:ascii="Arial" w:hAnsi="Arial" w:cs="Arial"/>
          <w:sz w:val="22"/>
          <w:szCs w:val="22"/>
        </w:rPr>
        <w:t>„</w:t>
      </w:r>
      <w:r w:rsidR="002F2749">
        <w:rPr>
          <w:rFonts w:ascii="Arial" w:hAnsi="Arial" w:cs="Arial"/>
          <w:sz w:val="22"/>
          <w:szCs w:val="22"/>
        </w:rPr>
        <w:t>Oprava vykurovacieho systému plaveckého bazéna s prepojením na ľavú stranu telocvične</w:t>
      </w:r>
      <w:r w:rsidR="00006D14">
        <w:rPr>
          <w:rFonts w:ascii="Arial" w:hAnsi="Arial" w:cs="Arial"/>
          <w:sz w:val="22"/>
          <w:szCs w:val="22"/>
        </w:rPr>
        <w:t>“</w:t>
      </w:r>
      <w:r w:rsidR="002F2749">
        <w:rPr>
          <w:rFonts w:ascii="Arial" w:hAnsi="Arial" w:cs="Arial"/>
          <w:sz w:val="22"/>
          <w:szCs w:val="22"/>
        </w:rPr>
        <w:t>.</w:t>
      </w:r>
      <w:r w:rsidR="00CA7A0F" w:rsidRPr="00006D14">
        <w:rPr>
          <w:rFonts w:ascii="Arial" w:hAnsi="Arial" w:cs="Arial"/>
          <w:sz w:val="22"/>
          <w:szCs w:val="22"/>
        </w:rPr>
        <w:t xml:space="preserve"> </w:t>
      </w:r>
    </w:p>
    <w:p w:rsidR="002D3216" w:rsidRDefault="00914440" w:rsidP="007C65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Zhotoviteľ sa zaväzuje vykonať pre objednávateľa realizáciu diela podľa </w:t>
      </w:r>
      <w:r w:rsidR="00CA7A0F">
        <w:rPr>
          <w:rFonts w:ascii="Arial" w:hAnsi="Arial" w:cs="Arial"/>
          <w:sz w:val="22"/>
          <w:szCs w:val="22"/>
        </w:rPr>
        <w:t>požiadaviek objednávateľa</w:t>
      </w:r>
      <w:r w:rsidR="00C70B92">
        <w:rPr>
          <w:rFonts w:ascii="Arial" w:hAnsi="Arial" w:cs="Arial"/>
          <w:sz w:val="22"/>
          <w:szCs w:val="22"/>
        </w:rPr>
        <w:t>.</w:t>
      </w:r>
    </w:p>
    <w:p w:rsidR="00C70B92" w:rsidRPr="001808E7" w:rsidRDefault="00C70B92" w:rsidP="001808E7">
      <w:pPr>
        <w:widowControl w:val="0"/>
        <w:tabs>
          <w:tab w:val="left" w:pos="851"/>
          <w:tab w:val="left" w:pos="6237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B07087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Realizácia </w:t>
      </w:r>
      <w:r w:rsidR="002F2749">
        <w:rPr>
          <w:rFonts w:ascii="Arial" w:hAnsi="Arial" w:cs="Arial"/>
          <w:sz w:val="22"/>
          <w:szCs w:val="22"/>
        </w:rPr>
        <w:t>„</w:t>
      </w:r>
      <w:r w:rsidR="002F2749">
        <w:rPr>
          <w:rFonts w:ascii="Arial" w:hAnsi="Arial" w:cs="Arial"/>
          <w:sz w:val="22"/>
          <w:szCs w:val="22"/>
        </w:rPr>
        <w:t>Oprava vykurovacieho systému plaveckého bazéna s prepojením na ľavú stranu telocvične</w:t>
      </w:r>
      <w:r w:rsidR="00CB72DB">
        <w:rPr>
          <w:rFonts w:ascii="Arial" w:hAnsi="Arial" w:cs="Arial"/>
          <w:sz w:val="22"/>
          <w:szCs w:val="22"/>
        </w:rPr>
        <w:t>“</w:t>
      </w:r>
      <w:r w:rsidR="00CB72DB" w:rsidRPr="00006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rozsahu podľa </w:t>
      </w:r>
      <w:r w:rsidR="00CA7A0F">
        <w:rPr>
          <w:rFonts w:ascii="Arial" w:hAnsi="Arial" w:cs="Arial"/>
          <w:sz w:val="22"/>
          <w:szCs w:val="22"/>
        </w:rPr>
        <w:t xml:space="preserve">vzájomne odsúhlasenej cenovej </w:t>
      </w:r>
      <w:r w:rsidR="00E04CA7">
        <w:rPr>
          <w:rFonts w:ascii="Arial" w:hAnsi="Arial" w:cs="Arial"/>
          <w:sz w:val="22"/>
          <w:szCs w:val="22"/>
        </w:rPr>
        <w:t xml:space="preserve">kalkulácie </w:t>
      </w:r>
      <w:r w:rsidR="007B164C">
        <w:rPr>
          <w:rFonts w:ascii="Arial" w:hAnsi="Arial" w:cs="Arial"/>
          <w:sz w:val="22"/>
          <w:szCs w:val="22"/>
        </w:rPr>
        <w:t>predloženej dodávateľom, ktorá tvorí nedeliteľnú súčasť tejto zmluvy.</w:t>
      </w:r>
    </w:p>
    <w:p w:rsidR="002D3216" w:rsidRPr="00914440" w:rsidRDefault="00D77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Čl.  III</w:t>
      </w:r>
    </w:p>
    <w:p w:rsidR="002D3216" w:rsidRPr="00914440" w:rsidRDefault="005612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C70B92">
        <w:rPr>
          <w:rFonts w:ascii="Arial" w:hAnsi="Arial" w:cs="Arial"/>
          <w:b/>
          <w:bCs/>
          <w:sz w:val="22"/>
          <w:szCs w:val="22"/>
        </w:rPr>
        <w:t>as plnenia</w:t>
      </w:r>
    </w:p>
    <w:p w:rsidR="002D3216" w:rsidRDefault="00C70B92" w:rsidP="00250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Zhotoviteľ vykoná jednotlivé činnosti podľa čl. II tejto zmluvy v termínoch : </w:t>
      </w:r>
    </w:p>
    <w:p w:rsidR="00C70B92" w:rsidRPr="00E65F03" w:rsidRDefault="00C70B92" w:rsidP="00250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začatie</w:t>
      </w:r>
      <w:r>
        <w:rPr>
          <w:rFonts w:ascii="Arial" w:hAnsi="Arial" w:cs="Arial"/>
          <w:sz w:val="22"/>
          <w:szCs w:val="22"/>
        </w:rPr>
        <w:tab/>
      </w:r>
      <w:r w:rsidR="00A9515D">
        <w:rPr>
          <w:rFonts w:ascii="Arial" w:hAnsi="Arial" w:cs="Arial"/>
          <w:sz w:val="22"/>
          <w:szCs w:val="22"/>
        </w:rPr>
        <w:t xml:space="preserve">: </w:t>
      </w:r>
      <w:r w:rsidR="006E2D4A" w:rsidRPr="00E65F03">
        <w:rPr>
          <w:rFonts w:ascii="Arial" w:hAnsi="Arial" w:cs="Arial"/>
          <w:sz w:val="22"/>
          <w:szCs w:val="22"/>
        </w:rPr>
        <w:t>.</w:t>
      </w:r>
      <w:r w:rsidR="00171C23" w:rsidRPr="00E65F03">
        <w:rPr>
          <w:rFonts w:ascii="Arial" w:hAnsi="Arial" w:cs="Arial"/>
          <w:sz w:val="22"/>
          <w:szCs w:val="22"/>
        </w:rPr>
        <w:t xml:space="preserve"> </w:t>
      </w:r>
      <w:r w:rsidR="006E2D4A" w:rsidRPr="00E65F03">
        <w:rPr>
          <w:rFonts w:ascii="Arial" w:hAnsi="Arial" w:cs="Arial"/>
          <w:sz w:val="22"/>
          <w:szCs w:val="22"/>
        </w:rPr>
        <w:t>decem</w:t>
      </w:r>
      <w:r w:rsidR="00757A88" w:rsidRPr="00E65F03">
        <w:rPr>
          <w:rFonts w:ascii="Arial" w:hAnsi="Arial" w:cs="Arial"/>
          <w:sz w:val="22"/>
          <w:szCs w:val="22"/>
        </w:rPr>
        <w:t>bra</w:t>
      </w:r>
      <w:r w:rsidR="00171C23" w:rsidRPr="00E65F03">
        <w:rPr>
          <w:rFonts w:ascii="Arial" w:hAnsi="Arial" w:cs="Arial"/>
          <w:sz w:val="22"/>
          <w:szCs w:val="22"/>
        </w:rPr>
        <w:t xml:space="preserve"> 201</w:t>
      </w:r>
      <w:r w:rsidR="00757A88" w:rsidRPr="00E65F03">
        <w:rPr>
          <w:rFonts w:ascii="Arial" w:hAnsi="Arial" w:cs="Arial"/>
          <w:sz w:val="22"/>
          <w:szCs w:val="22"/>
        </w:rPr>
        <w:t>8</w:t>
      </w:r>
    </w:p>
    <w:p w:rsidR="002D3216" w:rsidRPr="00E65F03" w:rsidRDefault="00C70B92" w:rsidP="00250932">
      <w:pPr>
        <w:jc w:val="both"/>
        <w:rPr>
          <w:rFonts w:ascii="Arial" w:hAnsi="Arial" w:cs="Arial"/>
          <w:b/>
          <w:sz w:val="22"/>
          <w:szCs w:val="22"/>
        </w:rPr>
      </w:pPr>
      <w:r w:rsidRPr="00E65F03">
        <w:rPr>
          <w:rFonts w:ascii="Arial" w:hAnsi="Arial" w:cs="Arial"/>
          <w:sz w:val="22"/>
          <w:szCs w:val="22"/>
        </w:rPr>
        <w:tab/>
        <w:t>- ukončenie</w:t>
      </w:r>
      <w:r w:rsidRPr="00E65F03">
        <w:rPr>
          <w:rFonts w:ascii="Arial" w:hAnsi="Arial" w:cs="Arial"/>
          <w:sz w:val="22"/>
          <w:szCs w:val="22"/>
        </w:rPr>
        <w:tab/>
      </w:r>
      <w:r w:rsidR="00A9515D" w:rsidRPr="00E65F03">
        <w:rPr>
          <w:rFonts w:ascii="Arial" w:hAnsi="Arial" w:cs="Arial"/>
          <w:sz w:val="22"/>
          <w:szCs w:val="22"/>
        </w:rPr>
        <w:t xml:space="preserve">: </w:t>
      </w:r>
      <w:r w:rsidR="00757A88" w:rsidRPr="00E65F03">
        <w:rPr>
          <w:rFonts w:ascii="Arial" w:hAnsi="Arial" w:cs="Arial"/>
          <w:sz w:val="22"/>
          <w:szCs w:val="22"/>
        </w:rPr>
        <w:t>.</w:t>
      </w:r>
      <w:r w:rsidR="00171C23" w:rsidRPr="00E65F03">
        <w:rPr>
          <w:rFonts w:ascii="Arial" w:hAnsi="Arial" w:cs="Arial"/>
          <w:sz w:val="22"/>
          <w:szCs w:val="22"/>
        </w:rPr>
        <w:t xml:space="preserve"> decembra</w:t>
      </w:r>
      <w:r w:rsidR="00756DBC" w:rsidRPr="00E65F03">
        <w:rPr>
          <w:rFonts w:ascii="Arial" w:hAnsi="Arial" w:cs="Arial"/>
          <w:sz w:val="22"/>
          <w:szCs w:val="22"/>
        </w:rPr>
        <w:t xml:space="preserve"> 201</w:t>
      </w:r>
      <w:r w:rsidR="00757A88" w:rsidRPr="00E65F03">
        <w:rPr>
          <w:rFonts w:ascii="Arial" w:hAnsi="Arial" w:cs="Arial"/>
          <w:sz w:val="22"/>
          <w:szCs w:val="22"/>
        </w:rPr>
        <w:t>8</w:t>
      </w:r>
    </w:p>
    <w:p w:rsidR="00C70B92" w:rsidRDefault="00C70B92" w:rsidP="0025093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Ak zhotoviteľ pripraví dielo na odovzdanie pred dohodnutým termínom, zaväzuje sa objednávateľ toto dielo prevziať aj v skoršom termíne.</w:t>
      </w:r>
    </w:p>
    <w:p w:rsidR="007C650F" w:rsidRDefault="007C650F" w:rsidP="0025093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Dodržanie času plnenia zo strany zhotoviteľa je závislé od riadneho a včasného spolupôsobenia objednávateľa dohodnutého v tejto zmluve. Po dobu omeškania objednávateľa s poskytnutím spolupôsobenia nie je zhotoviteľ v omeškaní so splnením záväzku.</w:t>
      </w:r>
    </w:p>
    <w:p w:rsidR="00C70B92" w:rsidRPr="007C650F" w:rsidRDefault="007C650F" w:rsidP="00250932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7C650F">
        <w:rPr>
          <w:rFonts w:ascii="Arial" w:hAnsi="Arial" w:cs="Arial"/>
          <w:b/>
          <w:sz w:val="22"/>
          <w:szCs w:val="22"/>
        </w:rPr>
        <w:t>3.4.</w:t>
      </w:r>
      <w:r>
        <w:rPr>
          <w:rFonts w:ascii="Arial" w:hAnsi="Arial" w:cs="Arial"/>
          <w:sz w:val="22"/>
          <w:szCs w:val="22"/>
        </w:rPr>
        <w:tab/>
        <w:t xml:space="preserve">Objednávateľ sa zaväzuje, že dokončené dielo v rozsahu čl. II prevezme </w:t>
      </w:r>
      <w:r w:rsidRPr="007C650F">
        <w:rPr>
          <w:rFonts w:ascii="Arial" w:hAnsi="Arial" w:cs="Arial"/>
          <w:b/>
          <w:sz w:val="22"/>
          <w:szCs w:val="22"/>
        </w:rPr>
        <w:t xml:space="preserve"> </w:t>
      </w:r>
      <w:r w:rsidRPr="007C650F">
        <w:rPr>
          <w:rFonts w:ascii="Arial" w:hAnsi="Arial" w:cs="Arial"/>
          <w:sz w:val="22"/>
          <w:szCs w:val="22"/>
        </w:rPr>
        <w:t>a za je</w:t>
      </w:r>
      <w:r>
        <w:rPr>
          <w:rFonts w:ascii="Arial" w:hAnsi="Arial" w:cs="Arial"/>
          <w:sz w:val="22"/>
          <w:szCs w:val="22"/>
        </w:rPr>
        <w:t>ho zhotovenie zaplatí dohodnutú cenu.</w:t>
      </w:r>
    </w:p>
    <w:p w:rsidR="007C650F" w:rsidRDefault="007C65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059E" w:rsidRDefault="00AB05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lastRenderedPageBreak/>
        <w:t>Čl.  IV</w:t>
      </w:r>
    </w:p>
    <w:p w:rsidR="002D3216" w:rsidRPr="00914440" w:rsidRDefault="007C6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diela</w:t>
      </w:r>
    </w:p>
    <w:p w:rsidR="002D3216" w:rsidRPr="007C650F" w:rsidRDefault="007C650F" w:rsidP="00250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Zmluvná cena bola stanovená takto: </w:t>
      </w:r>
    </w:p>
    <w:p w:rsidR="007C650F" w:rsidRDefault="007C650F" w:rsidP="0025093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Style w:val="Mriekatabuky"/>
        <w:tblW w:w="0" w:type="auto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2"/>
        <w:gridCol w:w="2165"/>
      </w:tblGrid>
      <w:tr w:rsidR="00E65F03" w:rsidRPr="00E65F03">
        <w:tc>
          <w:tcPr>
            <w:tcW w:w="3882" w:type="dxa"/>
          </w:tcPr>
          <w:p w:rsidR="007C650F" w:rsidRPr="00E65F03" w:rsidRDefault="007C650F" w:rsidP="006224F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F03">
              <w:rPr>
                <w:rFonts w:ascii="Arial" w:hAnsi="Arial" w:cs="Arial"/>
                <w:bCs/>
                <w:sz w:val="22"/>
                <w:szCs w:val="22"/>
              </w:rPr>
              <w:t xml:space="preserve">Cena za realizáciu </w:t>
            </w:r>
            <w:r w:rsidR="006224F6" w:rsidRPr="00E65F03">
              <w:rPr>
                <w:rFonts w:ascii="Arial" w:hAnsi="Arial" w:cs="Arial"/>
                <w:bCs/>
                <w:sz w:val="22"/>
                <w:szCs w:val="22"/>
              </w:rPr>
              <w:t>diela</w:t>
            </w:r>
            <w:r w:rsidRPr="00E65F03">
              <w:rPr>
                <w:rFonts w:ascii="Arial" w:hAnsi="Arial" w:cs="Arial"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2165" w:type="dxa"/>
          </w:tcPr>
          <w:p w:rsidR="007C650F" w:rsidRPr="00E65F03" w:rsidRDefault="00C8597C" w:rsidP="004014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65F03">
              <w:rPr>
                <w:rFonts w:ascii="Arial" w:hAnsi="Arial" w:cs="Arial"/>
                <w:bCs/>
                <w:sz w:val="22"/>
                <w:szCs w:val="22"/>
              </w:rPr>
              <w:t>€</w:t>
            </w:r>
          </w:p>
        </w:tc>
      </w:tr>
      <w:tr w:rsidR="00E65F03" w:rsidRPr="00E65F03">
        <w:tc>
          <w:tcPr>
            <w:tcW w:w="3882" w:type="dxa"/>
            <w:tcBorders>
              <w:bottom w:val="single" w:sz="4" w:space="0" w:color="auto"/>
            </w:tcBorders>
          </w:tcPr>
          <w:p w:rsidR="007C650F" w:rsidRPr="00E65F03" w:rsidRDefault="00E96094" w:rsidP="002509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F03">
              <w:rPr>
                <w:rFonts w:ascii="Arial" w:hAnsi="Arial" w:cs="Arial"/>
                <w:bCs/>
                <w:sz w:val="22"/>
                <w:szCs w:val="22"/>
              </w:rPr>
              <w:t>DPH 20</w:t>
            </w:r>
            <w:r w:rsidR="007C650F" w:rsidRPr="00E65F03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7C650F" w:rsidRPr="00E65F03" w:rsidRDefault="00C8597C" w:rsidP="001744C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65F03">
              <w:rPr>
                <w:rFonts w:ascii="Arial" w:hAnsi="Arial" w:cs="Arial"/>
                <w:bCs/>
                <w:sz w:val="22"/>
                <w:szCs w:val="22"/>
              </w:rPr>
              <w:t>€</w:t>
            </w:r>
          </w:p>
        </w:tc>
      </w:tr>
      <w:tr w:rsidR="007C650F">
        <w:tc>
          <w:tcPr>
            <w:tcW w:w="3882" w:type="dxa"/>
            <w:tcBorders>
              <w:top w:val="single" w:sz="4" w:space="0" w:color="auto"/>
            </w:tcBorders>
          </w:tcPr>
          <w:p w:rsidR="007C650F" w:rsidRDefault="007C650F" w:rsidP="002509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Celková cena </w:t>
            </w:r>
            <w:r w:rsidR="00C7446D">
              <w:rPr>
                <w:rFonts w:ascii="Arial" w:hAnsi="Arial" w:cs="Arial"/>
                <w:bCs/>
                <w:sz w:val="22"/>
                <w:szCs w:val="22"/>
              </w:rPr>
              <w:t>diel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7C650F" w:rsidRPr="00561267" w:rsidRDefault="00C8597C" w:rsidP="004014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</w:tbl>
    <w:p w:rsidR="004A498D" w:rsidRDefault="004A498D" w:rsidP="00B07087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Slovom: </w:t>
      </w:r>
      <w:r w:rsidR="00C106B7">
        <w:rPr>
          <w:rFonts w:ascii="Arial" w:hAnsi="Arial" w:cs="Arial"/>
          <w:bCs/>
          <w:sz w:val="22"/>
          <w:szCs w:val="22"/>
        </w:rPr>
        <w:t xml:space="preserve">........................... </w:t>
      </w:r>
      <w:r>
        <w:rPr>
          <w:rFonts w:ascii="Arial" w:hAnsi="Arial" w:cs="Arial"/>
          <w:bCs/>
          <w:sz w:val="22"/>
          <w:szCs w:val="22"/>
        </w:rPr>
        <w:t>Euro</w:t>
      </w:r>
    </w:p>
    <w:p w:rsidR="007C650F" w:rsidRPr="00007D15" w:rsidRDefault="00007D15" w:rsidP="00B07087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Všetky</w:t>
      </w:r>
      <w:r w:rsidR="002A0ED3">
        <w:rPr>
          <w:rFonts w:ascii="Arial" w:hAnsi="Arial" w:cs="Arial"/>
          <w:bCs/>
          <w:sz w:val="22"/>
          <w:szCs w:val="22"/>
        </w:rPr>
        <w:t xml:space="preserve"> prípadné</w:t>
      </w:r>
      <w:r>
        <w:rPr>
          <w:rFonts w:ascii="Arial" w:hAnsi="Arial" w:cs="Arial"/>
          <w:bCs/>
          <w:sz w:val="22"/>
          <w:szCs w:val="22"/>
        </w:rPr>
        <w:t xml:space="preserve"> zmeny</w:t>
      </w:r>
      <w:r w:rsidR="002A0ED3">
        <w:rPr>
          <w:rFonts w:ascii="Arial" w:hAnsi="Arial" w:cs="Arial"/>
          <w:bCs/>
          <w:sz w:val="22"/>
          <w:szCs w:val="22"/>
        </w:rPr>
        <w:t xml:space="preserve"> a</w:t>
      </w:r>
      <w:r w:rsidR="00D83DA2">
        <w:rPr>
          <w:rFonts w:ascii="Arial" w:hAnsi="Arial" w:cs="Arial"/>
          <w:bCs/>
          <w:sz w:val="22"/>
          <w:szCs w:val="22"/>
        </w:rPr>
        <w:t xml:space="preserve"> výkony požadované objednávateľom nad rámec predmetu plnenia budú riešené dodatkami k</w:t>
      </w:r>
      <w:r w:rsidR="00942616">
        <w:rPr>
          <w:rFonts w:ascii="Arial" w:hAnsi="Arial" w:cs="Arial"/>
          <w:bCs/>
          <w:sz w:val="22"/>
          <w:szCs w:val="22"/>
        </w:rPr>
        <w:t> </w:t>
      </w:r>
      <w:r w:rsidR="00D83DA2">
        <w:rPr>
          <w:rFonts w:ascii="Arial" w:hAnsi="Arial" w:cs="Arial"/>
          <w:bCs/>
          <w:sz w:val="22"/>
          <w:szCs w:val="22"/>
        </w:rPr>
        <w:t>tejto zmluve.</w:t>
      </w:r>
    </w:p>
    <w:p w:rsidR="00D83DA2" w:rsidRDefault="00D83D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</w:t>
      </w:r>
    </w:p>
    <w:p w:rsidR="002D3216" w:rsidRPr="00914440" w:rsidRDefault="00D83D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Platobné podmienky</w:t>
      </w:r>
    </w:p>
    <w:p w:rsidR="00DA6C96" w:rsidRDefault="007950A6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Zálohové platby ani platba vopred sa neumožňuje. Platba bude realizovaná formou bezhotovostného styku prostredníctvom finančného úradu objednávateľa, po dodaní predmetu zmluvy </w:t>
      </w:r>
      <w:r w:rsidRPr="0011534E">
        <w:rPr>
          <w:rFonts w:ascii="Arial" w:hAnsi="Arial" w:cs="Arial"/>
          <w:sz w:val="22"/>
          <w:szCs w:val="22"/>
        </w:rPr>
        <w:t xml:space="preserve">na faktúru, ktorej splatnosť je minimálne </w:t>
      </w:r>
      <w:r w:rsidR="00757A88">
        <w:rPr>
          <w:rFonts w:ascii="Arial" w:hAnsi="Arial" w:cs="Arial"/>
          <w:sz w:val="22"/>
          <w:szCs w:val="22"/>
        </w:rPr>
        <w:t>14</w:t>
      </w:r>
      <w:r w:rsidRPr="0011534E">
        <w:rPr>
          <w:rFonts w:ascii="Arial" w:hAnsi="Arial" w:cs="Arial"/>
          <w:sz w:val="22"/>
          <w:szCs w:val="22"/>
        </w:rPr>
        <w:t xml:space="preserve"> dní od doručenia</w:t>
      </w:r>
      <w:r>
        <w:rPr>
          <w:rFonts w:ascii="Arial" w:hAnsi="Arial" w:cs="Arial"/>
          <w:sz w:val="22"/>
          <w:szCs w:val="22"/>
        </w:rPr>
        <w:t xml:space="preserve"> objednávateľovi.</w:t>
      </w:r>
      <w:r w:rsidR="00203A51" w:rsidRPr="00203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DA6C96" w:rsidRPr="00203A51">
        <w:rPr>
          <w:rFonts w:ascii="Arial" w:hAnsi="Arial" w:cs="Arial"/>
          <w:sz w:val="22"/>
          <w:szCs w:val="22"/>
        </w:rPr>
        <w:t>edeliteľn</w:t>
      </w:r>
      <w:r>
        <w:rPr>
          <w:rFonts w:ascii="Arial" w:hAnsi="Arial" w:cs="Arial"/>
          <w:sz w:val="22"/>
          <w:szCs w:val="22"/>
        </w:rPr>
        <w:t>ou</w:t>
      </w:r>
      <w:r w:rsidR="00DA6C96" w:rsidRPr="00203A51">
        <w:rPr>
          <w:rFonts w:ascii="Arial" w:hAnsi="Arial" w:cs="Arial"/>
          <w:sz w:val="22"/>
          <w:szCs w:val="22"/>
        </w:rPr>
        <w:t xml:space="preserve"> súčasť</w:t>
      </w:r>
      <w:r>
        <w:rPr>
          <w:rFonts w:ascii="Arial" w:hAnsi="Arial" w:cs="Arial"/>
          <w:sz w:val="22"/>
          <w:szCs w:val="22"/>
        </w:rPr>
        <w:t>ou faktúry</w:t>
      </w:r>
      <w:r w:rsidR="00DA6C96" w:rsidRPr="00203A51">
        <w:rPr>
          <w:rFonts w:ascii="Arial" w:hAnsi="Arial" w:cs="Arial"/>
          <w:sz w:val="22"/>
          <w:szCs w:val="22"/>
        </w:rPr>
        <w:t xml:space="preserve"> bude objednávateľom  potvrdený súpis vykonaných prác. Objednávateľ overí a potvrdí súpis vykonaných prác do 3 dní po jeho predložení. Po uplynutí 3 dní odo dňa predloženia súpisu prác objednávateľovi má zhotoviteľ právo považovať súpis prác za odsúhlasený.</w:t>
      </w:r>
    </w:p>
    <w:p w:rsidR="007950A6" w:rsidRDefault="007950A6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faktúr</w:t>
      </w:r>
      <w:r w:rsidR="00B917F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sa vykoná výhradne prevodným príkazom</w:t>
      </w:r>
      <w:r w:rsidR="00B917FC">
        <w:rPr>
          <w:rFonts w:ascii="Arial" w:hAnsi="Arial" w:cs="Arial"/>
          <w:sz w:val="22"/>
          <w:szCs w:val="22"/>
        </w:rPr>
        <w:t>.</w:t>
      </w:r>
    </w:p>
    <w:p w:rsidR="007950A6" w:rsidRDefault="007950A6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Zhotoviteľovi vzniká právo fakturovať dohodnutú cenu dňom dodania predmetu zmluvy</w:t>
      </w:r>
      <w:r w:rsidR="0091567D">
        <w:rPr>
          <w:rFonts w:ascii="Arial" w:hAnsi="Arial" w:cs="Arial"/>
          <w:sz w:val="22"/>
          <w:szCs w:val="22"/>
        </w:rPr>
        <w:t>.</w:t>
      </w:r>
    </w:p>
    <w:p w:rsidR="0091567D" w:rsidRDefault="0091567D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Faktúra doporučene odoslaná zhotoviteľom k úhrade mus</w:t>
      </w:r>
      <w:r w:rsidR="004031E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obsahovať náležitosti daňového dokladu. </w:t>
      </w:r>
    </w:p>
    <w:p w:rsidR="0091567D" w:rsidRDefault="0091567D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 faktúr</w:t>
      </w:r>
      <w:r w:rsidR="004031E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neobsahujúc</w:t>
      </w:r>
      <w:r w:rsidR="00C106B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všetky náležitosti daňového dokladu si objednávateľ vyhradzuje právo vrátiť </w:t>
      </w:r>
      <w:r w:rsidR="004031E6">
        <w:rPr>
          <w:rFonts w:ascii="Arial" w:hAnsi="Arial" w:cs="Arial"/>
          <w:sz w:val="22"/>
          <w:szCs w:val="22"/>
        </w:rPr>
        <w:t>ju</w:t>
      </w:r>
      <w:r>
        <w:rPr>
          <w:rFonts w:ascii="Arial" w:hAnsi="Arial" w:cs="Arial"/>
          <w:sz w:val="22"/>
          <w:szCs w:val="22"/>
        </w:rPr>
        <w:t xml:space="preserve"> zhotoviteľovi na dopracovanie.</w:t>
      </w:r>
    </w:p>
    <w:p w:rsidR="0091567D" w:rsidRPr="00203A51" w:rsidRDefault="0091567D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 faktúr</w:t>
      </w:r>
      <w:r w:rsidR="004031E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zasielan</w:t>
      </w:r>
      <w:r w:rsidR="004031E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ako obyčajná poštová zásielka nie je možné vymáhať úroky z omeškania v prípade oneskoreného preplatenia faktúr</w:t>
      </w:r>
      <w:r w:rsidR="004031E6">
        <w:rPr>
          <w:rFonts w:ascii="Arial" w:hAnsi="Arial" w:cs="Arial"/>
          <w:sz w:val="22"/>
          <w:szCs w:val="22"/>
        </w:rPr>
        <w:t>y.</w:t>
      </w:r>
    </w:p>
    <w:p w:rsidR="009C6C2C" w:rsidRPr="009C6C2C" w:rsidRDefault="009C6C2C" w:rsidP="009C6C2C">
      <w:pPr>
        <w:jc w:val="both"/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VI</w:t>
      </w:r>
    </w:p>
    <w:p w:rsidR="002D3216" w:rsidRPr="00914440" w:rsidRDefault="001B03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Záručná doba a</w:t>
      </w:r>
      <w:r w:rsidR="00942616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zodpovednosť za nedostatky</w:t>
      </w:r>
    </w:p>
    <w:p w:rsidR="002D3216" w:rsidRDefault="001B03F5" w:rsidP="00DE004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poskytne na dodané práce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dodávky záruku na dobu 36 mesiacov. Záručná doba začína plynúť dňom protokolárneho odovzdania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prevzatia </w:t>
      </w:r>
      <w:r w:rsidR="00D01A6F">
        <w:rPr>
          <w:rFonts w:ascii="Arial" w:hAnsi="Arial" w:cs="Arial"/>
          <w:sz w:val="22"/>
          <w:szCs w:val="22"/>
        </w:rPr>
        <w:t>diela</w:t>
      </w:r>
      <w:r>
        <w:rPr>
          <w:rFonts w:ascii="Arial" w:hAnsi="Arial" w:cs="Arial"/>
          <w:sz w:val="22"/>
          <w:szCs w:val="22"/>
        </w:rPr>
        <w:t xml:space="preserve">. Výnimku tvoria </w:t>
      </w:r>
      <w:r w:rsidR="00DE004C">
        <w:rPr>
          <w:rFonts w:ascii="Arial" w:hAnsi="Arial" w:cs="Arial"/>
          <w:sz w:val="22"/>
          <w:szCs w:val="22"/>
        </w:rPr>
        <w:t>súčasti s</w:t>
      </w:r>
      <w:r w:rsidR="00942616">
        <w:rPr>
          <w:rFonts w:ascii="Arial" w:hAnsi="Arial" w:cs="Arial"/>
          <w:sz w:val="22"/>
          <w:szCs w:val="22"/>
        </w:rPr>
        <w:t> </w:t>
      </w:r>
      <w:r w:rsidR="00DE004C">
        <w:rPr>
          <w:rFonts w:ascii="Arial" w:hAnsi="Arial" w:cs="Arial"/>
          <w:sz w:val="22"/>
          <w:szCs w:val="22"/>
        </w:rPr>
        <w:t>inou záručnou dobou stanovenou výrobcom.</w:t>
      </w:r>
    </w:p>
    <w:p w:rsidR="00552BF1" w:rsidRDefault="00552BF1" w:rsidP="00DE004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zodpovedá za chyby, ktoré predmet plnenia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čase jeho odovzdania objednávateľovi má. Za chyby, ktoré sa prejavili po odovzdaní diela zodpovedá zhotoviteľ iba vtedy, ak boli spôsobené porušením jeho povinnosti.</w:t>
      </w:r>
    </w:p>
    <w:p w:rsidR="00DE004C" w:rsidRPr="001B03F5" w:rsidRDefault="00552BF1" w:rsidP="00DE004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sa zaväzuje, že prípadnú reklamáciu vady diela uplatní bezodkladne po jej zistení, písomnou formou do rúk oprávneného zástupcu zhotoviteľovi podľa č</w:t>
      </w:r>
      <w:r w:rsidR="004031E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 I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</w:t>
      </w:r>
      <w:r w:rsidR="007743A8">
        <w:rPr>
          <w:rFonts w:ascii="Arial" w:hAnsi="Arial" w:cs="Arial"/>
          <w:sz w:val="22"/>
          <w:szCs w:val="22"/>
        </w:rPr>
        <w:t>jto zmluvy.</w:t>
      </w:r>
      <w:r>
        <w:rPr>
          <w:rFonts w:ascii="Arial" w:hAnsi="Arial" w:cs="Arial"/>
          <w:sz w:val="22"/>
          <w:szCs w:val="22"/>
        </w:rPr>
        <w:t xml:space="preserve"> </w:t>
      </w:r>
      <w:r w:rsidR="00E34191">
        <w:rPr>
          <w:rFonts w:ascii="Arial" w:hAnsi="Arial" w:cs="Arial"/>
          <w:sz w:val="22"/>
          <w:szCs w:val="22"/>
        </w:rPr>
        <w:t xml:space="preserve"> </w:t>
      </w: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 xml:space="preserve">  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VII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Po</w:t>
      </w:r>
      <w:r w:rsidR="007743A8">
        <w:rPr>
          <w:rFonts w:ascii="Arial" w:hAnsi="Arial" w:cs="Arial"/>
          <w:b/>
          <w:bCs/>
          <w:sz w:val="22"/>
          <w:szCs w:val="22"/>
        </w:rPr>
        <w:t>dmienky vykonania diela</w:t>
      </w:r>
    </w:p>
    <w:p w:rsidR="002D3216" w:rsidRDefault="007743A8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zrealizuje dielo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zmysle ustanovení STN, bude rešpektovať ON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technické podmienky pre práce </w:t>
      </w:r>
      <w:r w:rsidR="00D01A6F">
        <w:rPr>
          <w:rFonts w:ascii="Arial" w:hAnsi="Arial" w:cs="Arial"/>
          <w:sz w:val="22"/>
          <w:szCs w:val="22"/>
        </w:rPr>
        <w:t>súvisiace s predmetom plnenia</w:t>
      </w:r>
      <w:r>
        <w:rPr>
          <w:rFonts w:ascii="Arial" w:hAnsi="Arial" w:cs="Arial"/>
          <w:sz w:val="22"/>
          <w:szCs w:val="22"/>
        </w:rPr>
        <w:t>.</w:t>
      </w:r>
    </w:p>
    <w:p w:rsidR="00FB757A" w:rsidRPr="008A5DA4" w:rsidRDefault="007743A8" w:rsidP="008A5DA4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A5DA4">
        <w:rPr>
          <w:rFonts w:ascii="Arial" w:hAnsi="Arial" w:cs="Arial"/>
          <w:sz w:val="22"/>
          <w:szCs w:val="22"/>
        </w:rPr>
        <w:t>Počas prác bude dodržaná vyhláška 374/</w:t>
      </w:r>
      <w:r w:rsidR="00FB757A" w:rsidRPr="008A5DA4">
        <w:rPr>
          <w:rFonts w:ascii="Arial" w:hAnsi="Arial" w:cs="Arial"/>
          <w:sz w:val="22"/>
          <w:szCs w:val="22"/>
        </w:rPr>
        <w:t>90 Zb. o</w:t>
      </w:r>
      <w:r w:rsidR="00942616" w:rsidRPr="008A5DA4">
        <w:rPr>
          <w:rFonts w:ascii="Arial" w:hAnsi="Arial" w:cs="Arial"/>
          <w:sz w:val="22"/>
          <w:szCs w:val="22"/>
        </w:rPr>
        <w:t> </w:t>
      </w:r>
      <w:r w:rsidR="00FB757A" w:rsidRPr="008A5DA4">
        <w:rPr>
          <w:rFonts w:ascii="Arial" w:hAnsi="Arial" w:cs="Arial"/>
          <w:sz w:val="22"/>
          <w:szCs w:val="22"/>
        </w:rPr>
        <w:t>bezpečnosti práce a</w:t>
      </w:r>
      <w:r w:rsidR="00942616" w:rsidRPr="008A5DA4">
        <w:rPr>
          <w:rFonts w:ascii="Arial" w:hAnsi="Arial" w:cs="Arial"/>
          <w:sz w:val="22"/>
          <w:szCs w:val="22"/>
        </w:rPr>
        <w:t> </w:t>
      </w:r>
      <w:r w:rsidR="00FB757A" w:rsidRPr="008A5DA4">
        <w:rPr>
          <w:rFonts w:ascii="Arial" w:hAnsi="Arial" w:cs="Arial"/>
          <w:sz w:val="22"/>
          <w:szCs w:val="22"/>
        </w:rPr>
        <w:t xml:space="preserve">technických zariadení pri </w:t>
      </w:r>
      <w:r w:rsidR="00427824">
        <w:rPr>
          <w:rFonts w:ascii="Arial" w:hAnsi="Arial" w:cs="Arial"/>
          <w:sz w:val="22"/>
          <w:szCs w:val="22"/>
        </w:rPr>
        <w:t>elektroinštalačných</w:t>
      </w:r>
      <w:r w:rsidR="00FB757A" w:rsidRPr="008A5DA4">
        <w:rPr>
          <w:rFonts w:ascii="Arial" w:hAnsi="Arial" w:cs="Arial"/>
          <w:sz w:val="22"/>
          <w:szCs w:val="22"/>
        </w:rPr>
        <w:t xml:space="preserve"> prácach.</w:t>
      </w:r>
    </w:p>
    <w:p w:rsidR="009C67FD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je povinný odovzdať stavenisko vypratané tak, aby zhotoviteľ mohol na ňom začať práce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 s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podmienkami zmluvy.</w:t>
      </w:r>
    </w:p>
    <w:p w:rsidR="009C67FD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poveruje výko</w:t>
      </w:r>
      <w:r w:rsidR="007B164C">
        <w:rPr>
          <w:rFonts w:ascii="Arial" w:hAnsi="Arial" w:cs="Arial"/>
          <w:sz w:val="22"/>
          <w:szCs w:val="22"/>
        </w:rPr>
        <w:t>nom technického dozoru stavby p.</w:t>
      </w:r>
      <w:r w:rsidR="007A75C5">
        <w:rPr>
          <w:rFonts w:ascii="Arial" w:hAnsi="Arial" w:cs="Arial"/>
          <w:sz w:val="22"/>
          <w:szCs w:val="22"/>
        </w:rPr>
        <w:t xml:space="preserve"> Jaroslava</w:t>
      </w:r>
      <w:r w:rsidR="007B16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8E9">
        <w:rPr>
          <w:rFonts w:ascii="Arial" w:hAnsi="Arial" w:cs="Arial"/>
          <w:sz w:val="22"/>
          <w:szCs w:val="22"/>
        </w:rPr>
        <w:t>Hanajíka</w:t>
      </w:r>
      <w:proofErr w:type="spellEnd"/>
      <w:r w:rsidR="007B164C">
        <w:rPr>
          <w:rFonts w:ascii="Arial" w:hAnsi="Arial" w:cs="Arial"/>
          <w:sz w:val="22"/>
          <w:szCs w:val="22"/>
        </w:rPr>
        <w:t>.</w:t>
      </w:r>
    </w:p>
    <w:p w:rsidR="009C67FD" w:rsidRPr="00B445FC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Zhotoviteľ poveruje vedením uskutočňovania </w:t>
      </w:r>
      <w:r w:rsidR="00427824">
        <w:rPr>
          <w:rFonts w:ascii="Arial" w:hAnsi="Arial" w:cs="Arial"/>
          <w:sz w:val="22"/>
          <w:szCs w:val="22"/>
        </w:rPr>
        <w:t xml:space="preserve">predmetu </w:t>
      </w:r>
      <w:r w:rsidR="00427824" w:rsidRPr="00066074">
        <w:rPr>
          <w:rFonts w:ascii="Arial" w:hAnsi="Arial" w:cs="Arial"/>
          <w:sz w:val="22"/>
          <w:szCs w:val="22"/>
        </w:rPr>
        <w:t>plnenia</w:t>
      </w:r>
      <w:r w:rsidRPr="00066074">
        <w:rPr>
          <w:rFonts w:ascii="Arial" w:hAnsi="Arial" w:cs="Arial"/>
          <w:sz w:val="22"/>
          <w:szCs w:val="22"/>
        </w:rPr>
        <w:t xml:space="preserve"> </w:t>
      </w:r>
      <w:r w:rsidR="0033716D" w:rsidRPr="00066074">
        <w:rPr>
          <w:rFonts w:ascii="Arial" w:hAnsi="Arial" w:cs="Arial"/>
          <w:sz w:val="22"/>
          <w:szCs w:val="22"/>
        </w:rPr>
        <w:t xml:space="preserve">p. </w:t>
      </w:r>
    </w:p>
    <w:p w:rsidR="009C67FD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zabezpečí počas výstavby maximálne možné zamedzenie prašnosti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hlučnosti.</w:t>
      </w:r>
    </w:p>
    <w:p w:rsidR="00ED1BF9" w:rsidRDefault="00ED1BF9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je povinný vopred vyzvať objednávateľa k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prevereniu prác, ktoré budú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ďalšom postupe zakryté, alebo sa stanú neprístupnými. Objednávateľ je povinný preveriť tieto práce do 1 pracovného dňa od vyzvania. </w:t>
      </w:r>
      <w:r w:rsidR="00AC3705">
        <w:rPr>
          <w:rFonts w:ascii="Arial" w:hAnsi="Arial" w:cs="Arial"/>
          <w:sz w:val="22"/>
          <w:szCs w:val="22"/>
        </w:rPr>
        <w:t xml:space="preserve">Náklady na úhradu </w:t>
      </w:r>
      <w:r w:rsidR="00AC3705">
        <w:rPr>
          <w:rFonts w:ascii="Arial" w:hAnsi="Arial" w:cs="Arial"/>
          <w:sz w:val="22"/>
          <w:szCs w:val="22"/>
        </w:rPr>
        <w:lastRenderedPageBreak/>
        <w:t>spotrebovan</w:t>
      </w:r>
      <w:r w:rsidR="005F516B">
        <w:rPr>
          <w:rFonts w:ascii="Arial" w:hAnsi="Arial" w:cs="Arial"/>
          <w:sz w:val="22"/>
          <w:szCs w:val="22"/>
        </w:rPr>
        <w:t>ej elektrickej</w:t>
      </w:r>
      <w:r w:rsidR="00AC3705">
        <w:rPr>
          <w:rFonts w:ascii="Arial" w:hAnsi="Arial" w:cs="Arial"/>
          <w:sz w:val="22"/>
          <w:szCs w:val="22"/>
        </w:rPr>
        <w:t xml:space="preserve"> energi</w:t>
      </w:r>
      <w:r w:rsidR="005F516B">
        <w:rPr>
          <w:rFonts w:ascii="Arial" w:hAnsi="Arial" w:cs="Arial"/>
          <w:sz w:val="22"/>
          <w:szCs w:val="22"/>
        </w:rPr>
        <w:t>e</w:t>
      </w:r>
      <w:r w:rsidR="00AC3705">
        <w:rPr>
          <w:rFonts w:ascii="Arial" w:hAnsi="Arial" w:cs="Arial"/>
          <w:sz w:val="22"/>
          <w:szCs w:val="22"/>
        </w:rPr>
        <w:t xml:space="preserve"> hradí </w:t>
      </w:r>
      <w:r w:rsidR="005F516B">
        <w:rPr>
          <w:rFonts w:ascii="Arial" w:hAnsi="Arial" w:cs="Arial"/>
          <w:sz w:val="22"/>
          <w:szCs w:val="22"/>
        </w:rPr>
        <w:t>objednáva</w:t>
      </w:r>
      <w:r w:rsidR="00AC3705">
        <w:rPr>
          <w:rFonts w:ascii="Arial" w:hAnsi="Arial" w:cs="Arial"/>
          <w:sz w:val="22"/>
          <w:szCs w:val="22"/>
        </w:rPr>
        <w:t>teľ a</w:t>
      </w:r>
      <w:r w:rsidR="00942616">
        <w:rPr>
          <w:rFonts w:ascii="Arial" w:hAnsi="Arial" w:cs="Arial"/>
          <w:sz w:val="22"/>
          <w:szCs w:val="22"/>
        </w:rPr>
        <w:t> </w:t>
      </w:r>
      <w:r w:rsidR="005F516B">
        <w:rPr>
          <w:rFonts w:ascii="Arial" w:hAnsi="Arial" w:cs="Arial"/>
          <w:sz w:val="22"/>
          <w:szCs w:val="22"/>
        </w:rPr>
        <w:t>zhotoviteľovi ju poskytne bezplatne</w:t>
      </w:r>
      <w:r w:rsidR="00AC3705">
        <w:rPr>
          <w:rFonts w:ascii="Arial" w:hAnsi="Arial" w:cs="Arial"/>
          <w:sz w:val="22"/>
          <w:szCs w:val="22"/>
        </w:rPr>
        <w:t>.</w:t>
      </w:r>
    </w:p>
    <w:p w:rsidR="00AC3705" w:rsidRPr="007743A8" w:rsidRDefault="00AC3705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sa zaväzuje poskytnúť zhotoviteľovi potrebné spolupôsobenie, spočívajúce najmä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poskytovaní vysvetlení, upresňovaní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doplňovaní údajov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podkladov, zaujímaním stanovísk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rozhodnutí pri vzájomných rokovaniach.</w:t>
      </w:r>
    </w:p>
    <w:p w:rsidR="002D3216" w:rsidRPr="00914440" w:rsidRDefault="002D3216" w:rsidP="00250932">
      <w:pPr>
        <w:jc w:val="both"/>
        <w:rPr>
          <w:rFonts w:ascii="Arial" w:hAnsi="Arial" w:cs="Arial"/>
          <w:sz w:val="22"/>
          <w:szCs w:val="22"/>
        </w:rPr>
      </w:pPr>
    </w:p>
    <w:p w:rsidR="002D3216" w:rsidRPr="00914440" w:rsidRDefault="002D3216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VIII</w:t>
      </w:r>
    </w:p>
    <w:p w:rsidR="002D3216" w:rsidRDefault="00AC3705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Zmluvné pokuty</w:t>
      </w:r>
    </w:p>
    <w:p w:rsidR="00AC3705" w:rsidRPr="00AC3705" w:rsidRDefault="00AC3705" w:rsidP="0025093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 na týchto zmluvných pokutách:</w:t>
      </w:r>
    </w:p>
    <w:p w:rsidR="002D3216" w:rsidRDefault="00AC3705" w:rsidP="00250932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nedodržaní zmluvného termínu dokončenia diela podľa čl. II., zhotoviteľ zaplatí zmluvnú pokutu 0,05% z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ceny diela</w:t>
      </w:r>
      <w:r w:rsidR="00CE2B0A">
        <w:rPr>
          <w:rFonts w:ascii="Arial" w:hAnsi="Arial" w:cs="Arial"/>
          <w:sz w:val="22"/>
          <w:szCs w:val="22"/>
        </w:rPr>
        <w:t xml:space="preserve"> za každý deň omeškania.</w:t>
      </w:r>
    </w:p>
    <w:p w:rsidR="00CE2B0A" w:rsidRPr="00AC3705" w:rsidRDefault="00CE2B0A" w:rsidP="00250932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je </w:t>
      </w:r>
      <w:r w:rsidR="004463A5">
        <w:rPr>
          <w:rFonts w:ascii="Arial" w:hAnsi="Arial" w:cs="Arial"/>
          <w:sz w:val="22"/>
          <w:szCs w:val="22"/>
        </w:rPr>
        <w:t>objednávateľ</w:t>
      </w:r>
      <w:r>
        <w:rPr>
          <w:rFonts w:ascii="Arial" w:hAnsi="Arial" w:cs="Arial"/>
          <w:sz w:val="22"/>
          <w:szCs w:val="22"/>
        </w:rPr>
        <w:t xml:space="preserve">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omeškaní so zaplatením</w:t>
      </w:r>
      <w:r w:rsidR="004463A5">
        <w:rPr>
          <w:rFonts w:ascii="Arial" w:hAnsi="Arial" w:cs="Arial"/>
          <w:sz w:val="22"/>
          <w:szCs w:val="22"/>
        </w:rPr>
        <w:t xml:space="preserve"> za dielo</w:t>
      </w:r>
      <w:r>
        <w:rPr>
          <w:rFonts w:ascii="Arial" w:hAnsi="Arial" w:cs="Arial"/>
          <w:sz w:val="22"/>
          <w:szCs w:val="22"/>
        </w:rPr>
        <w:t>, zaplatí zmluvnú pokutu</w:t>
      </w:r>
      <w:r w:rsidR="00603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 výške </w:t>
      </w:r>
      <w:r w:rsidR="00603E3A">
        <w:rPr>
          <w:rFonts w:ascii="Arial" w:hAnsi="Arial" w:cs="Arial"/>
          <w:sz w:val="22"/>
          <w:szCs w:val="22"/>
        </w:rPr>
        <w:t>0,05 % z</w:t>
      </w:r>
      <w:r w:rsidR="00942616">
        <w:rPr>
          <w:rFonts w:ascii="Arial" w:hAnsi="Arial" w:cs="Arial"/>
          <w:sz w:val="22"/>
          <w:szCs w:val="22"/>
        </w:rPr>
        <w:t> </w:t>
      </w:r>
      <w:r w:rsidR="00603E3A">
        <w:rPr>
          <w:rFonts w:ascii="Arial" w:hAnsi="Arial" w:cs="Arial"/>
          <w:sz w:val="22"/>
          <w:szCs w:val="22"/>
        </w:rPr>
        <w:t>dlžnej čiastky za každý deň omeškania.</w:t>
      </w:r>
    </w:p>
    <w:p w:rsidR="00250932" w:rsidRPr="00914440" w:rsidRDefault="00250932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IX</w:t>
      </w:r>
    </w:p>
    <w:p w:rsidR="002D3216" w:rsidRPr="00914440" w:rsidRDefault="00603E3A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Ostatné ustanovenia</w:t>
      </w:r>
    </w:p>
    <w:p w:rsidR="002D3216" w:rsidRPr="00C514D3" w:rsidRDefault="00603E3A" w:rsidP="00942616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514D3">
        <w:rPr>
          <w:rFonts w:ascii="Arial" w:hAnsi="Arial" w:cs="Arial"/>
          <w:sz w:val="22"/>
          <w:szCs w:val="22"/>
        </w:rPr>
        <w:t>Objednávateľ a</w:t>
      </w:r>
      <w:r w:rsidR="00942616" w:rsidRPr="00C514D3">
        <w:rPr>
          <w:rFonts w:ascii="Arial" w:hAnsi="Arial" w:cs="Arial"/>
          <w:sz w:val="22"/>
          <w:szCs w:val="22"/>
        </w:rPr>
        <w:t> </w:t>
      </w:r>
      <w:r w:rsidRPr="00C514D3">
        <w:rPr>
          <w:rFonts w:ascii="Arial" w:hAnsi="Arial" w:cs="Arial"/>
          <w:sz w:val="22"/>
          <w:szCs w:val="22"/>
        </w:rPr>
        <w:t>zhotoviteľ sa zaväzujú, že obchodné a</w:t>
      </w:r>
      <w:r w:rsidR="00942616" w:rsidRPr="00C514D3">
        <w:rPr>
          <w:rFonts w:ascii="Arial" w:hAnsi="Arial" w:cs="Arial"/>
          <w:sz w:val="22"/>
          <w:szCs w:val="22"/>
        </w:rPr>
        <w:t> </w:t>
      </w:r>
      <w:r w:rsidRPr="00C514D3">
        <w:rPr>
          <w:rFonts w:ascii="Arial" w:hAnsi="Arial" w:cs="Arial"/>
          <w:sz w:val="22"/>
          <w:szCs w:val="22"/>
        </w:rPr>
        <w:t>technické informácie, ktoré im boli zverené zmluvným partnerom, nesprístupnia tretím osobám pre iné účely, ako pre plnenie podmienok tejto zmluvy o</w:t>
      </w:r>
      <w:r w:rsidR="00942616" w:rsidRPr="00C514D3">
        <w:rPr>
          <w:rFonts w:ascii="Arial" w:hAnsi="Arial" w:cs="Arial"/>
          <w:sz w:val="22"/>
          <w:szCs w:val="22"/>
        </w:rPr>
        <w:t> </w:t>
      </w:r>
      <w:r w:rsidRPr="00C514D3">
        <w:rPr>
          <w:rFonts w:ascii="Arial" w:hAnsi="Arial" w:cs="Arial"/>
          <w:sz w:val="22"/>
          <w:szCs w:val="22"/>
        </w:rPr>
        <w:t>dielo.</w:t>
      </w:r>
    </w:p>
    <w:p w:rsidR="00603E3A" w:rsidRDefault="00603E3A" w:rsidP="00603E3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3E3A" w:rsidRDefault="00603E3A" w:rsidP="00603E3A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Zodpovedným pracovníkom zhotoviteľa je :</w:t>
      </w:r>
      <w:r w:rsidRPr="007A75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03E3A" w:rsidRDefault="00603E3A" w:rsidP="00603E3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Zodpovedným pracovníkom objednávateľa je :</w:t>
      </w:r>
      <w:r w:rsidR="005F516B">
        <w:rPr>
          <w:rFonts w:ascii="Arial" w:hAnsi="Arial" w:cs="Arial"/>
          <w:sz w:val="22"/>
          <w:szCs w:val="22"/>
        </w:rPr>
        <w:t xml:space="preserve"> </w:t>
      </w:r>
      <w:r w:rsidR="00FE48E9">
        <w:rPr>
          <w:rFonts w:ascii="Arial" w:hAnsi="Arial" w:cs="Arial"/>
          <w:sz w:val="22"/>
          <w:szCs w:val="22"/>
        </w:rPr>
        <w:t xml:space="preserve">Mgr. Mária </w:t>
      </w:r>
      <w:proofErr w:type="spellStart"/>
      <w:r w:rsidR="00FE48E9">
        <w:rPr>
          <w:rFonts w:ascii="Arial" w:hAnsi="Arial" w:cs="Arial"/>
          <w:sz w:val="22"/>
          <w:szCs w:val="22"/>
        </w:rPr>
        <w:t>Benová</w:t>
      </w:r>
      <w:proofErr w:type="spellEnd"/>
      <w:r w:rsidR="006E2D4A">
        <w:rPr>
          <w:rFonts w:ascii="Arial" w:hAnsi="Arial" w:cs="Arial"/>
          <w:sz w:val="22"/>
          <w:szCs w:val="22"/>
        </w:rPr>
        <w:t xml:space="preserve"> – riaditeľka školy</w:t>
      </w:r>
    </w:p>
    <w:p w:rsidR="00603E3A" w:rsidRPr="00603E3A" w:rsidRDefault="00603E3A" w:rsidP="00603E3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D3216" w:rsidRDefault="00603E3A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bude pri plnení tejto zmluvy postupovať s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odbornou starostlivosťou. Zaväzuje sa</w:t>
      </w:r>
      <w:r w:rsidR="00D75D38">
        <w:rPr>
          <w:rFonts w:ascii="Arial" w:hAnsi="Arial" w:cs="Arial"/>
          <w:sz w:val="22"/>
          <w:szCs w:val="22"/>
        </w:rPr>
        <w:t xml:space="preserve"> dodržiavať všeobecné predpisy, technické normy a</w:t>
      </w:r>
      <w:r w:rsidR="00942616">
        <w:rPr>
          <w:rFonts w:ascii="Arial" w:hAnsi="Arial" w:cs="Arial"/>
          <w:sz w:val="22"/>
          <w:szCs w:val="22"/>
        </w:rPr>
        <w:t> </w:t>
      </w:r>
      <w:r w:rsidR="00D75D38">
        <w:rPr>
          <w:rFonts w:ascii="Arial" w:hAnsi="Arial" w:cs="Arial"/>
          <w:sz w:val="22"/>
          <w:szCs w:val="22"/>
        </w:rPr>
        <w:t>podmienky tejto zmluvy. Zhotoviteľ sa bude riadiť východiskovým podkladom, zápismi a</w:t>
      </w:r>
      <w:r w:rsidR="00942616">
        <w:rPr>
          <w:rFonts w:ascii="Arial" w:hAnsi="Arial" w:cs="Arial"/>
          <w:sz w:val="22"/>
          <w:szCs w:val="22"/>
        </w:rPr>
        <w:t> </w:t>
      </w:r>
      <w:r w:rsidR="00D75D38">
        <w:rPr>
          <w:rFonts w:ascii="Arial" w:hAnsi="Arial" w:cs="Arial"/>
          <w:sz w:val="22"/>
          <w:szCs w:val="22"/>
        </w:rPr>
        <w:t xml:space="preserve">dohodami oprávnených osôb zmluvných </w:t>
      </w:r>
      <w:r w:rsidR="005F516B">
        <w:rPr>
          <w:rFonts w:ascii="Arial" w:hAnsi="Arial" w:cs="Arial"/>
          <w:sz w:val="22"/>
          <w:szCs w:val="22"/>
        </w:rPr>
        <w:t>strán</w:t>
      </w:r>
      <w:r w:rsidR="00D75D38">
        <w:rPr>
          <w:rFonts w:ascii="Arial" w:hAnsi="Arial" w:cs="Arial"/>
          <w:sz w:val="22"/>
          <w:szCs w:val="22"/>
        </w:rPr>
        <w:t>.</w:t>
      </w:r>
    </w:p>
    <w:p w:rsidR="00D75D38" w:rsidRDefault="00D75D38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prípade dočasného prerušenia prác, alebo definitívneho zastavenia dodávky z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dôvodov na strane objednávateľa, zaplatí objednávateľ zhotoviteľovi skutočne nabehnuté náklady realizácie diela.</w:t>
      </w:r>
    </w:p>
    <w:p w:rsidR="00D75D38" w:rsidRDefault="00D75D38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prípade porušenia zmluvných záväzkov nedodržaním podstatných kvalitatívnych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dodacích podmienok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zmysle tejto zmluvy</w:t>
      </w:r>
      <w:r w:rsidR="00C7446D">
        <w:rPr>
          <w:rFonts w:ascii="Arial" w:hAnsi="Arial" w:cs="Arial"/>
          <w:sz w:val="22"/>
          <w:szCs w:val="22"/>
        </w:rPr>
        <w:t xml:space="preserve"> má objednávateľ právo odstúpiť od tejto zmluvy</w:t>
      </w:r>
      <w:r>
        <w:rPr>
          <w:rFonts w:ascii="Arial" w:hAnsi="Arial" w:cs="Arial"/>
          <w:sz w:val="22"/>
          <w:szCs w:val="22"/>
        </w:rPr>
        <w:t>.</w:t>
      </w:r>
    </w:p>
    <w:p w:rsidR="00D75D38" w:rsidRDefault="00D75D38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Meniť, alebo dopĺňať obsah tejto zmluvy o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dielo je možné iba formou písomných dodatkov, ktoré budú platné, ak budú riadne potvrdené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podpísané oprávnenými </w:t>
      </w:r>
      <w:r w:rsidR="003B71C6">
        <w:rPr>
          <w:rFonts w:ascii="Arial" w:hAnsi="Arial" w:cs="Arial"/>
          <w:sz w:val="22"/>
          <w:szCs w:val="22"/>
        </w:rPr>
        <w:t>zástupcami obidvoch zmluvných strán.</w:t>
      </w:r>
    </w:p>
    <w:p w:rsidR="003B71C6" w:rsidRDefault="003B71C6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Táto zmluva je vypracovaná v</w:t>
      </w:r>
      <w:r w:rsidR="00942616">
        <w:rPr>
          <w:rFonts w:ascii="Arial" w:hAnsi="Arial" w:cs="Arial"/>
          <w:sz w:val="22"/>
          <w:szCs w:val="22"/>
        </w:rPr>
        <w:t> </w:t>
      </w:r>
      <w:r w:rsidR="00E518FF">
        <w:rPr>
          <w:rFonts w:ascii="Arial" w:hAnsi="Arial" w:cs="Arial"/>
          <w:sz w:val="22"/>
          <w:szCs w:val="22"/>
        </w:rPr>
        <w:t>tr</w:t>
      </w:r>
      <w:r w:rsidR="00E04CA7">
        <w:rPr>
          <w:rFonts w:ascii="Arial" w:hAnsi="Arial" w:cs="Arial"/>
          <w:sz w:val="22"/>
          <w:szCs w:val="22"/>
        </w:rPr>
        <w:t>och vyhotoveniach, z</w:t>
      </w:r>
      <w:r w:rsidR="00942616">
        <w:rPr>
          <w:rFonts w:ascii="Arial" w:hAnsi="Arial" w:cs="Arial"/>
          <w:sz w:val="22"/>
          <w:szCs w:val="22"/>
        </w:rPr>
        <w:t> </w:t>
      </w:r>
      <w:r w:rsidR="00E04CA7">
        <w:rPr>
          <w:rFonts w:ascii="Arial" w:hAnsi="Arial" w:cs="Arial"/>
          <w:sz w:val="22"/>
          <w:szCs w:val="22"/>
        </w:rPr>
        <w:t xml:space="preserve">ktorých </w:t>
      </w:r>
      <w:r w:rsidR="00E518FF">
        <w:rPr>
          <w:rFonts w:ascii="Arial" w:hAnsi="Arial" w:cs="Arial"/>
          <w:sz w:val="22"/>
          <w:szCs w:val="22"/>
        </w:rPr>
        <w:t>zhotoviteľ</w:t>
      </w:r>
      <w:r>
        <w:rPr>
          <w:rFonts w:ascii="Arial" w:hAnsi="Arial" w:cs="Arial"/>
          <w:sz w:val="22"/>
          <w:szCs w:val="22"/>
        </w:rPr>
        <w:t xml:space="preserve"> </w:t>
      </w:r>
      <w:r w:rsidR="00E04CA7">
        <w:rPr>
          <w:rFonts w:ascii="Arial" w:hAnsi="Arial" w:cs="Arial"/>
          <w:sz w:val="22"/>
          <w:szCs w:val="22"/>
        </w:rPr>
        <w:t>obdrží  jedno</w:t>
      </w:r>
      <w:r w:rsidR="00E518FF">
        <w:rPr>
          <w:rFonts w:ascii="Arial" w:hAnsi="Arial" w:cs="Arial"/>
          <w:sz w:val="22"/>
          <w:szCs w:val="22"/>
        </w:rPr>
        <w:t xml:space="preserve"> a objednávateľ dve </w:t>
      </w:r>
      <w:r w:rsidR="00E04CA7">
        <w:rPr>
          <w:rFonts w:ascii="Arial" w:hAnsi="Arial" w:cs="Arial"/>
          <w:sz w:val="22"/>
          <w:szCs w:val="22"/>
        </w:rPr>
        <w:t>vyhotoven</w:t>
      </w:r>
      <w:r w:rsidR="00E518FF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>.</w:t>
      </w:r>
    </w:p>
    <w:p w:rsidR="003B71C6" w:rsidRDefault="003B71C6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Nedeliteľnou súčasťou tejto zmluvy sú: príloha č. 1 – cenová kalkulácia.</w:t>
      </w:r>
    </w:p>
    <w:p w:rsidR="003B71C6" w:rsidRPr="00C514D3" w:rsidRDefault="003B71C6" w:rsidP="003B71C6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514D3">
        <w:rPr>
          <w:rFonts w:ascii="Arial" w:hAnsi="Arial" w:cs="Arial"/>
          <w:sz w:val="22"/>
          <w:szCs w:val="22"/>
        </w:rPr>
        <w:t>Zmluva nadobúda platnosť dňom jej podpisu ob</w:t>
      </w:r>
      <w:r w:rsidR="00C514D3" w:rsidRPr="00C514D3">
        <w:rPr>
          <w:rFonts w:ascii="Arial" w:hAnsi="Arial" w:cs="Arial"/>
          <w:sz w:val="22"/>
          <w:szCs w:val="22"/>
        </w:rPr>
        <w:t>idv</w:t>
      </w:r>
      <w:r w:rsidRPr="00C514D3">
        <w:rPr>
          <w:rFonts w:ascii="Arial" w:hAnsi="Arial" w:cs="Arial"/>
          <w:sz w:val="22"/>
          <w:szCs w:val="22"/>
        </w:rPr>
        <w:t>oma zmluvnými stranami</w:t>
      </w:r>
      <w:r w:rsidR="00C514D3" w:rsidRPr="00C514D3">
        <w:rPr>
          <w:rFonts w:ascii="Arial" w:hAnsi="Arial" w:cs="Arial"/>
          <w:sz w:val="22"/>
          <w:szCs w:val="22"/>
        </w:rPr>
        <w:t xml:space="preserve"> a účinnosť dňom nasledujúcim po dni jej zverejnenia v Centrálnom registri zmlúv</w:t>
      </w:r>
      <w:r w:rsidRPr="00C514D3">
        <w:rPr>
          <w:rFonts w:ascii="Arial" w:hAnsi="Arial" w:cs="Arial"/>
          <w:sz w:val="22"/>
          <w:szCs w:val="22"/>
        </w:rPr>
        <w:t>.</w:t>
      </w:r>
    </w:p>
    <w:p w:rsidR="003B71C6" w:rsidRPr="00E65F03" w:rsidRDefault="003B71C6">
      <w:pPr>
        <w:rPr>
          <w:rFonts w:ascii="Arial" w:hAnsi="Arial" w:cs="Arial"/>
          <w:sz w:val="22"/>
          <w:szCs w:val="22"/>
        </w:rPr>
      </w:pPr>
    </w:p>
    <w:p w:rsidR="003B71C6" w:rsidRPr="00E65F03" w:rsidRDefault="003B71C6">
      <w:pPr>
        <w:rPr>
          <w:rFonts w:ascii="Arial" w:hAnsi="Arial" w:cs="Arial"/>
          <w:sz w:val="22"/>
          <w:szCs w:val="22"/>
        </w:rPr>
      </w:pPr>
      <w:r w:rsidRPr="00E65F03">
        <w:rPr>
          <w:rFonts w:ascii="Arial" w:hAnsi="Arial" w:cs="Arial"/>
          <w:sz w:val="22"/>
          <w:szCs w:val="22"/>
        </w:rPr>
        <w:t>V</w:t>
      </w:r>
      <w:r w:rsidR="00942616" w:rsidRPr="00E65F03">
        <w:rPr>
          <w:rFonts w:ascii="Arial" w:hAnsi="Arial" w:cs="Arial"/>
          <w:sz w:val="22"/>
          <w:szCs w:val="22"/>
        </w:rPr>
        <w:t> </w:t>
      </w:r>
      <w:r w:rsidRPr="00E65F03">
        <w:rPr>
          <w:rFonts w:ascii="Arial" w:hAnsi="Arial" w:cs="Arial"/>
          <w:sz w:val="22"/>
          <w:szCs w:val="22"/>
        </w:rPr>
        <w:t xml:space="preserve">Bratislave </w:t>
      </w:r>
      <w:r w:rsidR="00F904C2" w:rsidRPr="00E65F03">
        <w:rPr>
          <w:rFonts w:ascii="Arial" w:hAnsi="Arial" w:cs="Arial"/>
          <w:sz w:val="22"/>
          <w:szCs w:val="22"/>
        </w:rPr>
        <w:tab/>
      </w:r>
      <w:r w:rsidR="009D4F12" w:rsidRPr="00E65F03">
        <w:rPr>
          <w:rFonts w:ascii="Arial" w:hAnsi="Arial" w:cs="Arial"/>
          <w:sz w:val="22"/>
          <w:szCs w:val="22"/>
        </w:rPr>
        <w:t xml:space="preserve">. </w:t>
      </w:r>
      <w:r w:rsidR="00C106B7">
        <w:rPr>
          <w:rFonts w:ascii="Arial" w:hAnsi="Arial" w:cs="Arial"/>
          <w:sz w:val="22"/>
          <w:szCs w:val="22"/>
        </w:rPr>
        <w:t>dec</w:t>
      </w:r>
      <w:r w:rsidR="009D4F12" w:rsidRPr="00E65F03">
        <w:rPr>
          <w:rFonts w:ascii="Arial" w:hAnsi="Arial" w:cs="Arial"/>
          <w:sz w:val="22"/>
          <w:szCs w:val="22"/>
        </w:rPr>
        <w:t>embra 201</w:t>
      </w:r>
      <w:r w:rsidR="0033716D" w:rsidRPr="00E65F03">
        <w:rPr>
          <w:rFonts w:ascii="Arial" w:hAnsi="Arial" w:cs="Arial"/>
          <w:sz w:val="22"/>
          <w:szCs w:val="22"/>
        </w:rPr>
        <w:t>8</w:t>
      </w:r>
    </w:p>
    <w:p w:rsidR="00525B45" w:rsidRDefault="00525B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B71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B71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B71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B934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3B71C6" w:rsidRDefault="00350959" w:rsidP="00372B2E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372B2E">
        <w:rPr>
          <w:rFonts w:ascii="Arial" w:hAnsi="Arial" w:cs="Arial"/>
          <w:bCs/>
          <w:sz w:val="22"/>
          <w:szCs w:val="22"/>
        </w:rPr>
        <w:t>Spojená škola</w:t>
      </w:r>
      <w:r w:rsidR="00942616">
        <w:rPr>
          <w:rFonts w:ascii="Arial" w:hAnsi="Arial" w:cs="Arial"/>
          <w:bCs/>
          <w:sz w:val="22"/>
          <w:szCs w:val="22"/>
        </w:rPr>
        <w:t xml:space="preserve"> internátna</w:t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 w:rsidR="00865DB9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6E2D4A">
        <w:rPr>
          <w:rFonts w:ascii="Arial" w:hAnsi="Arial" w:cs="Arial"/>
          <w:bCs/>
          <w:sz w:val="22"/>
          <w:szCs w:val="22"/>
        </w:rPr>
        <w:t xml:space="preserve">    </w:t>
      </w:r>
    </w:p>
    <w:p w:rsidR="003B71C6" w:rsidRDefault="00372B2E" w:rsidP="00372B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Mgr. Mária </w:t>
      </w:r>
      <w:proofErr w:type="spellStart"/>
      <w:r>
        <w:rPr>
          <w:rFonts w:ascii="Arial" w:hAnsi="Arial" w:cs="Arial"/>
          <w:bCs/>
          <w:sz w:val="22"/>
          <w:szCs w:val="22"/>
        </w:rPr>
        <w:t>Benová</w:t>
      </w:r>
      <w:proofErr w:type="spellEnd"/>
      <w:r w:rsidR="00942616">
        <w:rPr>
          <w:rFonts w:ascii="Arial" w:hAnsi="Arial" w:cs="Arial"/>
          <w:bCs/>
          <w:sz w:val="22"/>
          <w:szCs w:val="22"/>
        </w:rPr>
        <w:t xml:space="preserve"> – riaditeľka</w:t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3B71C6" w:rsidRDefault="00BD2B6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pict>
          <v:line id="_x0000_s1029" style="position:absolute;left:0;text-align:left;z-index:251657216" from="0,5.45pt" to="198pt,5.45pt"/>
        </w:pict>
      </w: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pict>
          <v:line id="_x0000_s1031" style="position:absolute;left:0;text-align:left;z-index:251658240" from="270pt,6.65pt" to="441pt,6.65pt"/>
        </w:pict>
      </w:r>
    </w:p>
    <w:p w:rsidR="00BB0E9E" w:rsidRPr="00914440" w:rsidRDefault="003B71C6" w:rsidP="00F80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942616">
        <w:rPr>
          <w:rFonts w:ascii="Arial" w:hAnsi="Arial" w:cs="Arial"/>
          <w:bCs/>
          <w:sz w:val="22"/>
          <w:szCs w:val="22"/>
        </w:rPr>
        <w:t xml:space="preserve">       </w:t>
      </w:r>
      <w:r w:rsidR="00350959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o</w:t>
      </w:r>
      <w:r w:rsidRPr="003B71C6">
        <w:rPr>
          <w:rFonts w:ascii="Arial" w:hAnsi="Arial" w:cs="Arial"/>
          <w:bCs/>
          <w:sz w:val="22"/>
          <w:szCs w:val="22"/>
        </w:rPr>
        <w:t>bjednávateľ</w:t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  <w:t xml:space="preserve">              </w:t>
      </w:r>
      <w:r>
        <w:rPr>
          <w:rFonts w:ascii="Arial" w:hAnsi="Arial" w:cs="Arial"/>
          <w:bCs/>
          <w:sz w:val="22"/>
          <w:szCs w:val="22"/>
        </w:rPr>
        <w:t>zhotoviteľ</w:t>
      </w:r>
    </w:p>
    <w:sectPr w:rsidR="00BB0E9E" w:rsidRPr="00914440" w:rsidSect="00620D27">
      <w:headerReference w:type="default" r:id="rId8"/>
      <w:footerReference w:type="default" r:id="rId9"/>
      <w:footerReference w:type="first" r:id="rId10"/>
      <w:pgSz w:w="11907" w:h="16840" w:code="9"/>
      <w:pgMar w:top="794" w:right="1134" w:bottom="124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6E" w:rsidRDefault="00BD2B6E">
      <w:r>
        <w:separator/>
      </w:r>
    </w:p>
  </w:endnote>
  <w:endnote w:type="continuationSeparator" w:id="0">
    <w:p w:rsidR="00BD2B6E" w:rsidRDefault="00B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47" w:rsidRPr="008B3847" w:rsidRDefault="008B3847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8B3847">
      <w:rPr>
        <w:rFonts w:ascii="Arial" w:hAnsi="Arial" w:cs="Arial"/>
        <w:sz w:val="16"/>
        <w:szCs w:val="16"/>
      </w:rPr>
      <w:t>Spojená škola internátna, Hrdličkova 17, 833 20 Bratislava</w:t>
    </w:r>
    <w:r>
      <w:rPr>
        <w:rFonts w:ascii="Arial" w:hAnsi="Arial" w:cs="Arial"/>
        <w:sz w:val="16"/>
        <w:szCs w:val="16"/>
      </w:rPr>
      <w:t xml:space="preserve"> </w:t>
    </w:r>
  </w:p>
  <w:p w:rsidR="008B3847" w:rsidRDefault="008B38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9A" w:rsidRPr="008B3847" w:rsidRDefault="002C059A" w:rsidP="002C059A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8B3847">
      <w:rPr>
        <w:rFonts w:ascii="Arial" w:hAnsi="Arial" w:cs="Arial"/>
        <w:sz w:val="16"/>
        <w:szCs w:val="16"/>
      </w:rPr>
      <w:t>Spojená škola internátna, Hrdličkova 17, 833 20 Bratislava</w:t>
    </w:r>
    <w:r>
      <w:rPr>
        <w:rFonts w:ascii="Arial" w:hAnsi="Arial" w:cs="Arial"/>
        <w:sz w:val="16"/>
        <w:szCs w:val="16"/>
      </w:rPr>
      <w:t xml:space="preserve"> </w:t>
    </w:r>
  </w:p>
  <w:p w:rsidR="002C059A" w:rsidRDefault="002C05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6E" w:rsidRDefault="00BD2B6E">
      <w:r>
        <w:separator/>
      </w:r>
    </w:p>
  </w:footnote>
  <w:footnote w:type="continuationSeparator" w:id="0">
    <w:p w:rsidR="00BD2B6E" w:rsidRDefault="00BD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B" w:rsidRDefault="006F03FB" w:rsidP="00525B45">
    <w:pPr>
      <w:pStyle w:val="Hlavika"/>
      <w:jc w:val="center"/>
    </w:pPr>
    <w:r>
      <w:rPr>
        <w:rStyle w:val="slostrany"/>
      </w:rPr>
      <w:t>-</w:t>
    </w:r>
    <w:r w:rsidR="004E7B43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4E7B43">
      <w:rPr>
        <w:rStyle w:val="slostrany"/>
      </w:rPr>
      <w:fldChar w:fldCharType="separate"/>
    </w:r>
    <w:r w:rsidR="0011534E">
      <w:rPr>
        <w:rStyle w:val="slostrany"/>
        <w:noProof/>
      </w:rPr>
      <w:t>2</w:t>
    </w:r>
    <w:r w:rsidR="004E7B43">
      <w:rPr>
        <w:rStyle w:val="slostrany"/>
      </w:rPr>
      <w:fldChar w:fldCharType="end"/>
    </w:r>
    <w:r>
      <w:rPr>
        <w:rStyle w:val="slostrany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1C65C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11849"/>
    <w:multiLevelType w:val="multilevel"/>
    <w:tmpl w:val="CFDA5A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B3E6932"/>
    <w:multiLevelType w:val="singleLevel"/>
    <w:tmpl w:val="F620B7C6"/>
    <w:lvl w:ilvl="0">
      <w:start w:val="26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29182D"/>
    <w:multiLevelType w:val="multilevel"/>
    <w:tmpl w:val="388CB9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4AC4FD3"/>
    <w:multiLevelType w:val="hybridMultilevel"/>
    <w:tmpl w:val="35020A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2B1D"/>
    <w:multiLevelType w:val="singleLevel"/>
    <w:tmpl w:val="457067D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9382F04"/>
    <w:multiLevelType w:val="hybridMultilevel"/>
    <w:tmpl w:val="E50458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543"/>
    <w:multiLevelType w:val="hybridMultilevel"/>
    <w:tmpl w:val="CAEAED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7BB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F46925"/>
    <w:multiLevelType w:val="multilevel"/>
    <w:tmpl w:val="F55C91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40F421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452721"/>
    <w:multiLevelType w:val="multilevel"/>
    <w:tmpl w:val="CBA63D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2AB3592"/>
    <w:multiLevelType w:val="multilevel"/>
    <w:tmpl w:val="9C06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9DA49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F96BF5"/>
    <w:multiLevelType w:val="multilevel"/>
    <w:tmpl w:val="BFF250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62C683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616FB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65B5F"/>
    <w:multiLevelType w:val="multilevel"/>
    <w:tmpl w:val="25F81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B601540"/>
    <w:multiLevelType w:val="hybridMultilevel"/>
    <w:tmpl w:val="D952A5CE"/>
    <w:lvl w:ilvl="0" w:tplc="E6D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347"/>
    <w:multiLevelType w:val="hybridMultilevel"/>
    <w:tmpl w:val="00286DB0"/>
    <w:lvl w:ilvl="0" w:tplc="9BEE9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B727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03679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20"/>
  </w:num>
  <w:num w:numId="6">
    <w:abstractNumId w:val="10"/>
  </w:num>
  <w:num w:numId="7">
    <w:abstractNumId w:val="16"/>
  </w:num>
  <w:num w:numId="8">
    <w:abstractNumId w:val="21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8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14"/>
  </w:num>
  <w:num w:numId="20">
    <w:abstractNumId w:val="11"/>
  </w:num>
  <w:num w:numId="21">
    <w:abstractNumId w:val="19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86"/>
    <w:rsid w:val="00006D14"/>
    <w:rsid w:val="00007D15"/>
    <w:rsid w:val="00044490"/>
    <w:rsid w:val="0005104A"/>
    <w:rsid w:val="00052E45"/>
    <w:rsid w:val="000555E0"/>
    <w:rsid w:val="00056099"/>
    <w:rsid w:val="00066074"/>
    <w:rsid w:val="00081669"/>
    <w:rsid w:val="00084116"/>
    <w:rsid w:val="000A3AD0"/>
    <w:rsid w:val="000B28B9"/>
    <w:rsid w:val="000C5E94"/>
    <w:rsid w:val="000D7FC8"/>
    <w:rsid w:val="000E005B"/>
    <w:rsid w:val="000F1771"/>
    <w:rsid w:val="000F1F57"/>
    <w:rsid w:val="000F7012"/>
    <w:rsid w:val="000F7979"/>
    <w:rsid w:val="0011534E"/>
    <w:rsid w:val="0011651C"/>
    <w:rsid w:val="00124636"/>
    <w:rsid w:val="00124BA7"/>
    <w:rsid w:val="00133CA1"/>
    <w:rsid w:val="001415FC"/>
    <w:rsid w:val="00171C23"/>
    <w:rsid w:val="001744CC"/>
    <w:rsid w:val="001808E7"/>
    <w:rsid w:val="00184F33"/>
    <w:rsid w:val="001923F0"/>
    <w:rsid w:val="00193FBC"/>
    <w:rsid w:val="00195539"/>
    <w:rsid w:val="00196EAF"/>
    <w:rsid w:val="001A6623"/>
    <w:rsid w:val="001A7B7A"/>
    <w:rsid w:val="001B03F5"/>
    <w:rsid w:val="001B0C59"/>
    <w:rsid w:val="001B3149"/>
    <w:rsid w:val="001C26BE"/>
    <w:rsid w:val="001D198C"/>
    <w:rsid w:val="001D4318"/>
    <w:rsid w:val="001D4A1F"/>
    <w:rsid w:val="001E1B7F"/>
    <w:rsid w:val="001F7DC2"/>
    <w:rsid w:val="00201DA7"/>
    <w:rsid w:val="00203A51"/>
    <w:rsid w:val="00216784"/>
    <w:rsid w:val="00223306"/>
    <w:rsid w:val="00247F50"/>
    <w:rsid w:val="00250932"/>
    <w:rsid w:val="00254898"/>
    <w:rsid w:val="00261A6F"/>
    <w:rsid w:val="00265DE6"/>
    <w:rsid w:val="002674F5"/>
    <w:rsid w:val="00291CD0"/>
    <w:rsid w:val="002945E4"/>
    <w:rsid w:val="002A0ED3"/>
    <w:rsid w:val="002B1DCC"/>
    <w:rsid w:val="002C059A"/>
    <w:rsid w:val="002C5D19"/>
    <w:rsid w:val="002C6B43"/>
    <w:rsid w:val="002D3216"/>
    <w:rsid w:val="002D4F93"/>
    <w:rsid w:val="002E5C67"/>
    <w:rsid w:val="002F0FCA"/>
    <w:rsid w:val="002F2749"/>
    <w:rsid w:val="002F560F"/>
    <w:rsid w:val="002F5F75"/>
    <w:rsid w:val="003142F0"/>
    <w:rsid w:val="00327D58"/>
    <w:rsid w:val="0033716D"/>
    <w:rsid w:val="00350959"/>
    <w:rsid w:val="00354C3F"/>
    <w:rsid w:val="00356303"/>
    <w:rsid w:val="00367D9D"/>
    <w:rsid w:val="00372B2E"/>
    <w:rsid w:val="00373038"/>
    <w:rsid w:val="00381C89"/>
    <w:rsid w:val="00381D1B"/>
    <w:rsid w:val="003B71C6"/>
    <w:rsid w:val="003D16EB"/>
    <w:rsid w:val="003D3DA1"/>
    <w:rsid w:val="003D7FC2"/>
    <w:rsid w:val="003F3CEC"/>
    <w:rsid w:val="003F66C2"/>
    <w:rsid w:val="00401416"/>
    <w:rsid w:val="004031E6"/>
    <w:rsid w:val="00420662"/>
    <w:rsid w:val="00427824"/>
    <w:rsid w:val="004463A5"/>
    <w:rsid w:val="00456B40"/>
    <w:rsid w:val="00463932"/>
    <w:rsid w:val="004723E9"/>
    <w:rsid w:val="00487B45"/>
    <w:rsid w:val="004A498D"/>
    <w:rsid w:val="004D548C"/>
    <w:rsid w:val="004E2D3D"/>
    <w:rsid w:val="004E7B43"/>
    <w:rsid w:val="004F259E"/>
    <w:rsid w:val="004F5894"/>
    <w:rsid w:val="00525B45"/>
    <w:rsid w:val="00526C09"/>
    <w:rsid w:val="00531FC5"/>
    <w:rsid w:val="00552624"/>
    <w:rsid w:val="00552BF1"/>
    <w:rsid w:val="00561267"/>
    <w:rsid w:val="00585E39"/>
    <w:rsid w:val="005A0FE8"/>
    <w:rsid w:val="005C20A7"/>
    <w:rsid w:val="005D20F0"/>
    <w:rsid w:val="005F2B31"/>
    <w:rsid w:val="005F4526"/>
    <w:rsid w:val="005F516B"/>
    <w:rsid w:val="005F60AC"/>
    <w:rsid w:val="00603E3A"/>
    <w:rsid w:val="00620D27"/>
    <w:rsid w:val="006224F6"/>
    <w:rsid w:val="00624921"/>
    <w:rsid w:val="006272AE"/>
    <w:rsid w:val="00635CA3"/>
    <w:rsid w:val="0067446D"/>
    <w:rsid w:val="00675635"/>
    <w:rsid w:val="00685D14"/>
    <w:rsid w:val="006B33E5"/>
    <w:rsid w:val="006B7BCD"/>
    <w:rsid w:val="006C2967"/>
    <w:rsid w:val="006C2C1B"/>
    <w:rsid w:val="006C5E05"/>
    <w:rsid w:val="006E2D4A"/>
    <w:rsid w:val="006E46EA"/>
    <w:rsid w:val="006E5B83"/>
    <w:rsid w:val="006F03FB"/>
    <w:rsid w:val="006F7645"/>
    <w:rsid w:val="00702047"/>
    <w:rsid w:val="007070EA"/>
    <w:rsid w:val="00712CE9"/>
    <w:rsid w:val="00726E57"/>
    <w:rsid w:val="00756DBC"/>
    <w:rsid w:val="00757A88"/>
    <w:rsid w:val="00757B53"/>
    <w:rsid w:val="007743A8"/>
    <w:rsid w:val="007823D6"/>
    <w:rsid w:val="0079317F"/>
    <w:rsid w:val="007950A6"/>
    <w:rsid w:val="007957B0"/>
    <w:rsid w:val="007A75C5"/>
    <w:rsid w:val="007B164C"/>
    <w:rsid w:val="007B68C2"/>
    <w:rsid w:val="007C650F"/>
    <w:rsid w:val="007D507B"/>
    <w:rsid w:val="007D574C"/>
    <w:rsid w:val="007E65D0"/>
    <w:rsid w:val="00804586"/>
    <w:rsid w:val="00815C45"/>
    <w:rsid w:val="00830249"/>
    <w:rsid w:val="00865DB9"/>
    <w:rsid w:val="008A5DA4"/>
    <w:rsid w:val="008B3847"/>
    <w:rsid w:val="00912B8B"/>
    <w:rsid w:val="00914440"/>
    <w:rsid w:val="0091567D"/>
    <w:rsid w:val="00920334"/>
    <w:rsid w:val="00927F18"/>
    <w:rsid w:val="0093019F"/>
    <w:rsid w:val="00942616"/>
    <w:rsid w:val="00946685"/>
    <w:rsid w:val="00980418"/>
    <w:rsid w:val="00987019"/>
    <w:rsid w:val="009A0302"/>
    <w:rsid w:val="009A23D8"/>
    <w:rsid w:val="009A50CD"/>
    <w:rsid w:val="009C179B"/>
    <w:rsid w:val="009C67FD"/>
    <w:rsid w:val="009C6C2C"/>
    <w:rsid w:val="009D4F12"/>
    <w:rsid w:val="009E648C"/>
    <w:rsid w:val="00A05ABB"/>
    <w:rsid w:val="00A11C7A"/>
    <w:rsid w:val="00A13E0F"/>
    <w:rsid w:val="00A14480"/>
    <w:rsid w:val="00A204F0"/>
    <w:rsid w:val="00A237C4"/>
    <w:rsid w:val="00A536D0"/>
    <w:rsid w:val="00A54D28"/>
    <w:rsid w:val="00A81486"/>
    <w:rsid w:val="00A85056"/>
    <w:rsid w:val="00A9515D"/>
    <w:rsid w:val="00A977C4"/>
    <w:rsid w:val="00AB059E"/>
    <w:rsid w:val="00AC1EC7"/>
    <w:rsid w:val="00AC2658"/>
    <w:rsid w:val="00AC2C5B"/>
    <w:rsid w:val="00AC3705"/>
    <w:rsid w:val="00B00731"/>
    <w:rsid w:val="00B03D02"/>
    <w:rsid w:val="00B07087"/>
    <w:rsid w:val="00B1004A"/>
    <w:rsid w:val="00B13B6B"/>
    <w:rsid w:val="00B32A3A"/>
    <w:rsid w:val="00B445FC"/>
    <w:rsid w:val="00B50763"/>
    <w:rsid w:val="00B50EAD"/>
    <w:rsid w:val="00B51A89"/>
    <w:rsid w:val="00B77901"/>
    <w:rsid w:val="00B82E9A"/>
    <w:rsid w:val="00B83279"/>
    <w:rsid w:val="00B85428"/>
    <w:rsid w:val="00B917FC"/>
    <w:rsid w:val="00B9344E"/>
    <w:rsid w:val="00BA2E98"/>
    <w:rsid w:val="00BA4BE1"/>
    <w:rsid w:val="00BB0E9E"/>
    <w:rsid w:val="00BD2B6E"/>
    <w:rsid w:val="00C106B7"/>
    <w:rsid w:val="00C17A0F"/>
    <w:rsid w:val="00C27829"/>
    <w:rsid w:val="00C27D44"/>
    <w:rsid w:val="00C514D3"/>
    <w:rsid w:val="00C625E8"/>
    <w:rsid w:val="00C6517E"/>
    <w:rsid w:val="00C70980"/>
    <w:rsid w:val="00C70B92"/>
    <w:rsid w:val="00C7446D"/>
    <w:rsid w:val="00C8597C"/>
    <w:rsid w:val="00C96E0B"/>
    <w:rsid w:val="00CA125E"/>
    <w:rsid w:val="00CA7A0F"/>
    <w:rsid w:val="00CB2F29"/>
    <w:rsid w:val="00CB4B66"/>
    <w:rsid w:val="00CB72DB"/>
    <w:rsid w:val="00CD10EF"/>
    <w:rsid w:val="00CD4D9B"/>
    <w:rsid w:val="00CE2B0A"/>
    <w:rsid w:val="00D01A6F"/>
    <w:rsid w:val="00D02EEE"/>
    <w:rsid w:val="00D05F1D"/>
    <w:rsid w:val="00D11E44"/>
    <w:rsid w:val="00D13FBE"/>
    <w:rsid w:val="00D21D93"/>
    <w:rsid w:val="00D31DFE"/>
    <w:rsid w:val="00D3463D"/>
    <w:rsid w:val="00D44819"/>
    <w:rsid w:val="00D7262D"/>
    <w:rsid w:val="00D75D38"/>
    <w:rsid w:val="00D77460"/>
    <w:rsid w:val="00D77E11"/>
    <w:rsid w:val="00D83DA2"/>
    <w:rsid w:val="00D854C8"/>
    <w:rsid w:val="00D9281C"/>
    <w:rsid w:val="00DA6C96"/>
    <w:rsid w:val="00DC3D67"/>
    <w:rsid w:val="00DD46C6"/>
    <w:rsid w:val="00DE004C"/>
    <w:rsid w:val="00DF3C61"/>
    <w:rsid w:val="00E0472A"/>
    <w:rsid w:val="00E04CA7"/>
    <w:rsid w:val="00E21EF2"/>
    <w:rsid w:val="00E26A6A"/>
    <w:rsid w:val="00E3004D"/>
    <w:rsid w:val="00E33BA1"/>
    <w:rsid w:val="00E34191"/>
    <w:rsid w:val="00E430A8"/>
    <w:rsid w:val="00E518FF"/>
    <w:rsid w:val="00E65F03"/>
    <w:rsid w:val="00E74790"/>
    <w:rsid w:val="00E80CA3"/>
    <w:rsid w:val="00E84B28"/>
    <w:rsid w:val="00E92DC5"/>
    <w:rsid w:val="00E96094"/>
    <w:rsid w:val="00EA7263"/>
    <w:rsid w:val="00ED1BF9"/>
    <w:rsid w:val="00ED7F09"/>
    <w:rsid w:val="00EE1D24"/>
    <w:rsid w:val="00EF58A5"/>
    <w:rsid w:val="00EF5D71"/>
    <w:rsid w:val="00F359EC"/>
    <w:rsid w:val="00F35CC2"/>
    <w:rsid w:val="00F416B3"/>
    <w:rsid w:val="00F5290D"/>
    <w:rsid w:val="00F633F1"/>
    <w:rsid w:val="00F80671"/>
    <w:rsid w:val="00F84090"/>
    <w:rsid w:val="00F904C2"/>
    <w:rsid w:val="00F9422B"/>
    <w:rsid w:val="00FB757A"/>
    <w:rsid w:val="00FC3087"/>
    <w:rsid w:val="00FD5ED6"/>
    <w:rsid w:val="00FE48E9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00E04"/>
  <w15:docId w15:val="{6502714B-E6A6-41D4-A85C-44F59A1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5056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25B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25B4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25B45"/>
  </w:style>
  <w:style w:type="table" w:styleId="Mriekatabuky">
    <w:name w:val="Table Grid"/>
    <w:basedOn w:val="Normlnatabuka"/>
    <w:rsid w:val="000F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3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847"/>
    <w:rPr>
      <w:rFonts w:ascii="Tahoma" w:hAnsi="Tahoma" w:cs="Tahoma"/>
      <w:sz w:val="16"/>
      <w:szCs w:val="16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8B3847"/>
    <w:rPr>
      <w:sz w:val="24"/>
      <w:lang w:eastAsia="cs-CZ"/>
    </w:rPr>
  </w:style>
  <w:style w:type="paragraph" w:styleId="Zoznamsodrkami">
    <w:name w:val="List Bullet"/>
    <w:basedOn w:val="Normlny"/>
    <w:uiPriority w:val="99"/>
    <w:unhideWhenUsed/>
    <w:rsid w:val="009D4F1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1958-904B-4198-8FFA-8496E16F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č</vt:lpstr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č</dc:title>
  <dc:subject/>
  <dc:creator>.</dc:creator>
  <cp:keywords/>
  <dc:description/>
  <cp:lastModifiedBy>ssi hrdlickova17</cp:lastModifiedBy>
  <cp:revision>37</cp:revision>
  <cp:lastPrinted>2017-09-12T05:42:00Z</cp:lastPrinted>
  <dcterms:created xsi:type="dcterms:W3CDTF">2013-09-25T09:06:00Z</dcterms:created>
  <dcterms:modified xsi:type="dcterms:W3CDTF">2018-12-05T11:05:00Z</dcterms:modified>
</cp:coreProperties>
</file>