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09" w:rsidRPr="001A0F2B" w:rsidRDefault="00883709" w:rsidP="00883709">
      <w:pPr>
        <w:pStyle w:val="Bezodstpw"/>
        <w:spacing w:line="276" w:lineRule="auto"/>
        <w:rPr>
          <w:sz w:val="20"/>
          <w:szCs w:val="20"/>
        </w:rPr>
      </w:pPr>
      <w:bookmarkStart w:id="0" w:name="_GoBack"/>
      <w:bookmarkEnd w:id="0"/>
      <w:r w:rsidRPr="001A0F2B">
        <w:rPr>
          <w:sz w:val="20"/>
          <w:szCs w:val="20"/>
        </w:rPr>
        <w:t>Szkoła Podstawowa im. Tadeusza Kościuszki w Gaszowicach</w:t>
      </w:r>
    </w:p>
    <w:p w:rsidR="00883709" w:rsidRDefault="00883709" w:rsidP="00883709">
      <w:pPr>
        <w:pStyle w:val="Bezodstpw"/>
        <w:spacing w:line="276" w:lineRule="auto"/>
        <w:rPr>
          <w:sz w:val="20"/>
          <w:szCs w:val="20"/>
        </w:rPr>
      </w:pPr>
    </w:p>
    <w:p w:rsidR="005423CB" w:rsidRPr="00883709" w:rsidRDefault="00883709" w:rsidP="005423CB">
      <w:pPr>
        <w:rPr>
          <w:rFonts w:ascii="Calibri" w:hAnsi="Calibri" w:cs="Calibri"/>
          <w:b/>
          <w:bCs/>
          <w:color w:val="000000"/>
        </w:rPr>
      </w:pPr>
      <w:r>
        <w:rPr>
          <w:b/>
          <w:sz w:val="20"/>
          <w:szCs w:val="20"/>
        </w:rPr>
        <w:t xml:space="preserve">WEWNĄTRZSZKOLNA </w:t>
      </w:r>
      <w:r w:rsidR="003864EA">
        <w:rPr>
          <w:rFonts w:ascii="Calibri" w:hAnsi="Calibri" w:cs="Calibri"/>
          <w:b/>
          <w:bCs/>
          <w:color w:val="000000"/>
        </w:rPr>
        <w:t xml:space="preserve">PROCEDURA POSTĘPOWANIA W </w:t>
      </w:r>
      <w:r>
        <w:rPr>
          <w:rFonts w:ascii="Calibri" w:hAnsi="Calibri" w:cs="Calibri"/>
          <w:b/>
          <w:bCs/>
          <w:color w:val="000000"/>
        </w:rPr>
        <w:t xml:space="preserve">PRZYPADKU PODEJRZENIA, </w:t>
      </w:r>
      <w:r w:rsidR="005423CB">
        <w:rPr>
          <w:rFonts w:ascii="Calibri" w:hAnsi="Calibri" w:cs="Calibri"/>
          <w:b/>
          <w:bCs/>
          <w:color w:val="000000"/>
        </w:rPr>
        <w:t>ŻE U</w:t>
      </w:r>
      <w:r w:rsidR="00C0175B">
        <w:rPr>
          <w:rFonts w:ascii="Calibri" w:hAnsi="Calibri" w:cs="Calibri"/>
          <w:b/>
          <w:bCs/>
          <w:color w:val="000000"/>
        </w:rPr>
        <w:t>CZEŃ JEST OFIARĄ PRZEMOCY W ROD</w:t>
      </w:r>
      <w:r w:rsidR="005423CB">
        <w:rPr>
          <w:rFonts w:ascii="Calibri" w:hAnsi="Calibri" w:cs="Calibri"/>
          <w:b/>
          <w:bCs/>
          <w:color w:val="000000"/>
        </w:rPr>
        <w:t>Z</w:t>
      </w:r>
      <w:r w:rsidR="00C0175B">
        <w:rPr>
          <w:rFonts w:ascii="Calibri" w:hAnsi="Calibri" w:cs="Calibri"/>
          <w:b/>
          <w:bCs/>
          <w:color w:val="000000"/>
        </w:rPr>
        <w:t>I</w:t>
      </w:r>
      <w:r w:rsidR="005423CB">
        <w:rPr>
          <w:rFonts w:ascii="Calibri" w:hAnsi="Calibri" w:cs="Calibri"/>
          <w:b/>
          <w:bCs/>
          <w:color w:val="000000"/>
        </w:rPr>
        <w:t>NIE</w:t>
      </w:r>
    </w:p>
    <w:p w:rsidR="005423CB" w:rsidRDefault="005423CB" w:rsidP="005423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</w:t>
      </w:r>
      <w:r w:rsidRPr="005423CB">
        <w:rPr>
          <w:rFonts w:cstheme="minorHAnsi"/>
        </w:rPr>
        <w:t>. Każdy pracownik szkoły jest zobowiązany do zgłoszenia wyc</w:t>
      </w:r>
      <w:r>
        <w:rPr>
          <w:rFonts w:cstheme="minorHAnsi"/>
        </w:rPr>
        <w:t>howawcy klasy</w:t>
      </w:r>
      <w:r w:rsidR="007B775A">
        <w:rPr>
          <w:rFonts w:cstheme="minorHAnsi"/>
        </w:rPr>
        <w:t xml:space="preserve"> </w:t>
      </w:r>
      <w:r w:rsidRPr="005423CB">
        <w:rPr>
          <w:rFonts w:cstheme="minorHAnsi"/>
        </w:rPr>
        <w:t>podejrzenia dotyczą</w:t>
      </w:r>
      <w:r>
        <w:rPr>
          <w:rFonts w:cstheme="minorHAnsi"/>
        </w:rPr>
        <w:t xml:space="preserve">cego stosowania przemocy </w:t>
      </w:r>
      <w:r w:rsidRPr="005423CB">
        <w:rPr>
          <w:rFonts w:cstheme="minorHAnsi"/>
        </w:rPr>
        <w:t>w rodzinie ucznia</w:t>
      </w:r>
      <w:r>
        <w:rPr>
          <w:rFonts w:cstheme="minorHAnsi"/>
        </w:rPr>
        <w:t>.</w:t>
      </w:r>
    </w:p>
    <w:p w:rsidR="005423CB" w:rsidRDefault="005423CB" w:rsidP="005423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B775A" w:rsidRDefault="007B775A" w:rsidP="005423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3CB">
        <w:rPr>
          <w:rFonts w:cstheme="minorHAnsi"/>
        </w:rPr>
        <w:t xml:space="preserve">2. </w:t>
      </w:r>
      <w:r>
        <w:rPr>
          <w:rFonts w:cstheme="minorHAnsi"/>
        </w:rPr>
        <w:t>Wychowawca informuje dyrektora szkoły i p</w:t>
      </w:r>
      <w:r w:rsidRPr="005423CB">
        <w:rPr>
          <w:rFonts w:cstheme="minorHAnsi"/>
        </w:rPr>
        <w:t>edagog</w:t>
      </w:r>
      <w:r>
        <w:rPr>
          <w:rFonts w:cstheme="minorHAnsi"/>
        </w:rPr>
        <w:t>a szkolnego.</w:t>
      </w:r>
    </w:p>
    <w:p w:rsidR="007B775A" w:rsidRDefault="007B775A" w:rsidP="005423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423CB" w:rsidRPr="005423CB" w:rsidRDefault="007B775A" w:rsidP="005423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3</w:t>
      </w:r>
      <w:r w:rsidR="005423CB" w:rsidRPr="005423CB">
        <w:rPr>
          <w:rFonts w:cstheme="minorHAnsi"/>
        </w:rPr>
        <w:t>. Pedagog szkolny przeprowadza z dzieckiem rozmowę wyjaśniającą sytuacj</w:t>
      </w:r>
      <w:r w:rsidR="005423CB">
        <w:rPr>
          <w:rFonts w:cstheme="minorHAnsi"/>
        </w:rPr>
        <w:t>ę</w:t>
      </w:r>
      <w:r w:rsidR="00D2499F">
        <w:rPr>
          <w:rFonts w:cstheme="minorHAnsi"/>
        </w:rPr>
        <w:t xml:space="preserve"> </w:t>
      </w:r>
      <w:r w:rsidR="005423CB">
        <w:rPr>
          <w:rFonts w:cstheme="minorHAnsi"/>
        </w:rPr>
        <w:t xml:space="preserve"> </w:t>
      </w:r>
      <w:r w:rsidR="005423CB" w:rsidRPr="005423CB">
        <w:rPr>
          <w:rFonts w:cstheme="minorHAnsi"/>
        </w:rPr>
        <w:t>i sporządza notatkę z rozmowy.</w:t>
      </w:r>
    </w:p>
    <w:p w:rsidR="005423CB" w:rsidRDefault="005423CB" w:rsidP="005423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2499F" w:rsidRPr="00D2499F" w:rsidRDefault="00D2499F" w:rsidP="00D249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99F">
        <w:rPr>
          <w:rFonts w:cstheme="minorHAnsi"/>
        </w:rPr>
        <w:t xml:space="preserve">3. </w:t>
      </w:r>
      <w:r w:rsidR="007B775A">
        <w:rPr>
          <w:rFonts w:cstheme="minorHAnsi"/>
        </w:rPr>
        <w:t>P</w:t>
      </w:r>
      <w:r>
        <w:rPr>
          <w:rFonts w:cstheme="minorHAnsi"/>
        </w:rPr>
        <w:t xml:space="preserve">edagog wzywa na </w:t>
      </w:r>
      <w:r w:rsidRPr="00D2499F">
        <w:rPr>
          <w:rFonts w:cstheme="minorHAnsi"/>
        </w:rPr>
        <w:t xml:space="preserve">rozmowę </w:t>
      </w:r>
      <w:r>
        <w:rPr>
          <w:rFonts w:cstheme="minorHAnsi"/>
        </w:rPr>
        <w:t xml:space="preserve">rodzica / </w:t>
      </w:r>
      <w:r w:rsidRPr="00D2499F">
        <w:rPr>
          <w:rFonts w:cstheme="minorHAnsi"/>
        </w:rPr>
        <w:t>opiekuna</w:t>
      </w:r>
      <w:r>
        <w:rPr>
          <w:rFonts w:cstheme="minorHAnsi"/>
        </w:rPr>
        <w:t xml:space="preserve"> prawnego </w:t>
      </w:r>
      <w:r w:rsidRPr="00D2499F">
        <w:rPr>
          <w:rFonts w:cstheme="minorHAnsi"/>
        </w:rPr>
        <w:t>lub najbliższą</w:t>
      </w:r>
    </w:p>
    <w:p w:rsidR="00D2499F" w:rsidRDefault="00D2499F" w:rsidP="00D249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99F">
        <w:rPr>
          <w:rFonts w:cstheme="minorHAnsi"/>
        </w:rPr>
        <w:t>dziecku osobę, nie podejrzewaną o przemoc, w celu wyjaśnienia sytuacji.</w:t>
      </w:r>
    </w:p>
    <w:p w:rsidR="00D2499F" w:rsidRPr="00D2499F" w:rsidRDefault="00D2499F" w:rsidP="00D249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01829" w:rsidRDefault="00D2499F" w:rsidP="00D249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4. </w:t>
      </w:r>
      <w:r w:rsidR="00901829">
        <w:rPr>
          <w:rFonts w:cstheme="minorHAnsi"/>
        </w:rPr>
        <w:t>Dyrektor szkoły podejmuje decyzję o w</w:t>
      </w:r>
      <w:r w:rsidR="00C0175B">
        <w:rPr>
          <w:rFonts w:cstheme="minorHAnsi"/>
        </w:rPr>
        <w:t>drożeniu</w:t>
      </w:r>
      <w:r w:rsidR="00901829">
        <w:rPr>
          <w:rFonts w:cstheme="minorHAnsi"/>
        </w:rPr>
        <w:t xml:space="preserve"> procedury „Niebieska Karta”.</w:t>
      </w:r>
    </w:p>
    <w:p w:rsidR="00901829" w:rsidRDefault="00901829" w:rsidP="00D249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0175B" w:rsidRDefault="00901829" w:rsidP="009018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5.  </w:t>
      </w:r>
      <w:r w:rsidRPr="00D2499F">
        <w:rPr>
          <w:rFonts w:cstheme="minorHAnsi"/>
        </w:rPr>
        <w:t>Wszczęcie procedury następuje przez wypełnienie przez pedagoga</w:t>
      </w:r>
      <w:r>
        <w:rPr>
          <w:rFonts w:cstheme="minorHAnsi"/>
        </w:rPr>
        <w:t xml:space="preserve"> szkolnego </w:t>
      </w:r>
      <w:r w:rsidR="00C0175B">
        <w:rPr>
          <w:rFonts w:cstheme="minorHAnsi"/>
        </w:rPr>
        <w:t xml:space="preserve">formularza </w:t>
      </w:r>
      <w:r w:rsidR="00C0175B" w:rsidRPr="00D2499F">
        <w:rPr>
          <w:rFonts w:cstheme="minorHAnsi"/>
        </w:rPr>
        <w:t>„Niebieska Karta — A”</w:t>
      </w:r>
      <w:r w:rsidR="00C0175B">
        <w:rPr>
          <w:rFonts w:cstheme="minorHAnsi"/>
        </w:rPr>
        <w:t>. Formularz wypełniany jest w</w:t>
      </w:r>
      <w:r w:rsidR="00C0175B" w:rsidRPr="00D2499F">
        <w:rPr>
          <w:rFonts w:cstheme="minorHAnsi"/>
        </w:rPr>
        <w:t xml:space="preserve"> obecności pełnoletniej osoby najbliższej </w:t>
      </w:r>
      <w:r w:rsidR="00C0175B">
        <w:rPr>
          <w:rFonts w:cstheme="minorHAnsi"/>
        </w:rPr>
        <w:t>dziecku niepodejrzanej o stosowanie przemocy.</w:t>
      </w:r>
    </w:p>
    <w:p w:rsidR="00D2499F" w:rsidRDefault="00D2499F" w:rsidP="00D249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31C5F" w:rsidRPr="00531C5F" w:rsidRDefault="00531C5F" w:rsidP="00531C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6. </w:t>
      </w:r>
      <w:r w:rsidRPr="00531C5F">
        <w:rPr>
          <w:rFonts w:cstheme="minorHAnsi"/>
        </w:rPr>
        <w:t>Przekazanie wypełnionego formularza „Niebieska Karta — A” do przewodniczącego zespołu</w:t>
      </w:r>
    </w:p>
    <w:p w:rsidR="00531C5F" w:rsidRPr="00531C5F" w:rsidRDefault="00531C5F" w:rsidP="00531C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1C5F">
        <w:rPr>
          <w:rFonts w:cstheme="minorHAnsi"/>
        </w:rPr>
        <w:t>interdyscyplinarnego następuje niezwłocznie, nie później niż w terminie 7 dni od dnia</w:t>
      </w:r>
    </w:p>
    <w:p w:rsidR="00531C5F" w:rsidRDefault="00531C5F" w:rsidP="00531C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1C5F">
        <w:rPr>
          <w:rFonts w:cstheme="minorHAnsi"/>
        </w:rPr>
        <w:t>wszczęcia procedury.</w:t>
      </w:r>
    </w:p>
    <w:p w:rsidR="00531C5F" w:rsidRPr="00531C5F" w:rsidRDefault="00531C5F" w:rsidP="00531C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31C5F" w:rsidRPr="00531C5F" w:rsidRDefault="00531C5F" w:rsidP="00531C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7.</w:t>
      </w:r>
      <w:r w:rsidRPr="00531C5F">
        <w:rPr>
          <w:rFonts w:cstheme="minorHAnsi"/>
        </w:rPr>
        <w:t xml:space="preserve"> Kopię wypełnionego formularza „Niebieska Karta — A” pozostawia się u wszczynającego</w:t>
      </w:r>
    </w:p>
    <w:p w:rsidR="00531C5F" w:rsidRDefault="00531C5F" w:rsidP="00531C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1C5F">
        <w:rPr>
          <w:rFonts w:cstheme="minorHAnsi"/>
        </w:rPr>
        <w:t>procedurę. Dokumentacja jest przechowywana w gabinecie pomocy psychologicznopedagogicznej.</w:t>
      </w:r>
    </w:p>
    <w:p w:rsidR="00531C5F" w:rsidRDefault="00531C5F" w:rsidP="00531C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31C5F" w:rsidRPr="00531C5F" w:rsidRDefault="00531C5F" w:rsidP="00531C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8</w:t>
      </w:r>
      <w:r w:rsidRPr="00531C5F">
        <w:rPr>
          <w:rFonts w:cstheme="minorHAnsi"/>
        </w:rPr>
        <w:t>. Dalszy tok postępowania leży w kompetencji przewodniczącego zespołu interdyscyplinarnego.</w:t>
      </w:r>
    </w:p>
    <w:p w:rsidR="00290F78" w:rsidRDefault="00290F78" w:rsidP="00290F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90F78" w:rsidRDefault="00290F78" w:rsidP="00290F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9. Dyrektor szkoły podejmuje decyzję o poinformowaniu policji, prokuratury lub sądu rodzinnego.</w:t>
      </w:r>
    </w:p>
    <w:p w:rsidR="00531C5F" w:rsidRPr="00531C5F" w:rsidRDefault="00531C5F" w:rsidP="00D249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2499F" w:rsidRPr="00D2499F" w:rsidRDefault="00D2499F" w:rsidP="005423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D2499F" w:rsidRPr="00D2499F" w:rsidSect="00734BC1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EA"/>
    <w:rsid w:val="001A0F2B"/>
    <w:rsid w:val="00290F78"/>
    <w:rsid w:val="003864EA"/>
    <w:rsid w:val="0049087E"/>
    <w:rsid w:val="00531C5F"/>
    <w:rsid w:val="005423CB"/>
    <w:rsid w:val="00734BC1"/>
    <w:rsid w:val="007B775A"/>
    <w:rsid w:val="00883709"/>
    <w:rsid w:val="00901829"/>
    <w:rsid w:val="00C0175B"/>
    <w:rsid w:val="00C34569"/>
    <w:rsid w:val="00D110D2"/>
    <w:rsid w:val="00D2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70903-A4C3-49DD-A89E-A29DAD27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Sylwia</cp:lastModifiedBy>
  <cp:revision>2</cp:revision>
  <cp:lastPrinted>2013-01-14T19:18:00Z</cp:lastPrinted>
  <dcterms:created xsi:type="dcterms:W3CDTF">2018-09-17T16:02:00Z</dcterms:created>
  <dcterms:modified xsi:type="dcterms:W3CDTF">2018-09-17T16:02:00Z</dcterms:modified>
</cp:coreProperties>
</file>