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D" w:rsidRPr="001E324D" w:rsidRDefault="001E324D" w:rsidP="001E324D">
      <w:pPr>
        <w:spacing w:after="0" w:line="240" w:lineRule="auto"/>
        <w:rPr>
          <w:rFonts w:ascii="Verdana" w:eastAsia="Times New Roman" w:hAnsi="Verdana" w:cs="Times New Roman"/>
          <w:b/>
          <w:bCs/>
          <w:color w:val="333399"/>
          <w:lang w:eastAsia="sk-SK"/>
        </w:rPr>
      </w:pPr>
      <w:r w:rsidRPr="001E324D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sk-SK"/>
        </w:rPr>
        <w:t xml:space="preserve">Rodič - ako sa prihlásim do mobilnej </w:t>
      </w:r>
      <w:proofErr w:type="spellStart"/>
      <w:r w:rsidRPr="001E324D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sk-SK"/>
        </w:rPr>
        <w:t>aplíkácie</w:t>
      </w:r>
      <w:proofErr w:type="spellEnd"/>
      <w:r w:rsidRPr="001E324D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sk-SK"/>
        </w:rPr>
        <w:t xml:space="preserve"> </w:t>
      </w:r>
      <w:proofErr w:type="spellStart"/>
      <w:r w:rsidRPr="001E324D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sk-SK"/>
        </w:rPr>
        <w:t>EduPage</w:t>
      </w:r>
      <w:proofErr w:type="spellEnd"/>
      <w:r w:rsidRPr="001E324D">
        <w:rPr>
          <w:rFonts w:ascii="Verdana" w:eastAsia="Times New Roman" w:hAnsi="Verdana" w:cs="Times New Roman"/>
          <w:b/>
          <w:bCs/>
          <w:color w:val="333399"/>
          <w:sz w:val="27"/>
          <w:szCs w:val="27"/>
          <w:lang w:eastAsia="sk-SK"/>
        </w:rPr>
        <w:t>?</w:t>
      </w:r>
    </w:p>
    <w:p w:rsidR="001E324D" w:rsidRPr="001E324D" w:rsidRDefault="001E324D" w:rsidP="001E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24D">
        <w:rPr>
          <w:rFonts w:ascii="Verdana" w:eastAsia="Times New Roman" w:hAnsi="Verdana" w:cs="Times New Roman"/>
          <w:color w:val="333399"/>
          <w:sz w:val="20"/>
          <w:szCs w:val="20"/>
          <w:lang w:eastAsia="sk-SK"/>
        </w:rPr>
        <w:t>Tento článok je preložený:</w:t>
      </w:r>
      <w:r w:rsidRPr="001E324D">
        <w:rPr>
          <w:rFonts w:ascii="Verdana" w:eastAsia="Times New Roman" w:hAnsi="Verdana" w:cs="Times New Roman"/>
          <w:color w:val="333399"/>
          <w:sz w:val="23"/>
          <w:lang w:eastAsia="sk-SK"/>
        </w:rPr>
        <w:t> </w:t>
      </w:r>
      <w:r>
        <w:rPr>
          <w:rFonts w:ascii="Verdana" w:eastAsia="Times New Roman" w:hAnsi="Verdana" w:cs="Times New Roman"/>
          <w:noProof/>
          <w:color w:val="333399"/>
          <w:sz w:val="23"/>
          <w:szCs w:val="23"/>
          <w:lang w:eastAsia="sk-SK"/>
        </w:rPr>
        <w:drawing>
          <wp:inline distT="0" distB="0" distL="0" distR="0">
            <wp:extent cx="154305" cy="99060"/>
            <wp:effectExtent l="19050" t="0" r="0" b="0"/>
            <wp:docPr id="1" name="Obrázok 1" descr="gb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24D">
        <w:rPr>
          <w:rFonts w:ascii="Verdana" w:eastAsia="Times New Roman" w:hAnsi="Verdana" w:cs="Times New Roman"/>
          <w:color w:val="333399"/>
          <w:sz w:val="23"/>
          <w:lang w:eastAsia="sk-SK"/>
        </w:rPr>
        <w:t> </w:t>
      </w:r>
      <w:r>
        <w:rPr>
          <w:rFonts w:ascii="Verdana" w:eastAsia="Times New Roman" w:hAnsi="Verdana" w:cs="Times New Roman"/>
          <w:noProof/>
          <w:color w:val="333399"/>
          <w:sz w:val="23"/>
          <w:szCs w:val="23"/>
          <w:lang w:eastAsia="sk-SK"/>
        </w:rPr>
        <w:drawing>
          <wp:inline distT="0" distB="0" distL="0" distR="0">
            <wp:extent cx="154305" cy="99060"/>
            <wp:effectExtent l="19050" t="0" r="0" b="0"/>
            <wp:docPr id="2" name="Obrázok 2" descr="s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D" w:rsidRP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Rodičovský prístup do </w:t>
      </w:r>
      <w:proofErr w:type="spellStart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>Edupage</w:t>
      </w:r>
      <w:proofErr w:type="spellEnd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 vám zabezpečí škola zadaním vašej e-mailovej adresy do systému. </w:t>
      </w:r>
      <w:proofErr w:type="spellStart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>Loginom</w:t>
      </w:r>
      <w:proofErr w:type="spellEnd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 je táto e-mailová adresa. Heslá obvykle škola rodičom rozošle e-mailom.</w:t>
      </w:r>
    </w:p>
    <w:p w:rsidR="001E324D" w:rsidRP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>Ak nemáte heslo, ale škole ste poskytli vašu e-mailovú adresu, môžete svoje heslo zistiť takto:</w:t>
      </w:r>
    </w:p>
    <w:p w:rsid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333399"/>
          <w:sz w:val="23"/>
          <w:szCs w:val="23"/>
          <w:lang w:eastAsia="sk-SK"/>
        </w:rPr>
        <w:drawing>
          <wp:inline distT="0" distB="0" distL="0" distR="0">
            <wp:extent cx="2199332" cy="3907827"/>
            <wp:effectExtent l="19050" t="0" r="0" b="0"/>
            <wp:docPr id="6" name="Obrázok 3" descr="http://help.edupage.org/obrazky/388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p.edupage.org/obrazky/388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69" cy="391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D" w:rsidRP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V </w:t>
      </w:r>
      <w:proofErr w:type="spellStart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>Edupage</w:t>
      </w:r>
      <w:proofErr w:type="spellEnd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 aplikácii zvoľte Prihlásiť sa.</w:t>
      </w:r>
    </w:p>
    <w:p w:rsidR="001E324D" w:rsidRP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</w:p>
    <w:p w:rsidR="001E324D" w:rsidRP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V dolnej časti obrazovky svieti zelené tlačidlo „Neviem prihlasovacie meno alebo heslo“. V prípade, že sa v systéme </w:t>
      </w:r>
      <w:proofErr w:type="spellStart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>Edupage</w:t>
      </w:r>
      <w:proofErr w:type="spellEnd"/>
      <w:r w:rsidRPr="001E324D"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  <w:t xml:space="preserve"> nachádza vaša e-mailová adresa, pošleme vám na uvedený e-mail prihlasovacie heslo. Ak systém vašu adresu nepozná, požiadajte triedneho učiteľa o poskytnutie rodičovského prístupu.</w:t>
      </w:r>
    </w:p>
    <w:p w:rsidR="001E324D" w:rsidRPr="001E324D" w:rsidRDefault="001E324D" w:rsidP="001E32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99"/>
          <w:sz w:val="23"/>
          <w:szCs w:val="23"/>
          <w:lang w:eastAsia="sk-SK"/>
        </w:rPr>
      </w:pPr>
      <w:r>
        <w:rPr>
          <w:rFonts w:ascii="Verdana" w:eastAsia="Times New Roman" w:hAnsi="Verdana" w:cs="Times New Roman"/>
          <w:noProof/>
          <w:color w:val="333399"/>
          <w:sz w:val="23"/>
          <w:szCs w:val="23"/>
          <w:lang w:eastAsia="sk-SK"/>
        </w:rPr>
        <w:drawing>
          <wp:inline distT="0" distB="0" distL="0" distR="0">
            <wp:extent cx="2404661" cy="4272660"/>
            <wp:effectExtent l="19050" t="0" r="0" b="0"/>
            <wp:docPr id="4" name="Obrázok 4" descr="http://help.edupage.org/obrazky/3881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p.edupage.org/obrazky/3881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57" cy="428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C6" w:rsidRDefault="001E324D"/>
    <w:sectPr w:rsidR="009412C6" w:rsidSect="001E32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24D"/>
    <w:rsid w:val="0004655A"/>
    <w:rsid w:val="001E324D"/>
    <w:rsid w:val="00487861"/>
    <w:rsid w:val="00A5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nchornotvisible">
    <w:name w:val="anchornotvisible"/>
    <w:basedOn w:val="Predvolenpsmoodseku"/>
    <w:rsid w:val="001E324D"/>
  </w:style>
  <w:style w:type="paragraph" w:styleId="Normlnywebov">
    <w:name w:val="Normal (Web)"/>
    <w:basedOn w:val="Normlny"/>
    <w:uiPriority w:val="99"/>
    <w:semiHidden/>
    <w:unhideWhenUsed/>
    <w:rsid w:val="001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edupage.org/obrazky/3880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.edupage.org/changelanguage.php?id=1802&amp;from=text.php&amp;lang_id=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help.edupage.org/obrazky/3881.PNG" TargetMode="External"/><Relationship Id="rId4" Type="http://schemas.openxmlformats.org/officeDocument/2006/relationships/hyperlink" Target="http://help.edupage.org/changelanguage.php?id=1802&amp;from=text.php&amp;lang_id=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2018-09-26T10:13:00Z</dcterms:created>
  <dcterms:modified xsi:type="dcterms:W3CDTF">2018-09-26T10:15:00Z</dcterms:modified>
</cp:coreProperties>
</file>